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1f497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color w:val="1f497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How to access b-Learning at Barnardo’s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2165974</wp:posOffset>
            </wp:positionH>
            <wp:positionV relativeFrom="paragraph">
              <wp:posOffset>171450</wp:posOffset>
            </wp:positionV>
            <wp:extent cx="3501401" cy="18811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1401" cy="18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Go to the Inside.Barnardo’s home page and click on the link that says ‘b-Learning’ (shown circled in red below):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3495675</wp:posOffset>
            </wp:positionH>
            <wp:positionV relativeFrom="paragraph">
              <wp:posOffset>154305</wp:posOffset>
            </wp:positionV>
            <wp:extent cx="2319338" cy="3137139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31371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 the login screen, your username and password should auto-complete if you wait a few seconds for the system to catch-up. 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If, however, you do not automatically login 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to the eLearning platform, please enter your username (firstname.lastname) and your password. 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If you have forgotten your password, click on the link underneath the green ‘LOGIN’ box and an email will be sent to you inviting you to set-up a password.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Once you have successfully logged-in you will be taken to the eLearning homepage where </w:t>
        <w:br w:type="textWrapping"/>
        <w:t xml:space="preserve">you can see what’s on offer and new The BU resources including TED Talks, leadership </w:t>
        <w:br w:type="textWrapping"/>
        <w:t xml:space="preserve">resources and learning animations.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Fonts w:ascii="Verdana" w:cs="Verdana" w:eastAsia="Verdana" w:hAnsi="Verdana"/>
        <w:b w:val="1"/>
        <w:color w:val="1f497d"/>
        <w:sz w:val="24"/>
        <w:szCs w:val="24"/>
        <w:u w:val="single"/>
      </w:rPr>
      <w:drawing>
        <wp:inline distB="114300" distT="114300" distL="114300" distR="114300">
          <wp:extent cx="1371600" cy="159059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1590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