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899"/>
      </w:tblGrid>
      <w:tr w:rsidR="00DE2B4E" w:rsidRPr="00DB1A9B" w14:paraId="28300FC0" w14:textId="77777777" w:rsidTr="00615275">
        <w:trPr>
          <w:trHeight w:val="2880"/>
          <w:jc w:val="center"/>
        </w:trPr>
        <w:tc>
          <w:tcPr>
            <w:tcW w:w="5000" w:type="pct"/>
          </w:tcPr>
          <w:p w14:paraId="646BB53C" w14:textId="77777777" w:rsidR="00DE2B4E" w:rsidRPr="00DB1A9B" w:rsidRDefault="00DE2B4E" w:rsidP="00615275">
            <w:pPr>
              <w:jc w:val="center"/>
              <w:rPr>
                <w:rFonts w:ascii="Verdana" w:hAnsi="Verdana" w:cs="Times New Roman"/>
                <w:caps/>
              </w:rPr>
            </w:pPr>
          </w:p>
          <w:p w14:paraId="1314A42E" w14:textId="77777777" w:rsidR="00DE2B4E" w:rsidRPr="00DB1A9B" w:rsidRDefault="00DE2B4E" w:rsidP="00615275">
            <w:pPr>
              <w:rPr>
                <w:rFonts w:ascii="Verdana" w:hAnsi="Verdana"/>
                <w:lang w:val="en-US" w:eastAsia="ja-JP"/>
              </w:rPr>
            </w:pPr>
          </w:p>
          <w:p w14:paraId="19EB22F9" w14:textId="77777777" w:rsidR="00DE2B4E" w:rsidRPr="00DB1A9B" w:rsidRDefault="00DE2B4E" w:rsidP="00615275">
            <w:pPr>
              <w:rPr>
                <w:rFonts w:ascii="Verdana" w:hAnsi="Verdana"/>
                <w:lang w:val="en-US" w:eastAsia="ja-JP"/>
              </w:rPr>
            </w:pPr>
            <w:r>
              <w:rPr>
                <w:rFonts w:ascii="Verdana" w:hAnsi="Verdana" w:cs="Verdana"/>
                <w:noProof/>
                <w:color w:val="0000FF"/>
              </w:rPr>
              <w:drawing>
                <wp:inline distT="0" distB="0" distL="0" distR="0" wp14:anchorId="6DAEF875" wp14:editId="6C7E8428">
                  <wp:extent cx="1828800" cy="89535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p>
          <w:p w14:paraId="6CA96F04" w14:textId="77777777" w:rsidR="00DE2B4E" w:rsidRPr="00DB1A9B" w:rsidRDefault="00DE2B4E" w:rsidP="00615275">
            <w:pPr>
              <w:tabs>
                <w:tab w:val="left" w:pos="3610"/>
              </w:tabs>
              <w:rPr>
                <w:rFonts w:ascii="Verdana" w:hAnsi="Verdana"/>
                <w:lang w:val="en-US" w:eastAsia="ja-JP"/>
              </w:rPr>
            </w:pPr>
            <w:r w:rsidRPr="00DB1A9B">
              <w:rPr>
                <w:rFonts w:ascii="Verdana" w:hAnsi="Verdana"/>
                <w:lang w:val="en-US" w:eastAsia="ja-JP"/>
              </w:rPr>
              <w:tab/>
            </w:r>
          </w:p>
          <w:p w14:paraId="3B14CE03" w14:textId="77777777" w:rsidR="00DE2B4E" w:rsidRPr="00DB1A9B" w:rsidRDefault="00DE2B4E" w:rsidP="00615275">
            <w:pPr>
              <w:tabs>
                <w:tab w:val="left" w:pos="3610"/>
              </w:tabs>
              <w:rPr>
                <w:rFonts w:ascii="Verdana" w:hAnsi="Verdana"/>
                <w:lang w:val="en-US" w:eastAsia="ja-JP"/>
              </w:rPr>
            </w:pPr>
          </w:p>
        </w:tc>
      </w:tr>
      <w:tr w:rsidR="00DE2B4E" w:rsidRPr="00DB1A9B" w14:paraId="6041A657" w14:textId="77777777" w:rsidTr="00615275">
        <w:trPr>
          <w:trHeight w:val="1440"/>
          <w:jc w:val="center"/>
        </w:trPr>
        <w:tc>
          <w:tcPr>
            <w:tcW w:w="5000" w:type="pct"/>
            <w:tcBorders>
              <w:bottom w:val="single" w:sz="4" w:space="0" w:color="4F81BD"/>
            </w:tcBorders>
            <w:vAlign w:val="center"/>
          </w:tcPr>
          <w:p w14:paraId="56D8F73D" w14:textId="77777777" w:rsidR="00DE2B4E" w:rsidRDefault="00DE2B4E" w:rsidP="00615275">
            <w:pPr>
              <w:jc w:val="center"/>
              <w:rPr>
                <w:rFonts w:ascii="Verdana" w:hAnsi="Verdana" w:cs="Times New Roman"/>
                <w:b/>
              </w:rPr>
            </w:pPr>
            <w:r w:rsidRPr="00FB48BD">
              <w:rPr>
                <w:rFonts w:ascii="Verdana" w:hAnsi="Verdana" w:cs="Times New Roman"/>
                <w:b/>
              </w:rPr>
              <w:t xml:space="preserve">Safeguarding &amp; Protecting Children and Adults at Risk Policy &amp; Procedures </w:t>
            </w:r>
          </w:p>
          <w:p w14:paraId="5C91CBBB" w14:textId="77777777" w:rsidR="00DE2B4E" w:rsidRPr="00FB48BD" w:rsidRDefault="00DE2B4E" w:rsidP="00615275">
            <w:pPr>
              <w:jc w:val="center"/>
              <w:rPr>
                <w:rFonts w:ascii="Verdana" w:hAnsi="Verdana" w:cs="Times New Roman"/>
                <w:b/>
              </w:rPr>
            </w:pPr>
            <w:r w:rsidRPr="00FB48BD">
              <w:rPr>
                <w:rFonts w:ascii="Verdana" w:hAnsi="Verdana" w:cs="Times New Roman"/>
                <w:b/>
              </w:rPr>
              <w:t>(Non-</w:t>
            </w:r>
            <w:r>
              <w:rPr>
                <w:rFonts w:ascii="Verdana" w:hAnsi="Verdana" w:cs="Times New Roman"/>
                <w:b/>
              </w:rPr>
              <w:t>Children’s Services)</w:t>
            </w:r>
          </w:p>
        </w:tc>
      </w:tr>
    </w:tbl>
    <w:p w14:paraId="5197368A" w14:textId="77777777" w:rsidR="00DE2B4E" w:rsidRPr="00DB1A9B" w:rsidRDefault="00DE2B4E" w:rsidP="00DE2B4E">
      <w:pPr>
        <w:rPr>
          <w:rFonts w:ascii="Verdana" w:hAnsi="Verdana"/>
        </w:rPr>
      </w:pPr>
    </w:p>
    <w:p w14:paraId="31142B4B" w14:textId="11D832CE" w:rsidR="00DE2B4E" w:rsidRPr="003E0C4D" w:rsidRDefault="0000553D" w:rsidP="00301820">
      <w:pPr>
        <w:jc w:val="center"/>
        <w:rPr>
          <w:rFonts w:ascii="Verdana" w:hAnsi="Verdana"/>
          <w:color w:val="FF0000"/>
        </w:rPr>
      </w:pPr>
      <w:r>
        <w:rPr>
          <w:rFonts w:ascii="Verdana" w:hAnsi="Verdana"/>
        </w:rPr>
        <w:t xml:space="preserve">April </w:t>
      </w:r>
      <w:r w:rsidR="003E0C4D" w:rsidRPr="005376AE">
        <w:rPr>
          <w:rFonts w:ascii="Verdana" w:hAnsi="Verdana"/>
        </w:rPr>
        <w:t>202</w:t>
      </w:r>
      <w:r w:rsidR="0077349B">
        <w:rPr>
          <w:rFonts w:ascii="Verdana" w:hAnsi="Verdana"/>
        </w:rPr>
        <w:t>2</w:t>
      </w:r>
      <w:r w:rsidR="00DF7E90" w:rsidRPr="005376AE">
        <w:rPr>
          <w:rFonts w:ascii="Verdana" w:hAnsi="Verdana"/>
        </w:rPr>
        <w:t xml:space="preserve"> </w:t>
      </w:r>
    </w:p>
    <w:p w14:paraId="6DCDA9F2" w14:textId="77777777" w:rsidR="00DE2B4E" w:rsidRPr="00DB1A9B" w:rsidRDefault="00DE2B4E" w:rsidP="00DE2B4E">
      <w:pPr>
        <w:rPr>
          <w:rFonts w:ascii="Verdana" w:hAnsi="Verdana"/>
        </w:rPr>
      </w:pPr>
    </w:p>
    <w:p w14:paraId="05FD909E" w14:textId="77777777" w:rsidR="00DE2B4E" w:rsidRPr="00DB1A9B" w:rsidRDefault="00DE2B4E" w:rsidP="00DE2B4E">
      <w:pPr>
        <w:rPr>
          <w:rFonts w:ascii="Verdana" w:hAnsi="Verdana"/>
        </w:rPr>
      </w:pPr>
    </w:p>
    <w:p w14:paraId="6BA1BFDC" w14:textId="77777777" w:rsidR="00DE2B4E" w:rsidRPr="00DB1A9B" w:rsidRDefault="00DE2B4E" w:rsidP="00DE2B4E">
      <w:pPr>
        <w:rPr>
          <w:rFonts w:ascii="Verdana" w:hAnsi="Verdana"/>
        </w:rPr>
      </w:pPr>
    </w:p>
    <w:p w14:paraId="374A392F" w14:textId="77777777" w:rsidR="00DE2B4E" w:rsidRPr="00DB1A9B" w:rsidRDefault="00DE2B4E" w:rsidP="00DE2B4E">
      <w:pPr>
        <w:rPr>
          <w:rFonts w:ascii="Verdana" w:hAnsi="Verdana"/>
        </w:rPr>
      </w:pPr>
    </w:p>
    <w:p w14:paraId="35808708" w14:textId="77777777" w:rsidR="00DE2B4E" w:rsidRPr="00DB1A9B" w:rsidRDefault="00DE2B4E" w:rsidP="00DE2B4E">
      <w:pPr>
        <w:rPr>
          <w:rFonts w:ascii="Verdana" w:hAnsi="Verdana"/>
        </w:rPr>
      </w:pPr>
    </w:p>
    <w:p w14:paraId="1EC91846" w14:textId="77777777" w:rsidR="00DE2B4E" w:rsidRPr="00DB1A9B" w:rsidRDefault="00DE2B4E" w:rsidP="00DE2B4E">
      <w:pPr>
        <w:rPr>
          <w:rFonts w:ascii="Verdana" w:hAnsi="Verdana"/>
        </w:rPr>
      </w:pPr>
    </w:p>
    <w:p w14:paraId="23B4EB28" w14:textId="77777777" w:rsidR="00DE2B4E" w:rsidRPr="00DB1A9B" w:rsidRDefault="00DE2B4E" w:rsidP="00DE2B4E">
      <w:pPr>
        <w:rPr>
          <w:rFonts w:ascii="Verdana" w:hAnsi="Verdana"/>
          <w:b/>
        </w:rPr>
      </w:pPr>
      <w:r w:rsidRPr="00DB1A9B">
        <w:rPr>
          <w:rFonts w:ascii="Verdana" w:hAnsi="Verdana"/>
        </w:rPr>
        <w:br w:type="page"/>
      </w:r>
      <w:bookmarkStart w:id="0" w:name="_Toc169965902"/>
      <w:bookmarkStart w:id="1" w:name="_Toc169965985"/>
      <w:r w:rsidRPr="00DB1A9B">
        <w:rPr>
          <w:rFonts w:ascii="Verdana" w:hAnsi="Verdana"/>
          <w:b/>
        </w:rPr>
        <w:lastRenderedPageBreak/>
        <w:t xml:space="preserve">Document Control </w:t>
      </w:r>
    </w:p>
    <w:p w14:paraId="6EAE1A12" w14:textId="77777777" w:rsidR="00DE2B4E" w:rsidRPr="00DB1A9B" w:rsidRDefault="00DE2B4E" w:rsidP="00DE2B4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6682"/>
      </w:tblGrid>
      <w:tr w:rsidR="00DE2B4E" w:rsidRPr="009503E7" w14:paraId="2897E90C" w14:textId="77777777" w:rsidTr="00615275">
        <w:tc>
          <w:tcPr>
            <w:tcW w:w="3227" w:type="dxa"/>
            <w:shd w:val="clear" w:color="auto" w:fill="auto"/>
          </w:tcPr>
          <w:p w14:paraId="282B1BC0" w14:textId="77777777" w:rsidR="00DE2B4E" w:rsidRPr="009503E7" w:rsidRDefault="00DE2B4E" w:rsidP="00615275">
            <w:pPr>
              <w:rPr>
                <w:rFonts w:ascii="Verdana" w:hAnsi="Verdana"/>
                <w:sz w:val="22"/>
                <w:szCs w:val="22"/>
              </w:rPr>
            </w:pPr>
            <w:r w:rsidRPr="009503E7">
              <w:rPr>
                <w:rFonts w:ascii="Verdana" w:hAnsi="Verdana"/>
                <w:sz w:val="22"/>
                <w:szCs w:val="22"/>
              </w:rPr>
              <w:t>Document Title</w:t>
            </w:r>
          </w:p>
        </w:tc>
        <w:tc>
          <w:tcPr>
            <w:tcW w:w="6888" w:type="dxa"/>
            <w:shd w:val="clear" w:color="auto" w:fill="auto"/>
          </w:tcPr>
          <w:p w14:paraId="18D46E4B" w14:textId="77777777" w:rsidR="00DE2B4E" w:rsidRPr="009503E7" w:rsidRDefault="00DE2B4E" w:rsidP="00615275">
            <w:pPr>
              <w:rPr>
                <w:rFonts w:ascii="Verdana" w:hAnsi="Verdana"/>
                <w:sz w:val="22"/>
                <w:szCs w:val="22"/>
              </w:rPr>
            </w:pPr>
            <w:r w:rsidRPr="009503E7">
              <w:rPr>
                <w:rFonts w:ascii="Verdana" w:hAnsi="Verdana"/>
                <w:sz w:val="22"/>
                <w:szCs w:val="22"/>
              </w:rPr>
              <w:t>Safeguarding and Protecting Children and Adults at Risk – Non Children’s Services</w:t>
            </w:r>
          </w:p>
        </w:tc>
      </w:tr>
      <w:tr w:rsidR="00DE2B4E" w:rsidRPr="009503E7" w14:paraId="0A1DFB81" w14:textId="77777777" w:rsidTr="00615275">
        <w:tc>
          <w:tcPr>
            <w:tcW w:w="3227" w:type="dxa"/>
            <w:shd w:val="clear" w:color="auto" w:fill="auto"/>
          </w:tcPr>
          <w:p w14:paraId="66D434DE" w14:textId="77777777" w:rsidR="00DE2B4E" w:rsidRPr="009503E7" w:rsidRDefault="00DE2B4E" w:rsidP="00615275">
            <w:pPr>
              <w:rPr>
                <w:rFonts w:ascii="Verdana" w:hAnsi="Verdana"/>
                <w:sz w:val="22"/>
                <w:szCs w:val="22"/>
              </w:rPr>
            </w:pPr>
            <w:r w:rsidRPr="009503E7">
              <w:rPr>
                <w:rFonts w:ascii="Verdana" w:hAnsi="Verdana"/>
                <w:sz w:val="22"/>
                <w:szCs w:val="22"/>
              </w:rPr>
              <w:t xml:space="preserve">Distribution </w:t>
            </w:r>
          </w:p>
        </w:tc>
        <w:tc>
          <w:tcPr>
            <w:tcW w:w="6888" w:type="dxa"/>
            <w:shd w:val="clear" w:color="auto" w:fill="auto"/>
          </w:tcPr>
          <w:p w14:paraId="75FD1BBC" w14:textId="77777777" w:rsidR="00DE2B4E" w:rsidRPr="009503E7" w:rsidRDefault="00DE2B4E" w:rsidP="00615275">
            <w:pPr>
              <w:rPr>
                <w:rFonts w:ascii="Verdana" w:hAnsi="Verdana"/>
                <w:sz w:val="22"/>
                <w:szCs w:val="22"/>
              </w:rPr>
            </w:pPr>
            <w:r w:rsidRPr="009503E7">
              <w:rPr>
                <w:rFonts w:ascii="Verdana" w:hAnsi="Verdana"/>
                <w:sz w:val="22"/>
                <w:szCs w:val="22"/>
              </w:rPr>
              <w:t>Internal and External (tendering/Commissioning, inspection and audit) use</w:t>
            </w:r>
          </w:p>
        </w:tc>
      </w:tr>
      <w:tr w:rsidR="00DE2B4E" w:rsidRPr="009503E7" w14:paraId="2E058EFE" w14:textId="77777777" w:rsidTr="00615275">
        <w:tc>
          <w:tcPr>
            <w:tcW w:w="3227" w:type="dxa"/>
            <w:shd w:val="clear" w:color="auto" w:fill="auto"/>
          </w:tcPr>
          <w:p w14:paraId="3B462F3F" w14:textId="77777777" w:rsidR="00DE2B4E" w:rsidRPr="009503E7" w:rsidRDefault="00DE2B4E" w:rsidP="00615275">
            <w:pPr>
              <w:rPr>
                <w:rFonts w:ascii="Verdana" w:hAnsi="Verdana"/>
                <w:sz w:val="22"/>
                <w:szCs w:val="22"/>
              </w:rPr>
            </w:pPr>
            <w:r w:rsidRPr="009503E7">
              <w:rPr>
                <w:rFonts w:ascii="Verdana" w:hAnsi="Verdana"/>
                <w:sz w:val="22"/>
                <w:szCs w:val="22"/>
              </w:rPr>
              <w:t>Policy Owner</w:t>
            </w:r>
          </w:p>
        </w:tc>
        <w:tc>
          <w:tcPr>
            <w:tcW w:w="6888" w:type="dxa"/>
            <w:shd w:val="clear" w:color="auto" w:fill="auto"/>
          </w:tcPr>
          <w:p w14:paraId="0E8F643F" w14:textId="77777777" w:rsidR="00DE2B4E" w:rsidRPr="009503E7" w:rsidRDefault="004D37F4" w:rsidP="00615275">
            <w:pPr>
              <w:rPr>
                <w:rFonts w:ascii="Verdana" w:hAnsi="Verdana"/>
                <w:sz w:val="22"/>
                <w:szCs w:val="22"/>
              </w:rPr>
            </w:pPr>
            <w:r w:rsidRPr="009503E7">
              <w:rPr>
                <w:rFonts w:ascii="Verdana" w:hAnsi="Verdana"/>
                <w:sz w:val="22"/>
                <w:szCs w:val="22"/>
              </w:rPr>
              <w:t>Richard Simpson</w:t>
            </w:r>
            <w:r w:rsidR="00DE2B4E" w:rsidRPr="009503E7">
              <w:rPr>
                <w:rFonts w:ascii="Verdana" w:hAnsi="Verdana"/>
                <w:sz w:val="22"/>
                <w:szCs w:val="22"/>
              </w:rPr>
              <w:t xml:space="preserve"> Head of Corporate Safeguarding</w:t>
            </w:r>
            <w:r w:rsidR="003E0C4D" w:rsidRPr="009503E7">
              <w:rPr>
                <w:rFonts w:ascii="Verdana" w:hAnsi="Verdana"/>
                <w:sz w:val="22"/>
                <w:szCs w:val="22"/>
              </w:rPr>
              <w:t xml:space="preserve"> and Quality</w:t>
            </w:r>
          </w:p>
        </w:tc>
      </w:tr>
      <w:tr w:rsidR="00DE2B4E" w:rsidRPr="009503E7" w14:paraId="76FEDAA6" w14:textId="77777777" w:rsidTr="00615275">
        <w:tc>
          <w:tcPr>
            <w:tcW w:w="3227" w:type="dxa"/>
            <w:shd w:val="clear" w:color="auto" w:fill="auto"/>
          </w:tcPr>
          <w:p w14:paraId="264B7267" w14:textId="77777777" w:rsidR="00DE2B4E" w:rsidRPr="009503E7" w:rsidRDefault="00DE2B4E" w:rsidP="00615275">
            <w:pPr>
              <w:rPr>
                <w:rFonts w:ascii="Verdana" w:hAnsi="Verdana"/>
                <w:sz w:val="22"/>
                <w:szCs w:val="22"/>
              </w:rPr>
            </w:pPr>
            <w:r w:rsidRPr="009503E7">
              <w:rPr>
                <w:rFonts w:ascii="Verdana" w:hAnsi="Verdana"/>
                <w:sz w:val="22"/>
                <w:szCs w:val="22"/>
              </w:rPr>
              <w:t>Ratified</w:t>
            </w:r>
          </w:p>
        </w:tc>
        <w:tc>
          <w:tcPr>
            <w:tcW w:w="6888" w:type="dxa"/>
            <w:shd w:val="clear" w:color="auto" w:fill="auto"/>
          </w:tcPr>
          <w:p w14:paraId="3770A1E0" w14:textId="6197FFD5" w:rsidR="00DE2B4E" w:rsidRPr="009503E7" w:rsidRDefault="002A64C0" w:rsidP="004D37F4">
            <w:pPr>
              <w:rPr>
                <w:rFonts w:ascii="Verdana" w:hAnsi="Verdana"/>
                <w:sz w:val="22"/>
                <w:szCs w:val="22"/>
              </w:rPr>
            </w:pPr>
            <w:r w:rsidRPr="009503E7">
              <w:rPr>
                <w:rFonts w:ascii="Verdana" w:hAnsi="Verdana"/>
                <w:sz w:val="22"/>
                <w:szCs w:val="22"/>
              </w:rPr>
              <w:t>May 202</w:t>
            </w:r>
            <w:r w:rsidR="0077349B">
              <w:rPr>
                <w:rFonts w:ascii="Verdana" w:hAnsi="Verdana"/>
                <w:sz w:val="22"/>
                <w:szCs w:val="22"/>
              </w:rPr>
              <w:t>2</w:t>
            </w:r>
          </w:p>
        </w:tc>
      </w:tr>
      <w:tr w:rsidR="00DE2B4E" w:rsidRPr="009503E7" w14:paraId="72F5E7D7" w14:textId="77777777" w:rsidTr="00615275">
        <w:tc>
          <w:tcPr>
            <w:tcW w:w="3227" w:type="dxa"/>
            <w:shd w:val="clear" w:color="auto" w:fill="auto"/>
          </w:tcPr>
          <w:p w14:paraId="2A170F10" w14:textId="77777777" w:rsidR="00DE2B4E" w:rsidRPr="009503E7" w:rsidRDefault="00DE2B4E" w:rsidP="00615275">
            <w:pPr>
              <w:rPr>
                <w:rFonts w:ascii="Verdana" w:hAnsi="Verdana"/>
                <w:sz w:val="22"/>
                <w:szCs w:val="22"/>
              </w:rPr>
            </w:pPr>
            <w:r w:rsidRPr="009503E7">
              <w:rPr>
                <w:rFonts w:ascii="Verdana" w:hAnsi="Verdana"/>
                <w:sz w:val="22"/>
                <w:szCs w:val="22"/>
              </w:rPr>
              <w:t>Review Date</w:t>
            </w:r>
          </w:p>
        </w:tc>
        <w:tc>
          <w:tcPr>
            <w:tcW w:w="6888" w:type="dxa"/>
            <w:shd w:val="clear" w:color="auto" w:fill="auto"/>
          </w:tcPr>
          <w:p w14:paraId="51A99CEC" w14:textId="3BE59357" w:rsidR="00DE2B4E" w:rsidRPr="009503E7" w:rsidRDefault="001D7CA2" w:rsidP="004D37F4">
            <w:pPr>
              <w:rPr>
                <w:rFonts w:ascii="Verdana" w:hAnsi="Verdana"/>
                <w:sz w:val="22"/>
                <w:szCs w:val="22"/>
              </w:rPr>
            </w:pPr>
            <w:r w:rsidRPr="009503E7">
              <w:rPr>
                <w:rFonts w:ascii="Verdana" w:hAnsi="Verdana"/>
                <w:sz w:val="22"/>
                <w:szCs w:val="22"/>
              </w:rPr>
              <w:t>April 20</w:t>
            </w:r>
            <w:r w:rsidR="002A64C0" w:rsidRPr="009503E7">
              <w:rPr>
                <w:rFonts w:ascii="Verdana" w:hAnsi="Verdana"/>
                <w:sz w:val="22"/>
                <w:szCs w:val="22"/>
              </w:rPr>
              <w:t>2</w:t>
            </w:r>
            <w:r w:rsidR="0077349B">
              <w:rPr>
                <w:rFonts w:ascii="Verdana" w:hAnsi="Verdana"/>
                <w:sz w:val="22"/>
                <w:szCs w:val="22"/>
              </w:rPr>
              <w:t>3</w:t>
            </w:r>
          </w:p>
        </w:tc>
      </w:tr>
      <w:tr w:rsidR="00DE2B4E" w:rsidRPr="009503E7" w14:paraId="60EF40E6" w14:textId="77777777" w:rsidTr="00615275">
        <w:tc>
          <w:tcPr>
            <w:tcW w:w="3227" w:type="dxa"/>
            <w:shd w:val="clear" w:color="auto" w:fill="auto"/>
          </w:tcPr>
          <w:p w14:paraId="5ECC28B3" w14:textId="77777777" w:rsidR="00DE2B4E" w:rsidRPr="009503E7" w:rsidRDefault="00DE2B4E" w:rsidP="00615275">
            <w:pPr>
              <w:rPr>
                <w:rFonts w:ascii="Verdana" w:hAnsi="Verdana"/>
                <w:sz w:val="22"/>
                <w:szCs w:val="22"/>
              </w:rPr>
            </w:pPr>
            <w:r w:rsidRPr="009503E7">
              <w:rPr>
                <w:rFonts w:ascii="Verdana" w:hAnsi="Verdana"/>
                <w:sz w:val="22"/>
                <w:szCs w:val="22"/>
              </w:rPr>
              <w:t>Review Cycle</w:t>
            </w:r>
          </w:p>
        </w:tc>
        <w:tc>
          <w:tcPr>
            <w:tcW w:w="6888" w:type="dxa"/>
            <w:shd w:val="clear" w:color="auto" w:fill="auto"/>
          </w:tcPr>
          <w:p w14:paraId="59425622" w14:textId="77777777" w:rsidR="00DE2B4E" w:rsidRPr="009503E7" w:rsidRDefault="00DE2B4E" w:rsidP="00495878">
            <w:pPr>
              <w:rPr>
                <w:rFonts w:ascii="Verdana" w:hAnsi="Verdana"/>
                <w:sz w:val="22"/>
                <w:szCs w:val="22"/>
              </w:rPr>
            </w:pPr>
            <w:r w:rsidRPr="009503E7">
              <w:rPr>
                <w:rFonts w:ascii="Verdana" w:hAnsi="Verdana"/>
                <w:sz w:val="22"/>
                <w:szCs w:val="22"/>
              </w:rPr>
              <w:t xml:space="preserve">Annually </w:t>
            </w:r>
            <w:r w:rsidR="00495878" w:rsidRPr="009503E7">
              <w:rPr>
                <w:rFonts w:ascii="Verdana" w:hAnsi="Verdana"/>
                <w:sz w:val="22"/>
                <w:szCs w:val="22"/>
              </w:rPr>
              <w:t xml:space="preserve">but also following any </w:t>
            </w:r>
            <w:r w:rsidRPr="009503E7">
              <w:rPr>
                <w:rFonts w:ascii="Verdana" w:hAnsi="Verdana"/>
                <w:sz w:val="22"/>
                <w:szCs w:val="22"/>
              </w:rPr>
              <w:t>changes in legislation, regulations or feedback from commissioners.</w:t>
            </w:r>
          </w:p>
        </w:tc>
      </w:tr>
      <w:tr w:rsidR="00DE2B4E" w:rsidRPr="009503E7" w14:paraId="7CB9F8FC" w14:textId="77777777" w:rsidTr="00615275">
        <w:tc>
          <w:tcPr>
            <w:tcW w:w="3227" w:type="dxa"/>
            <w:shd w:val="clear" w:color="auto" w:fill="auto"/>
          </w:tcPr>
          <w:p w14:paraId="55999CA2" w14:textId="77777777" w:rsidR="00DE2B4E" w:rsidRPr="009503E7" w:rsidRDefault="00DE2B4E" w:rsidP="00615275">
            <w:pPr>
              <w:rPr>
                <w:rFonts w:ascii="Verdana" w:hAnsi="Verdana"/>
                <w:sz w:val="22"/>
                <w:szCs w:val="22"/>
              </w:rPr>
            </w:pPr>
            <w:r w:rsidRPr="009503E7">
              <w:rPr>
                <w:rFonts w:ascii="Verdana" w:hAnsi="Verdana"/>
                <w:sz w:val="22"/>
                <w:szCs w:val="22"/>
              </w:rPr>
              <w:t>Source Directorate/Department</w:t>
            </w:r>
          </w:p>
        </w:tc>
        <w:tc>
          <w:tcPr>
            <w:tcW w:w="6888" w:type="dxa"/>
            <w:shd w:val="clear" w:color="auto" w:fill="auto"/>
          </w:tcPr>
          <w:p w14:paraId="011ACDF8" w14:textId="77777777" w:rsidR="00DE2B4E" w:rsidRPr="009503E7" w:rsidRDefault="00DE2B4E" w:rsidP="00615275">
            <w:pPr>
              <w:rPr>
                <w:rFonts w:ascii="Verdana" w:hAnsi="Verdana"/>
                <w:sz w:val="22"/>
                <w:szCs w:val="22"/>
              </w:rPr>
            </w:pPr>
            <w:r w:rsidRPr="009503E7">
              <w:rPr>
                <w:rFonts w:ascii="Verdana" w:hAnsi="Verdana"/>
                <w:sz w:val="22"/>
                <w:szCs w:val="22"/>
              </w:rPr>
              <w:t>Children’s Services</w:t>
            </w:r>
          </w:p>
          <w:p w14:paraId="7C5C51C5" w14:textId="77777777" w:rsidR="00495878" w:rsidRPr="009503E7" w:rsidRDefault="00495878" w:rsidP="00615275">
            <w:pPr>
              <w:rPr>
                <w:rFonts w:ascii="Verdana" w:hAnsi="Verdana"/>
                <w:sz w:val="22"/>
                <w:szCs w:val="22"/>
              </w:rPr>
            </w:pPr>
            <w:r w:rsidRPr="009503E7">
              <w:rPr>
                <w:rFonts w:ascii="Verdana" w:hAnsi="Verdana"/>
                <w:sz w:val="22"/>
                <w:szCs w:val="22"/>
              </w:rPr>
              <w:t xml:space="preserve">Corporate Safeguarding </w:t>
            </w:r>
            <w:r w:rsidR="003E0C4D" w:rsidRPr="009503E7">
              <w:rPr>
                <w:rFonts w:ascii="Verdana" w:hAnsi="Verdana"/>
                <w:sz w:val="22"/>
                <w:szCs w:val="22"/>
              </w:rPr>
              <w:t xml:space="preserve">and Quality </w:t>
            </w:r>
            <w:r w:rsidRPr="009503E7">
              <w:rPr>
                <w:rFonts w:ascii="Verdana" w:hAnsi="Verdana"/>
                <w:sz w:val="22"/>
                <w:szCs w:val="22"/>
              </w:rPr>
              <w:t>Unit</w:t>
            </w:r>
          </w:p>
        </w:tc>
      </w:tr>
      <w:tr w:rsidR="00DE2B4E" w:rsidRPr="009503E7" w14:paraId="47F4754F" w14:textId="77777777" w:rsidTr="00615275">
        <w:tc>
          <w:tcPr>
            <w:tcW w:w="3227" w:type="dxa"/>
            <w:shd w:val="clear" w:color="auto" w:fill="auto"/>
          </w:tcPr>
          <w:p w14:paraId="0591E20C" w14:textId="77777777" w:rsidR="00DE2B4E" w:rsidRPr="009503E7" w:rsidRDefault="00DE2B4E" w:rsidP="00615275">
            <w:pPr>
              <w:rPr>
                <w:rFonts w:ascii="Verdana" w:hAnsi="Verdana"/>
                <w:sz w:val="22"/>
                <w:szCs w:val="22"/>
              </w:rPr>
            </w:pPr>
            <w:r w:rsidRPr="009503E7">
              <w:rPr>
                <w:rFonts w:ascii="Verdana" w:hAnsi="Verdana"/>
                <w:sz w:val="22"/>
                <w:szCs w:val="22"/>
              </w:rPr>
              <w:t>Superseded documents:</w:t>
            </w:r>
          </w:p>
        </w:tc>
        <w:tc>
          <w:tcPr>
            <w:tcW w:w="6888" w:type="dxa"/>
            <w:shd w:val="clear" w:color="auto" w:fill="auto"/>
          </w:tcPr>
          <w:p w14:paraId="48999BA2" w14:textId="7A58679B" w:rsidR="00DE2B4E" w:rsidRPr="009503E7" w:rsidRDefault="00DE2B4E" w:rsidP="004D37F4">
            <w:pPr>
              <w:rPr>
                <w:rFonts w:ascii="Verdana" w:hAnsi="Verdana"/>
                <w:sz w:val="22"/>
                <w:szCs w:val="22"/>
              </w:rPr>
            </w:pPr>
            <w:r w:rsidRPr="009503E7">
              <w:rPr>
                <w:rFonts w:ascii="Verdana" w:hAnsi="Verdana"/>
                <w:sz w:val="22"/>
                <w:szCs w:val="22"/>
              </w:rPr>
              <w:t xml:space="preserve">Safeguarding </w:t>
            </w:r>
            <w:r w:rsidR="008F629C" w:rsidRPr="009503E7">
              <w:rPr>
                <w:rFonts w:ascii="Verdana" w:hAnsi="Verdana"/>
                <w:sz w:val="22"/>
                <w:szCs w:val="22"/>
              </w:rPr>
              <w:t>20</w:t>
            </w:r>
            <w:r w:rsidR="004D37F4" w:rsidRPr="009503E7">
              <w:rPr>
                <w:rFonts w:ascii="Verdana" w:hAnsi="Verdana"/>
                <w:sz w:val="22"/>
                <w:szCs w:val="22"/>
              </w:rPr>
              <w:t>2</w:t>
            </w:r>
            <w:r w:rsidR="0077349B">
              <w:rPr>
                <w:rFonts w:ascii="Verdana" w:hAnsi="Verdana"/>
                <w:sz w:val="22"/>
                <w:szCs w:val="22"/>
              </w:rPr>
              <w:t>1</w:t>
            </w:r>
          </w:p>
        </w:tc>
      </w:tr>
    </w:tbl>
    <w:p w14:paraId="08454147" w14:textId="77777777" w:rsidR="00DE2B4E" w:rsidRPr="00DB1A9B" w:rsidRDefault="00DE2B4E" w:rsidP="00DE2B4E">
      <w:pPr>
        <w:rPr>
          <w:rFonts w:ascii="Verdana" w:hAnsi="Verdana"/>
        </w:rPr>
      </w:pPr>
    </w:p>
    <w:p w14:paraId="63E5F1A5" w14:textId="77777777" w:rsidR="00DE2B4E" w:rsidRPr="00DB1A9B" w:rsidRDefault="00DE2B4E" w:rsidP="00DE2B4E">
      <w:pPr>
        <w:rPr>
          <w:rFonts w:ascii="Verdana" w:hAnsi="Verdana"/>
        </w:rPr>
      </w:pPr>
    </w:p>
    <w:p w14:paraId="07743145" w14:textId="77777777" w:rsidR="00DE2B4E" w:rsidRPr="00DB1A9B" w:rsidRDefault="00DE2B4E" w:rsidP="00DE2B4E">
      <w:pPr>
        <w:rPr>
          <w:rFonts w:ascii="Verdana" w:hAnsi="Verdana"/>
        </w:rPr>
      </w:pPr>
    </w:p>
    <w:tbl>
      <w:tblPr>
        <w:tblpPr w:leftFromText="187" w:rightFromText="187" w:vertAnchor="page" w:horzAnchor="margin" w:tblpY="7516"/>
        <w:tblW w:w="5000" w:type="pct"/>
        <w:tblLook w:val="04A0" w:firstRow="1" w:lastRow="0" w:firstColumn="1" w:lastColumn="0" w:noHBand="0" w:noVBand="1"/>
      </w:tblPr>
      <w:tblGrid>
        <w:gridCol w:w="9899"/>
      </w:tblGrid>
      <w:tr w:rsidR="00B60120" w:rsidRPr="00DB1A9B" w14:paraId="0DF0F1DB" w14:textId="77777777" w:rsidTr="00B60120">
        <w:tc>
          <w:tcPr>
            <w:tcW w:w="5000" w:type="pct"/>
          </w:tcPr>
          <w:p w14:paraId="0F92CDE1" w14:textId="77777777" w:rsidR="00B60120" w:rsidRPr="0017290F" w:rsidRDefault="00B60120" w:rsidP="00B60120">
            <w:pPr>
              <w:rPr>
                <w:rFonts w:ascii="Verdana" w:hAnsi="Verdana"/>
                <w:b/>
                <w:bCs/>
                <w:iCs/>
                <w:color w:val="000000"/>
                <w:sz w:val="20"/>
                <w:szCs w:val="20"/>
              </w:rPr>
            </w:pPr>
            <w:r w:rsidRPr="0017290F">
              <w:rPr>
                <w:rFonts w:ascii="Verdana" w:hAnsi="Verdana"/>
                <w:b/>
                <w:bCs/>
                <w:iCs/>
                <w:color w:val="000000"/>
                <w:sz w:val="20"/>
                <w:szCs w:val="20"/>
              </w:rPr>
              <w:t xml:space="preserve">This is a controlled document. It should not be altered in any way without the express permission of the policy owner or their representative. On receipt of a new version, please destroy all previous versions. </w:t>
            </w:r>
            <w:r w:rsidRPr="0017290F">
              <w:rPr>
                <w:b/>
                <w:bCs/>
                <w:sz w:val="20"/>
                <w:szCs w:val="20"/>
              </w:rPr>
              <w:t xml:space="preserve"> </w:t>
            </w:r>
            <w:r w:rsidRPr="0017290F">
              <w:rPr>
                <w:rFonts w:ascii="Verdana" w:hAnsi="Verdana"/>
                <w:b/>
                <w:bCs/>
                <w:iCs/>
                <w:color w:val="000000"/>
                <w:sz w:val="20"/>
                <w:szCs w:val="20"/>
              </w:rPr>
              <w:t>If you are reading a printed copy of this document, you should check Barnardo’s Intranet website to ensure that you are using the most current version.</w:t>
            </w:r>
          </w:p>
        </w:tc>
      </w:tr>
    </w:tbl>
    <w:tbl>
      <w:tblPr>
        <w:tblpPr w:leftFromText="180" w:rightFromText="180" w:vertAnchor="text" w:horzAnchor="margin" w:tblpY="8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842"/>
        <w:gridCol w:w="1985"/>
        <w:gridCol w:w="1276"/>
        <w:gridCol w:w="3685"/>
      </w:tblGrid>
      <w:tr w:rsidR="0017290F" w:rsidRPr="000044D2" w14:paraId="19BF7582" w14:textId="77777777" w:rsidTr="0017290F">
        <w:tc>
          <w:tcPr>
            <w:tcW w:w="1101" w:type="dxa"/>
          </w:tcPr>
          <w:p w14:paraId="44DD3D81" w14:textId="77777777"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Arial"/>
                <w:b/>
                <w:bCs/>
                <w:sz w:val="20"/>
                <w:szCs w:val="20"/>
                <w:lang w:val="en-US" w:eastAsia="en-US"/>
              </w:rPr>
              <w:t>Version</w:t>
            </w:r>
          </w:p>
        </w:tc>
        <w:tc>
          <w:tcPr>
            <w:tcW w:w="1842" w:type="dxa"/>
          </w:tcPr>
          <w:p w14:paraId="768D59B9" w14:textId="77777777"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Arial"/>
                <w:b/>
                <w:bCs/>
                <w:sz w:val="20"/>
                <w:szCs w:val="20"/>
                <w:lang w:val="en-US" w:eastAsia="en-US"/>
              </w:rPr>
              <w:t>Date</w:t>
            </w:r>
          </w:p>
        </w:tc>
        <w:tc>
          <w:tcPr>
            <w:tcW w:w="1985" w:type="dxa"/>
          </w:tcPr>
          <w:p w14:paraId="27B80293" w14:textId="77777777"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Arial"/>
                <w:b/>
                <w:bCs/>
                <w:sz w:val="20"/>
                <w:szCs w:val="20"/>
                <w:lang w:val="en-US" w:eastAsia="en-US"/>
              </w:rPr>
              <w:t>Author</w:t>
            </w:r>
          </w:p>
        </w:tc>
        <w:tc>
          <w:tcPr>
            <w:tcW w:w="1276" w:type="dxa"/>
          </w:tcPr>
          <w:p w14:paraId="59477853" w14:textId="77777777"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Arial"/>
                <w:b/>
                <w:bCs/>
                <w:sz w:val="20"/>
                <w:szCs w:val="20"/>
                <w:lang w:val="en-US" w:eastAsia="en-US"/>
              </w:rPr>
              <w:t>Status</w:t>
            </w:r>
          </w:p>
        </w:tc>
        <w:tc>
          <w:tcPr>
            <w:tcW w:w="3685" w:type="dxa"/>
          </w:tcPr>
          <w:p w14:paraId="25DFE777" w14:textId="77777777"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Arial"/>
                <w:b/>
                <w:bCs/>
                <w:sz w:val="20"/>
                <w:szCs w:val="20"/>
                <w:lang w:val="en-US" w:eastAsia="en-US"/>
              </w:rPr>
              <w:t>Comment</w:t>
            </w:r>
          </w:p>
        </w:tc>
      </w:tr>
      <w:tr w:rsidR="0017290F" w:rsidRPr="000044D2" w14:paraId="6C51BC68" w14:textId="77777777" w:rsidTr="0017290F">
        <w:tc>
          <w:tcPr>
            <w:tcW w:w="1101" w:type="dxa"/>
          </w:tcPr>
          <w:p w14:paraId="610BB552" w14:textId="77777777" w:rsidR="0017290F" w:rsidRPr="000044D2" w:rsidRDefault="0017290F" w:rsidP="0017290F">
            <w:pPr>
              <w:tabs>
                <w:tab w:val="left" w:pos="780"/>
              </w:tabs>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V1</w:t>
            </w:r>
          </w:p>
        </w:tc>
        <w:tc>
          <w:tcPr>
            <w:tcW w:w="1842" w:type="dxa"/>
          </w:tcPr>
          <w:p w14:paraId="1937F45E" w14:textId="77777777" w:rsidR="0017290F" w:rsidRPr="000044D2" w:rsidRDefault="0017290F" w:rsidP="0017290F">
            <w:pPr>
              <w:autoSpaceDE w:val="0"/>
              <w:autoSpaceDN w:val="0"/>
              <w:adjustRightInd w:val="0"/>
              <w:spacing w:before="0" w:after="0" w:line="240" w:lineRule="auto"/>
              <w:jc w:val="left"/>
              <w:rPr>
                <w:rFonts w:ascii="Verdana" w:hAnsi="Verdana" w:cs="Arial"/>
                <w:sz w:val="20"/>
                <w:szCs w:val="20"/>
                <w:lang w:val="en-US" w:eastAsia="en-US"/>
              </w:rPr>
            </w:pPr>
            <w:r w:rsidRPr="000044D2">
              <w:rPr>
                <w:rFonts w:ascii="Verdana" w:hAnsi="Verdana" w:cs="Arial"/>
                <w:sz w:val="20"/>
                <w:szCs w:val="20"/>
                <w:lang w:val="en-US" w:eastAsia="en-US"/>
              </w:rPr>
              <w:t>February 2016</w:t>
            </w:r>
          </w:p>
        </w:tc>
        <w:tc>
          <w:tcPr>
            <w:tcW w:w="1985" w:type="dxa"/>
          </w:tcPr>
          <w:p w14:paraId="12A66B01" w14:textId="77777777"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Kathryn Brown</w:t>
            </w:r>
          </w:p>
          <w:p w14:paraId="1563C953" w14:textId="77777777"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Sam Monaghan</w:t>
            </w:r>
          </w:p>
        </w:tc>
        <w:tc>
          <w:tcPr>
            <w:tcW w:w="1276" w:type="dxa"/>
          </w:tcPr>
          <w:p w14:paraId="302F4554" w14:textId="77777777"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Approved</w:t>
            </w:r>
          </w:p>
        </w:tc>
        <w:tc>
          <w:tcPr>
            <w:tcW w:w="3685" w:type="dxa"/>
          </w:tcPr>
          <w:p w14:paraId="208368A1" w14:textId="77777777" w:rsidR="0017290F" w:rsidRPr="000044D2" w:rsidRDefault="0017290F" w:rsidP="0017290F">
            <w:pPr>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Final comments from CSMT</w:t>
            </w:r>
          </w:p>
        </w:tc>
      </w:tr>
      <w:tr w:rsidR="002D275B" w:rsidRPr="000044D2" w14:paraId="1E90CD9E" w14:textId="77777777" w:rsidTr="0017290F">
        <w:tc>
          <w:tcPr>
            <w:tcW w:w="1101" w:type="dxa"/>
          </w:tcPr>
          <w:p w14:paraId="16B5CC68" w14:textId="77777777" w:rsidR="002D275B" w:rsidRPr="000044D2" w:rsidRDefault="002D275B" w:rsidP="002D275B">
            <w:pPr>
              <w:tabs>
                <w:tab w:val="left" w:pos="780"/>
              </w:tabs>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V2</w:t>
            </w:r>
          </w:p>
        </w:tc>
        <w:tc>
          <w:tcPr>
            <w:tcW w:w="1842" w:type="dxa"/>
          </w:tcPr>
          <w:p w14:paraId="576F778A" w14:textId="77777777" w:rsidR="002D275B" w:rsidRPr="000044D2" w:rsidRDefault="002D275B" w:rsidP="002D275B">
            <w:pPr>
              <w:autoSpaceDE w:val="0"/>
              <w:autoSpaceDN w:val="0"/>
              <w:adjustRightInd w:val="0"/>
              <w:spacing w:before="0" w:after="0" w:line="240" w:lineRule="auto"/>
              <w:jc w:val="left"/>
              <w:rPr>
                <w:rFonts w:ascii="Verdana" w:hAnsi="Verdana" w:cs="Arial"/>
                <w:sz w:val="20"/>
                <w:szCs w:val="20"/>
                <w:lang w:val="en-US" w:eastAsia="en-US"/>
              </w:rPr>
            </w:pPr>
            <w:r w:rsidRPr="000044D2">
              <w:rPr>
                <w:rFonts w:ascii="Verdana" w:hAnsi="Verdana" w:cs="Arial"/>
                <w:sz w:val="20"/>
                <w:szCs w:val="20"/>
                <w:lang w:val="en-US" w:eastAsia="en-US"/>
              </w:rPr>
              <w:t>November/ December 2016</w:t>
            </w:r>
          </w:p>
        </w:tc>
        <w:tc>
          <w:tcPr>
            <w:tcW w:w="1985" w:type="dxa"/>
          </w:tcPr>
          <w:p w14:paraId="6A49C717" w14:textId="77777777" w:rsidR="002D275B" w:rsidRPr="000044D2" w:rsidRDefault="002D275B" w:rsidP="002D275B">
            <w:pPr>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Linda Richardson/ David Beard</w:t>
            </w:r>
          </w:p>
        </w:tc>
        <w:tc>
          <w:tcPr>
            <w:tcW w:w="1276" w:type="dxa"/>
          </w:tcPr>
          <w:p w14:paraId="2B67B504" w14:textId="5DE733B2" w:rsidR="002D275B" w:rsidRPr="000044D2" w:rsidRDefault="002D275B" w:rsidP="002D275B">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Approved</w:t>
            </w:r>
          </w:p>
        </w:tc>
        <w:tc>
          <w:tcPr>
            <w:tcW w:w="3685" w:type="dxa"/>
          </w:tcPr>
          <w:p w14:paraId="4498375D" w14:textId="77777777" w:rsidR="002D275B" w:rsidRPr="000044D2" w:rsidRDefault="002D275B" w:rsidP="002D275B">
            <w:pPr>
              <w:spacing w:before="0" w:after="0" w:line="240" w:lineRule="auto"/>
              <w:jc w:val="left"/>
              <w:rPr>
                <w:rFonts w:ascii="Verdana" w:hAnsi="Verdana" w:cs="Tahoma"/>
                <w:sz w:val="20"/>
                <w:szCs w:val="20"/>
                <w:lang w:val="en-US" w:eastAsia="en-US"/>
              </w:rPr>
            </w:pPr>
          </w:p>
        </w:tc>
      </w:tr>
      <w:tr w:rsidR="002D275B" w:rsidRPr="000044D2" w14:paraId="20924E68" w14:textId="77777777" w:rsidTr="0017290F">
        <w:tc>
          <w:tcPr>
            <w:tcW w:w="1101" w:type="dxa"/>
          </w:tcPr>
          <w:p w14:paraId="342CF047" w14:textId="77777777" w:rsidR="002D275B" w:rsidRPr="000044D2" w:rsidRDefault="002D275B" w:rsidP="002D275B">
            <w:pPr>
              <w:tabs>
                <w:tab w:val="left" w:pos="780"/>
              </w:tabs>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V3</w:t>
            </w:r>
          </w:p>
        </w:tc>
        <w:tc>
          <w:tcPr>
            <w:tcW w:w="1842" w:type="dxa"/>
          </w:tcPr>
          <w:p w14:paraId="3B0AB161" w14:textId="77777777" w:rsidR="002D275B" w:rsidRPr="000044D2" w:rsidRDefault="002D275B" w:rsidP="002D275B">
            <w:pPr>
              <w:autoSpaceDE w:val="0"/>
              <w:autoSpaceDN w:val="0"/>
              <w:adjustRightInd w:val="0"/>
              <w:spacing w:before="0" w:after="0" w:line="240" w:lineRule="auto"/>
              <w:jc w:val="left"/>
              <w:rPr>
                <w:rFonts w:ascii="Verdana" w:hAnsi="Verdana" w:cs="Arial"/>
                <w:sz w:val="20"/>
                <w:szCs w:val="20"/>
                <w:lang w:val="en-US" w:eastAsia="en-US"/>
              </w:rPr>
            </w:pPr>
            <w:r w:rsidRPr="000044D2">
              <w:rPr>
                <w:rFonts w:ascii="Verdana" w:hAnsi="Verdana" w:cs="Arial"/>
                <w:sz w:val="20"/>
                <w:szCs w:val="20"/>
                <w:lang w:val="en-US" w:eastAsia="en-US"/>
              </w:rPr>
              <w:t>February 2017</w:t>
            </w:r>
          </w:p>
        </w:tc>
        <w:tc>
          <w:tcPr>
            <w:tcW w:w="1985" w:type="dxa"/>
          </w:tcPr>
          <w:p w14:paraId="2443AB0F" w14:textId="77777777" w:rsidR="002D275B" w:rsidRPr="000044D2" w:rsidRDefault="002D275B" w:rsidP="002D275B">
            <w:pPr>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David Beard</w:t>
            </w:r>
          </w:p>
        </w:tc>
        <w:tc>
          <w:tcPr>
            <w:tcW w:w="1276" w:type="dxa"/>
          </w:tcPr>
          <w:p w14:paraId="5306299A" w14:textId="77777777" w:rsidR="002D275B" w:rsidRPr="000044D2" w:rsidRDefault="002D275B" w:rsidP="002D275B">
            <w:pPr>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Approved</w:t>
            </w:r>
          </w:p>
        </w:tc>
        <w:tc>
          <w:tcPr>
            <w:tcW w:w="3685" w:type="dxa"/>
          </w:tcPr>
          <w:p w14:paraId="2E76D9E7" w14:textId="77777777" w:rsidR="002D275B" w:rsidRPr="000044D2" w:rsidRDefault="002D275B" w:rsidP="002D275B">
            <w:pPr>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Adults at Risk sections added</w:t>
            </w:r>
          </w:p>
        </w:tc>
      </w:tr>
      <w:tr w:rsidR="002D275B" w:rsidRPr="000044D2" w14:paraId="21997E5F" w14:textId="77777777" w:rsidTr="0017290F">
        <w:tc>
          <w:tcPr>
            <w:tcW w:w="1101" w:type="dxa"/>
          </w:tcPr>
          <w:p w14:paraId="27D6BD4E" w14:textId="77777777" w:rsidR="002D275B" w:rsidRPr="000044D2" w:rsidRDefault="002D275B" w:rsidP="002D275B">
            <w:pPr>
              <w:tabs>
                <w:tab w:val="left" w:pos="780"/>
              </w:tabs>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V4</w:t>
            </w:r>
          </w:p>
        </w:tc>
        <w:tc>
          <w:tcPr>
            <w:tcW w:w="1842" w:type="dxa"/>
          </w:tcPr>
          <w:p w14:paraId="742924C9" w14:textId="77777777" w:rsidR="002D275B" w:rsidRPr="000044D2" w:rsidRDefault="002D275B" w:rsidP="002D275B">
            <w:pPr>
              <w:autoSpaceDE w:val="0"/>
              <w:autoSpaceDN w:val="0"/>
              <w:adjustRightInd w:val="0"/>
              <w:spacing w:before="0" w:after="0" w:line="240" w:lineRule="auto"/>
              <w:jc w:val="left"/>
              <w:rPr>
                <w:rFonts w:ascii="Verdana" w:hAnsi="Verdana" w:cs="Arial"/>
                <w:sz w:val="20"/>
                <w:szCs w:val="20"/>
                <w:lang w:val="en-US" w:eastAsia="en-US"/>
              </w:rPr>
            </w:pPr>
            <w:r w:rsidRPr="000044D2">
              <w:rPr>
                <w:rFonts w:ascii="Verdana" w:hAnsi="Verdana" w:cs="Arial"/>
                <w:sz w:val="20"/>
                <w:szCs w:val="20"/>
                <w:lang w:val="en-US" w:eastAsia="en-US"/>
              </w:rPr>
              <w:t>February 2018</w:t>
            </w:r>
          </w:p>
        </w:tc>
        <w:tc>
          <w:tcPr>
            <w:tcW w:w="1985" w:type="dxa"/>
          </w:tcPr>
          <w:p w14:paraId="69752FD9" w14:textId="77777777" w:rsidR="002D275B" w:rsidRPr="000044D2" w:rsidRDefault="002D275B" w:rsidP="002D275B">
            <w:pPr>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David Beard</w:t>
            </w:r>
          </w:p>
        </w:tc>
        <w:tc>
          <w:tcPr>
            <w:tcW w:w="1276" w:type="dxa"/>
          </w:tcPr>
          <w:p w14:paraId="4FB98959" w14:textId="77777777" w:rsidR="002D275B" w:rsidRPr="000044D2" w:rsidRDefault="002D275B" w:rsidP="002D275B">
            <w:pPr>
              <w:spacing w:before="0" w:after="0" w:line="240" w:lineRule="auto"/>
              <w:jc w:val="left"/>
              <w:rPr>
                <w:rFonts w:ascii="Verdana" w:hAnsi="Verdana" w:cs="Tahoma"/>
                <w:sz w:val="20"/>
                <w:szCs w:val="20"/>
                <w:lang w:val="en-US" w:eastAsia="en-US"/>
              </w:rPr>
            </w:pPr>
            <w:r w:rsidRPr="000044D2">
              <w:rPr>
                <w:rFonts w:ascii="Verdana" w:hAnsi="Verdana" w:cs="Tahoma"/>
                <w:sz w:val="20"/>
                <w:szCs w:val="20"/>
                <w:lang w:val="en-US" w:eastAsia="en-US"/>
              </w:rPr>
              <w:t>Approved</w:t>
            </w:r>
          </w:p>
        </w:tc>
        <w:tc>
          <w:tcPr>
            <w:tcW w:w="3685" w:type="dxa"/>
          </w:tcPr>
          <w:p w14:paraId="1BD6FC4B" w14:textId="2D213C38" w:rsidR="002D275B" w:rsidRPr="000044D2" w:rsidRDefault="002D275B" w:rsidP="002D275B">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Social Media Guidance Added</w:t>
            </w:r>
          </w:p>
        </w:tc>
      </w:tr>
      <w:tr w:rsidR="002D275B" w:rsidRPr="000044D2" w14:paraId="750C09B5" w14:textId="77777777" w:rsidTr="0017290F">
        <w:tc>
          <w:tcPr>
            <w:tcW w:w="1101" w:type="dxa"/>
          </w:tcPr>
          <w:p w14:paraId="1891D409" w14:textId="77777777" w:rsidR="002D275B" w:rsidRPr="000044D2" w:rsidRDefault="002D275B" w:rsidP="002D275B">
            <w:pPr>
              <w:tabs>
                <w:tab w:val="left" w:pos="780"/>
              </w:tabs>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V5</w:t>
            </w:r>
          </w:p>
        </w:tc>
        <w:tc>
          <w:tcPr>
            <w:tcW w:w="1842" w:type="dxa"/>
          </w:tcPr>
          <w:p w14:paraId="2D8028B9" w14:textId="77777777" w:rsidR="002D275B" w:rsidRPr="000044D2" w:rsidRDefault="002D275B" w:rsidP="002D275B">
            <w:pPr>
              <w:autoSpaceDE w:val="0"/>
              <w:autoSpaceDN w:val="0"/>
              <w:adjustRightInd w:val="0"/>
              <w:spacing w:before="0" w:after="0" w:line="240" w:lineRule="auto"/>
              <w:jc w:val="left"/>
              <w:rPr>
                <w:rFonts w:ascii="Verdana" w:hAnsi="Verdana" w:cs="Arial"/>
                <w:sz w:val="20"/>
                <w:szCs w:val="20"/>
                <w:lang w:val="en-US" w:eastAsia="en-US"/>
              </w:rPr>
            </w:pPr>
            <w:r>
              <w:rPr>
                <w:rFonts w:ascii="Verdana" w:hAnsi="Verdana" w:cs="Arial"/>
                <w:sz w:val="20"/>
                <w:szCs w:val="20"/>
                <w:lang w:val="en-US" w:eastAsia="en-US"/>
              </w:rPr>
              <w:t>April 2019</w:t>
            </w:r>
          </w:p>
        </w:tc>
        <w:tc>
          <w:tcPr>
            <w:tcW w:w="1985" w:type="dxa"/>
          </w:tcPr>
          <w:p w14:paraId="28A717AD" w14:textId="77777777" w:rsidR="002D275B" w:rsidRPr="000044D2" w:rsidRDefault="002D275B" w:rsidP="002D275B">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Julie Reynolds</w:t>
            </w:r>
          </w:p>
        </w:tc>
        <w:tc>
          <w:tcPr>
            <w:tcW w:w="1276" w:type="dxa"/>
          </w:tcPr>
          <w:p w14:paraId="2D4412DA" w14:textId="77777777" w:rsidR="002D275B" w:rsidRPr="000044D2" w:rsidRDefault="002D275B" w:rsidP="002D275B">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Approved</w:t>
            </w:r>
          </w:p>
        </w:tc>
        <w:tc>
          <w:tcPr>
            <w:tcW w:w="3685" w:type="dxa"/>
          </w:tcPr>
          <w:p w14:paraId="27940838" w14:textId="77777777" w:rsidR="002D275B" w:rsidRPr="000044D2" w:rsidRDefault="002D275B" w:rsidP="002D275B">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Some sections simplified and legislation updated.</w:t>
            </w:r>
          </w:p>
        </w:tc>
      </w:tr>
      <w:tr w:rsidR="002D275B" w:rsidRPr="000044D2" w14:paraId="7A753AA8" w14:textId="77777777" w:rsidTr="0017290F">
        <w:tc>
          <w:tcPr>
            <w:tcW w:w="1101" w:type="dxa"/>
          </w:tcPr>
          <w:p w14:paraId="69DD5BE3" w14:textId="77777777" w:rsidR="002D275B" w:rsidRDefault="002D275B" w:rsidP="002D275B">
            <w:pPr>
              <w:tabs>
                <w:tab w:val="left" w:pos="780"/>
              </w:tabs>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V6</w:t>
            </w:r>
          </w:p>
        </w:tc>
        <w:tc>
          <w:tcPr>
            <w:tcW w:w="1842" w:type="dxa"/>
          </w:tcPr>
          <w:p w14:paraId="6C1B0C79" w14:textId="77777777" w:rsidR="002D275B" w:rsidRDefault="002D275B" w:rsidP="002D275B">
            <w:pPr>
              <w:autoSpaceDE w:val="0"/>
              <w:autoSpaceDN w:val="0"/>
              <w:adjustRightInd w:val="0"/>
              <w:spacing w:before="0" w:after="0" w:line="240" w:lineRule="auto"/>
              <w:jc w:val="left"/>
              <w:rPr>
                <w:rFonts w:ascii="Verdana" w:hAnsi="Verdana" w:cs="Arial"/>
                <w:sz w:val="20"/>
                <w:szCs w:val="20"/>
                <w:lang w:val="en-US" w:eastAsia="en-US"/>
              </w:rPr>
            </w:pPr>
            <w:r>
              <w:rPr>
                <w:rFonts w:ascii="Verdana" w:hAnsi="Verdana" w:cs="Arial"/>
                <w:sz w:val="20"/>
                <w:szCs w:val="20"/>
                <w:lang w:val="en-US" w:eastAsia="en-US"/>
              </w:rPr>
              <w:t>April 2020</w:t>
            </w:r>
          </w:p>
        </w:tc>
        <w:tc>
          <w:tcPr>
            <w:tcW w:w="1985" w:type="dxa"/>
          </w:tcPr>
          <w:p w14:paraId="64BA6535" w14:textId="77777777" w:rsidR="002D275B" w:rsidRDefault="002D275B" w:rsidP="002D275B">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Richard Simpson/David Beard</w:t>
            </w:r>
          </w:p>
        </w:tc>
        <w:tc>
          <w:tcPr>
            <w:tcW w:w="1276" w:type="dxa"/>
          </w:tcPr>
          <w:p w14:paraId="5DC987C8" w14:textId="77777777" w:rsidR="002D275B" w:rsidRPr="000044D2" w:rsidRDefault="002D275B" w:rsidP="002D275B">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Approved</w:t>
            </w:r>
          </w:p>
        </w:tc>
        <w:tc>
          <w:tcPr>
            <w:tcW w:w="3685" w:type="dxa"/>
          </w:tcPr>
          <w:p w14:paraId="176AE238" w14:textId="77777777" w:rsidR="002D275B" w:rsidRDefault="002D275B" w:rsidP="002D275B">
            <w:pPr>
              <w:spacing w:before="0" w:after="0" w:line="240" w:lineRule="auto"/>
              <w:jc w:val="left"/>
              <w:rPr>
                <w:rFonts w:ascii="Verdana" w:hAnsi="Verdana" w:cs="Tahoma"/>
                <w:sz w:val="20"/>
                <w:szCs w:val="20"/>
                <w:lang w:val="en-US" w:eastAsia="en-US"/>
              </w:rPr>
            </w:pPr>
          </w:p>
        </w:tc>
      </w:tr>
      <w:tr w:rsidR="002D275B" w:rsidRPr="000044D2" w14:paraId="54D75878" w14:textId="77777777" w:rsidTr="0017290F">
        <w:tc>
          <w:tcPr>
            <w:tcW w:w="1101" w:type="dxa"/>
          </w:tcPr>
          <w:p w14:paraId="7E5847B2" w14:textId="77777777" w:rsidR="002D275B" w:rsidRDefault="002D275B" w:rsidP="002D275B">
            <w:pPr>
              <w:tabs>
                <w:tab w:val="left" w:pos="780"/>
              </w:tabs>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V7</w:t>
            </w:r>
          </w:p>
        </w:tc>
        <w:tc>
          <w:tcPr>
            <w:tcW w:w="1842" w:type="dxa"/>
          </w:tcPr>
          <w:p w14:paraId="1BC383DC" w14:textId="77777777" w:rsidR="002D275B" w:rsidRDefault="002D275B" w:rsidP="002D275B">
            <w:pPr>
              <w:autoSpaceDE w:val="0"/>
              <w:autoSpaceDN w:val="0"/>
              <w:adjustRightInd w:val="0"/>
              <w:spacing w:before="0" w:after="0" w:line="240" w:lineRule="auto"/>
              <w:jc w:val="left"/>
              <w:rPr>
                <w:rFonts w:ascii="Verdana" w:hAnsi="Verdana" w:cs="Arial"/>
                <w:sz w:val="20"/>
                <w:szCs w:val="20"/>
                <w:lang w:val="en-US" w:eastAsia="en-US"/>
              </w:rPr>
            </w:pPr>
            <w:r>
              <w:rPr>
                <w:rFonts w:ascii="Verdana" w:hAnsi="Verdana" w:cs="Arial"/>
                <w:sz w:val="20"/>
                <w:szCs w:val="20"/>
                <w:lang w:val="en-US" w:eastAsia="en-US"/>
              </w:rPr>
              <w:t>February 2021</w:t>
            </w:r>
          </w:p>
        </w:tc>
        <w:tc>
          <w:tcPr>
            <w:tcW w:w="1985" w:type="dxa"/>
          </w:tcPr>
          <w:p w14:paraId="36A63CB4" w14:textId="77777777" w:rsidR="002D275B" w:rsidRDefault="002D275B" w:rsidP="002D275B">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Michelle Dougan</w:t>
            </w:r>
          </w:p>
        </w:tc>
        <w:tc>
          <w:tcPr>
            <w:tcW w:w="1276" w:type="dxa"/>
          </w:tcPr>
          <w:p w14:paraId="22739E8F" w14:textId="03A1501A" w:rsidR="002D275B" w:rsidRDefault="002D275B" w:rsidP="002D275B">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Approved</w:t>
            </w:r>
          </w:p>
        </w:tc>
        <w:tc>
          <w:tcPr>
            <w:tcW w:w="3685" w:type="dxa"/>
          </w:tcPr>
          <w:p w14:paraId="48968D45" w14:textId="77777777" w:rsidR="002D275B" w:rsidRDefault="002D275B" w:rsidP="002D275B">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Reviewed to ensure policy is reflective of all four nations.</w:t>
            </w:r>
          </w:p>
          <w:p w14:paraId="52B6682E" w14:textId="77777777" w:rsidR="002D275B" w:rsidRDefault="002D275B" w:rsidP="002D275B">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Regional guidance/reporting channels and links updated/ added</w:t>
            </w:r>
            <w:r>
              <w:t xml:space="preserve"> as </w:t>
            </w:r>
            <w:r w:rsidRPr="00C766BA">
              <w:rPr>
                <w:rFonts w:ascii="Verdana" w:hAnsi="Verdana" w:cs="Tahoma"/>
                <w:sz w:val="20"/>
                <w:szCs w:val="20"/>
                <w:lang w:val="en-US" w:eastAsia="en-US"/>
              </w:rPr>
              <w:t>new legislation enacted</w:t>
            </w:r>
            <w:r>
              <w:rPr>
                <w:rFonts w:ascii="Verdana" w:hAnsi="Verdana" w:cs="Tahoma"/>
                <w:sz w:val="20"/>
                <w:szCs w:val="20"/>
                <w:lang w:val="en-US" w:eastAsia="en-US"/>
              </w:rPr>
              <w:t>.</w:t>
            </w:r>
          </w:p>
          <w:p w14:paraId="3AC79DEE" w14:textId="77777777" w:rsidR="002D275B" w:rsidRDefault="002D275B" w:rsidP="002D275B">
            <w:pPr>
              <w:spacing w:before="0" w:after="0" w:line="240" w:lineRule="auto"/>
              <w:jc w:val="left"/>
              <w:rPr>
                <w:rFonts w:ascii="Verdana" w:hAnsi="Verdana" w:cs="Tahoma"/>
                <w:sz w:val="20"/>
                <w:szCs w:val="20"/>
                <w:lang w:val="en-US" w:eastAsia="en-US"/>
              </w:rPr>
            </w:pPr>
            <w:r w:rsidRPr="00F104A3">
              <w:rPr>
                <w:rFonts w:ascii="Verdana" w:hAnsi="Verdana" w:cs="Tahoma"/>
                <w:sz w:val="20"/>
                <w:szCs w:val="20"/>
                <w:lang w:val="en-US" w:eastAsia="en-US"/>
              </w:rPr>
              <w:t xml:space="preserve">Changed term from </w:t>
            </w:r>
            <w:r>
              <w:rPr>
                <w:rFonts w:ascii="Verdana" w:hAnsi="Verdana" w:cs="Tahoma"/>
                <w:sz w:val="20"/>
                <w:szCs w:val="20"/>
                <w:lang w:val="en-US" w:eastAsia="en-US"/>
              </w:rPr>
              <w:t>‘</w:t>
            </w:r>
            <w:r w:rsidRPr="00F104A3">
              <w:rPr>
                <w:rFonts w:ascii="Verdana" w:hAnsi="Verdana" w:cs="Tahoma"/>
                <w:sz w:val="20"/>
                <w:szCs w:val="20"/>
                <w:lang w:val="en-US" w:eastAsia="en-US"/>
              </w:rPr>
              <w:t>substance misusers</w:t>
            </w:r>
            <w:r>
              <w:rPr>
                <w:rFonts w:ascii="Verdana" w:hAnsi="Verdana" w:cs="Tahoma"/>
                <w:sz w:val="20"/>
                <w:szCs w:val="20"/>
                <w:lang w:val="en-US" w:eastAsia="en-US"/>
              </w:rPr>
              <w:t>’</w:t>
            </w:r>
            <w:r w:rsidRPr="00F104A3">
              <w:rPr>
                <w:rFonts w:ascii="Verdana" w:hAnsi="Verdana" w:cs="Tahoma"/>
                <w:sz w:val="20"/>
                <w:szCs w:val="20"/>
                <w:lang w:val="en-US" w:eastAsia="en-US"/>
              </w:rPr>
              <w:t xml:space="preserve"> </w:t>
            </w:r>
            <w:r>
              <w:rPr>
                <w:rFonts w:ascii="Verdana" w:hAnsi="Verdana" w:cs="Tahoma"/>
                <w:sz w:val="20"/>
                <w:szCs w:val="20"/>
                <w:lang w:val="en-US" w:eastAsia="en-US"/>
              </w:rPr>
              <w:t>to</w:t>
            </w:r>
            <w:r w:rsidRPr="00F104A3">
              <w:rPr>
                <w:rFonts w:ascii="Verdana" w:hAnsi="Verdana" w:cs="Tahoma"/>
                <w:sz w:val="20"/>
                <w:szCs w:val="20"/>
                <w:lang w:val="en-US" w:eastAsia="en-US"/>
              </w:rPr>
              <w:t xml:space="preserve"> </w:t>
            </w:r>
            <w:r>
              <w:rPr>
                <w:rFonts w:ascii="Verdana" w:hAnsi="Verdana" w:cs="Tahoma"/>
                <w:sz w:val="20"/>
                <w:szCs w:val="20"/>
                <w:lang w:val="en-US" w:eastAsia="en-US"/>
              </w:rPr>
              <w:t xml:space="preserve">show </w:t>
            </w:r>
            <w:r w:rsidRPr="00F104A3">
              <w:rPr>
                <w:rFonts w:ascii="Verdana" w:hAnsi="Verdana" w:cs="Tahoma"/>
                <w:sz w:val="20"/>
                <w:szCs w:val="20"/>
                <w:lang w:val="en-US" w:eastAsia="en-US"/>
              </w:rPr>
              <w:t>example</w:t>
            </w:r>
            <w:r>
              <w:rPr>
                <w:rFonts w:ascii="Verdana" w:hAnsi="Verdana" w:cs="Tahoma"/>
                <w:sz w:val="20"/>
                <w:szCs w:val="20"/>
                <w:lang w:val="en-US" w:eastAsia="en-US"/>
              </w:rPr>
              <w:t>s</w:t>
            </w:r>
            <w:r w:rsidRPr="00F104A3">
              <w:rPr>
                <w:rFonts w:ascii="Verdana" w:hAnsi="Verdana" w:cs="Tahoma"/>
                <w:sz w:val="20"/>
                <w:szCs w:val="20"/>
                <w:lang w:val="en-US" w:eastAsia="en-US"/>
              </w:rPr>
              <w:t xml:space="preserve"> of vulnerabilities </w:t>
            </w:r>
            <w:r>
              <w:rPr>
                <w:rFonts w:ascii="Verdana" w:hAnsi="Verdana" w:cs="Tahoma"/>
                <w:sz w:val="20"/>
                <w:szCs w:val="20"/>
                <w:lang w:val="en-US" w:eastAsia="en-US"/>
              </w:rPr>
              <w:t>for</w:t>
            </w:r>
            <w:r w:rsidRPr="00F104A3">
              <w:rPr>
                <w:rFonts w:ascii="Verdana" w:hAnsi="Verdana" w:cs="Tahoma"/>
                <w:sz w:val="20"/>
                <w:szCs w:val="20"/>
                <w:lang w:val="en-US" w:eastAsia="en-US"/>
              </w:rPr>
              <w:t xml:space="preserve"> consider</w:t>
            </w:r>
            <w:r>
              <w:rPr>
                <w:rFonts w:ascii="Verdana" w:hAnsi="Verdana" w:cs="Tahoma"/>
                <w:sz w:val="20"/>
                <w:szCs w:val="20"/>
                <w:lang w:val="en-US" w:eastAsia="en-US"/>
              </w:rPr>
              <w:t>ation.</w:t>
            </w:r>
            <w:r w:rsidRPr="00F104A3">
              <w:rPr>
                <w:rFonts w:ascii="Verdana" w:hAnsi="Verdana" w:cs="Tahoma"/>
                <w:sz w:val="20"/>
                <w:szCs w:val="20"/>
                <w:lang w:val="en-US" w:eastAsia="en-US"/>
              </w:rPr>
              <w:t xml:space="preserve"> </w:t>
            </w:r>
          </w:p>
          <w:p w14:paraId="1702788C" w14:textId="77777777" w:rsidR="002D275B" w:rsidRDefault="002D275B" w:rsidP="002D275B">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Duty of Candor reporting added</w:t>
            </w:r>
          </w:p>
        </w:tc>
      </w:tr>
      <w:tr w:rsidR="00C74162" w:rsidRPr="000044D2" w14:paraId="4D880B84" w14:textId="77777777" w:rsidTr="0017290F">
        <w:tc>
          <w:tcPr>
            <w:tcW w:w="1101" w:type="dxa"/>
          </w:tcPr>
          <w:p w14:paraId="7DC61D77" w14:textId="4F5B1596" w:rsidR="00C74162" w:rsidRDefault="00C74162" w:rsidP="00C74162">
            <w:pPr>
              <w:tabs>
                <w:tab w:val="left" w:pos="780"/>
              </w:tabs>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lastRenderedPageBreak/>
              <w:t>V8</w:t>
            </w:r>
          </w:p>
        </w:tc>
        <w:tc>
          <w:tcPr>
            <w:tcW w:w="1842" w:type="dxa"/>
          </w:tcPr>
          <w:p w14:paraId="346564BA" w14:textId="7457EBBD" w:rsidR="00C74162" w:rsidRDefault="00C74162" w:rsidP="00C74162">
            <w:pPr>
              <w:autoSpaceDE w:val="0"/>
              <w:autoSpaceDN w:val="0"/>
              <w:adjustRightInd w:val="0"/>
              <w:spacing w:before="0" w:after="0" w:line="240" w:lineRule="auto"/>
              <w:jc w:val="left"/>
              <w:rPr>
                <w:rFonts w:ascii="Verdana" w:hAnsi="Verdana" w:cs="Arial"/>
                <w:sz w:val="20"/>
                <w:szCs w:val="20"/>
                <w:lang w:val="en-US" w:eastAsia="en-US"/>
              </w:rPr>
            </w:pPr>
            <w:r>
              <w:rPr>
                <w:rFonts w:ascii="Verdana" w:hAnsi="Verdana" w:cs="Arial"/>
                <w:sz w:val="20"/>
                <w:szCs w:val="20"/>
                <w:lang w:val="en-US" w:eastAsia="en-US"/>
              </w:rPr>
              <w:t>February 2022</w:t>
            </w:r>
          </w:p>
        </w:tc>
        <w:tc>
          <w:tcPr>
            <w:tcW w:w="1985" w:type="dxa"/>
          </w:tcPr>
          <w:p w14:paraId="30D60F35" w14:textId="6BFBA01A" w:rsidR="00C74162" w:rsidRDefault="00C74162" w:rsidP="00C74162">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 xml:space="preserve">Michelle Dougan </w:t>
            </w:r>
          </w:p>
        </w:tc>
        <w:tc>
          <w:tcPr>
            <w:tcW w:w="1276" w:type="dxa"/>
          </w:tcPr>
          <w:p w14:paraId="1F1243B7" w14:textId="77777777" w:rsidR="00C74162" w:rsidRDefault="00C74162" w:rsidP="00C74162">
            <w:pPr>
              <w:spacing w:before="0" w:after="0" w:line="240" w:lineRule="auto"/>
              <w:jc w:val="left"/>
              <w:rPr>
                <w:rFonts w:ascii="Verdana" w:hAnsi="Verdana" w:cs="Tahoma"/>
                <w:sz w:val="20"/>
                <w:szCs w:val="20"/>
                <w:lang w:val="en-US" w:eastAsia="en-US"/>
              </w:rPr>
            </w:pPr>
          </w:p>
        </w:tc>
        <w:tc>
          <w:tcPr>
            <w:tcW w:w="3685" w:type="dxa"/>
          </w:tcPr>
          <w:p w14:paraId="2F39FBC2" w14:textId="77777777" w:rsidR="00C74162" w:rsidRDefault="00C74162" w:rsidP="00C74162">
            <w:pPr>
              <w:spacing w:before="0" w:after="0" w:line="240" w:lineRule="auto"/>
              <w:jc w:val="left"/>
              <w:rPr>
                <w:rFonts w:ascii="Verdana" w:hAnsi="Verdana" w:cs="Tahoma"/>
                <w:sz w:val="20"/>
                <w:szCs w:val="20"/>
                <w:lang w:val="en-US" w:eastAsia="en-US"/>
              </w:rPr>
            </w:pPr>
            <w:r>
              <w:rPr>
                <w:rFonts w:ascii="Verdana" w:hAnsi="Verdana" w:cs="Tahoma"/>
                <w:sz w:val="20"/>
                <w:szCs w:val="20"/>
                <w:lang w:val="en-US" w:eastAsia="en-US"/>
              </w:rPr>
              <w:t>Reviewed to ensure policy is reflective of all four nations.</w:t>
            </w:r>
          </w:p>
          <w:p w14:paraId="1ABC86B2" w14:textId="5E7C141F" w:rsidR="00C74162" w:rsidRDefault="00C74162" w:rsidP="00C74162">
            <w:pPr>
              <w:spacing w:before="0" w:after="0" w:line="240" w:lineRule="auto"/>
              <w:jc w:val="left"/>
              <w:rPr>
                <w:rFonts w:ascii="Verdana" w:hAnsi="Verdana" w:cs="Tahoma"/>
                <w:sz w:val="20"/>
                <w:szCs w:val="20"/>
                <w:lang w:val="en-US" w:eastAsia="en-US"/>
              </w:rPr>
            </w:pPr>
            <w:r>
              <w:rPr>
                <w:rFonts w:ascii="Verdana" w:hAnsi="Verdana" w:cs="Tahoma"/>
                <w:sz w:val="20"/>
                <w:szCs w:val="20"/>
              </w:rPr>
              <w:t>Safecall Whistleblowing platform added</w:t>
            </w:r>
          </w:p>
        </w:tc>
      </w:tr>
    </w:tbl>
    <w:p w14:paraId="6F7B0C1D" w14:textId="77777777" w:rsidR="00DE2B4E" w:rsidRPr="00DB1A9B" w:rsidRDefault="00DE2B4E" w:rsidP="00DE2B4E">
      <w:pPr>
        <w:rPr>
          <w:rFonts w:ascii="Verdana" w:hAnsi="Verdana"/>
        </w:rPr>
      </w:pPr>
    </w:p>
    <w:p w14:paraId="5E8C9F28" w14:textId="77777777" w:rsidR="00DE2B4E" w:rsidRPr="00DB1A9B" w:rsidRDefault="00DE2B4E" w:rsidP="00DE2B4E">
      <w:pPr>
        <w:rPr>
          <w:rFonts w:ascii="Verdana" w:hAnsi="Verdana"/>
        </w:rPr>
      </w:pPr>
    </w:p>
    <w:p w14:paraId="523BBD3E" w14:textId="77777777" w:rsidR="00DE2B4E" w:rsidRPr="004A5B38" w:rsidRDefault="00DE2B4E" w:rsidP="00DE2B4E">
      <w:pPr>
        <w:pStyle w:val="TOCHeading1"/>
        <w:rPr>
          <w:rFonts w:ascii="Verdana" w:hAnsi="Verdana"/>
          <w:color w:val="000000"/>
          <w:sz w:val="22"/>
          <w:szCs w:val="22"/>
        </w:rPr>
      </w:pPr>
      <w:r w:rsidRPr="004A5B38">
        <w:rPr>
          <w:rFonts w:ascii="Verdana" w:hAnsi="Verdana"/>
          <w:color w:val="000000"/>
          <w:sz w:val="22"/>
          <w:szCs w:val="22"/>
        </w:rPr>
        <w:t>Table of Contents</w:t>
      </w:r>
    </w:p>
    <w:p w14:paraId="58D7DCCC" w14:textId="77777777" w:rsidR="00DE2B4E" w:rsidRPr="004A5B38" w:rsidRDefault="00DE2B4E" w:rsidP="00DE2B4E">
      <w:pPr>
        <w:pStyle w:val="TOC1"/>
        <w:rPr>
          <w:sz w:val="22"/>
          <w:szCs w:val="22"/>
        </w:rPr>
      </w:pPr>
    </w:p>
    <w:p w14:paraId="6C3E5FD0" w14:textId="77777777" w:rsidR="00DE2B4E" w:rsidRPr="004A5B38" w:rsidRDefault="00DE2B4E" w:rsidP="00DE2B4E">
      <w:pPr>
        <w:pStyle w:val="TOC1"/>
        <w:rPr>
          <w:sz w:val="22"/>
          <w:szCs w:val="22"/>
        </w:rPr>
      </w:pPr>
      <w:r w:rsidRPr="004A5B38">
        <w:rPr>
          <w:sz w:val="22"/>
          <w:szCs w:val="22"/>
        </w:rPr>
        <w:t>Policy</w:t>
      </w:r>
    </w:p>
    <w:p w14:paraId="2FEEA95F" w14:textId="77777777" w:rsidR="00495878" w:rsidRPr="004A5B38" w:rsidRDefault="00495878" w:rsidP="004F298B">
      <w:pPr>
        <w:rPr>
          <w:rFonts w:ascii="Verdana" w:hAnsi="Verdana"/>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09"/>
        <w:gridCol w:w="980"/>
      </w:tblGrid>
      <w:tr w:rsidR="00401DD6" w:rsidRPr="004A5B38" w14:paraId="7ABBA0DE" w14:textId="77777777" w:rsidTr="00401DD6">
        <w:tc>
          <w:tcPr>
            <w:tcW w:w="9035" w:type="dxa"/>
            <w:shd w:val="clear" w:color="auto" w:fill="auto"/>
          </w:tcPr>
          <w:p w14:paraId="71E47042" w14:textId="77777777" w:rsidR="00401DD6" w:rsidRPr="004A5B38" w:rsidRDefault="00401DD6" w:rsidP="00615275">
            <w:pPr>
              <w:rPr>
                <w:rFonts w:ascii="Verdana" w:hAnsi="Verdana"/>
                <w:sz w:val="22"/>
                <w:szCs w:val="22"/>
              </w:rPr>
            </w:pPr>
            <w:r w:rsidRPr="004A5B38">
              <w:rPr>
                <w:rFonts w:ascii="Verdana" w:hAnsi="Verdana"/>
                <w:sz w:val="22"/>
                <w:szCs w:val="22"/>
              </w:rPr>
              <w:t>Definition of Safeguarding</w:t>
            </w:r>
            <w:r w:rsidRPr="004A5B38">
              <w:rPr>
                <w:rFonts w:ascii="Verdana" w:hAnsi="Verdana"/>
                <w:color w:val="BFBFBF" w:themeColor="background1" w:themeShade="BF"/>
                <w:sz w:val="22"/>
                <w:szCs w:val="22"/>
              </w:rPr>
              <w:t>…………………………………………………………………………</w:t>
            </w:r>
          </w:p>
        </w:tc>
        <w:tc>
          <w:tcPr>
            <w:tcW w:w="1080" w:type="dxa"/>
            <w:shd w:val="clear" w:color="auto" w:fill="auto"/>
          </w:tcPr>
          <w:p w14:paraId="63B39081" w14:textId="77777777" w:rsidR="00401DD6" w:rsidRPr="004A5B38" w:rsidRDefault="005209D3" w:rsidP="00615275">
            <w:pPr>
              <w:rPr>
                <w:rFonts w:ascii="Verdana" w:hAnsi="Verdana"/>
                <w:sz w:val="22"/>
                <w:szCs w:val="22"/>
              </w:rPr>
            </w:pPr>
            <w:r w:rsidRPr="004A5B38">
              <w:rPr>
                <w:rFonts w:ascii="Verdana" w:hAnsi="Verdana"/>
                <w:sz w:val="22"/>
                <w:szCs w:val="22"/>
              </w:rPr>
              <w:t>4</w:t>
            </w:r>
          </w:p>
        </w:tc>
      </w:tr>
      <w:tr w:rsidR="00401DD6" w:rsidRPr="004A5B38" w14:paraId="7523F151" w14:textId="77777777" w:rsidTr="00401DD6">
        <w:tc>
          <w:tcPr>
            <w:tcW w:w="9035" w:type="dxa"/>
            <w:shd w:val="clear" w:color="auto" w:fill="auto"/>
          </w:tcPr>
          <w:p w14:paraId="0B175618" w14:textId="77777777" w:rsidR="00401DD6" w:rsidRPr="004A5B38" w:rsidRDefault="00401DD6" w:rsidP="00615275">
            <w:pPr>
              <w:rPr>
                <w:rFonts w:ascii="Verdana" w:hAnsi="Verdana"/>
                <w:sz w:val="22"/>
                <w:szCs w:val="22"/>
              </w:rPr>
            </w:pPr>
            <w:r w:rsidRPr="004A5B38">
              <w:rPr>
                <w:rFonts w:ascii="Verdana" w:hAnsi="Verdana"/>
                <w:sz w:val="22"/>
                <w:szCs w:val="22"/>
              </w:rPr>
              <w:t>Purpose</w:t>
            </w:r>
            <w:r w:rsidRPr="004A5B38">
              <w:rPr>
                <w:rFonts w:ascii="Verdana" w:hAnsi="Verdana"/>
                <w:color w:val="BFBFBF" w:themeColor="background1" w:themeShade="BF"/>
                <w:sz w:val="22"/>
                <w:szCs w:val="22"/>
              </w:rPr>
              <w:t>…………………………………………………………………………………………………………</w:t>
            </w:r>
          </w:p>
        </w:tc>
        <w:tc>
          <w:tcPr>
            <w:tcW w:w="1080" w:type="dxa"/>
            <w:shd w:val="clear" w:color="auto" w:fill="auto"/>
          </w:tcPr>
          <w:p w14:paraId="194E8A7F" w14:textId="77777777" w:rsidR="00401DD6" w:rsidRPr="004A5B38" w:rsidRDefault="005209D3" w:rsidP="00615275">
            <w:pPr>
              <w:rPr>
                <w:rFonts w:ascii="Verdana" w:hAnsi="Verdana"/>
                <w:sz w:val="22"/>
                <w:szCs w:val="22"/>
              </w:rPr>
            </w:pPr>
            <w:r w:rsidRPr="004A5B38">
              <w:rPr>
                <w:rFonts w:ascii="Verdana" w:hAnsi="Verdana"/>
                <w:sz w:val="22"/>
                <w:szCs w:val="22"/>
              </w:rPr>
              <w:t>4</w:t>
            </w:r>
          </w:p>
        </w:tc>
      </w:tr>
      <w:tr w:rsidR="00401DD6" w:rsidRPr="004A5B38" w14:paraId="0CD37CF1" w14:textId="77777777" w:rsidTr="00401DD6">
        <w:tc>
          <w:tcPr>
            <w:tcW w:w="9035" w:type="dxa"/>
            <w:shd w:val="clear" w:color="auto" w:fill="auto"/>
          </w:tcPr>
          <w:p w14:paraId="7EED9FB1" w14:textId="77777777" w:rsidR="00401DD6" w:rsidRPr="004A5B38" w:rsidRDefault="00401DD6" w:rsidP="00615275">
            <w:pPr>
              <w:rPr>
                <w:rFonts w:ascii="Verdana" w:hAnsi="Verdana"/>
                <w:sz w:val="22"/>
                <w:szCs w:val="22"/>
              </w:rPr>
            </w:pPr>
            <w:r w:rsidRPr="004A5B38">
              <w:rPr>
                <w:rFonts w:ascii="Verdana" w:hAnsi="Verdana"/>
                <w:sz w:val="22"/>
                <w:szCs w:val="22"/>
              </w:rPr>
              <w:t>Scope</w:t>
            </w:r>
            <w:r w:rsidRPr="004A5B38">
              <w:rPr>
                <w:rFonts w:ascii="Verdana" w:hAnsi="Verdana"/>
                <w:color w:val="BFBFBF" w:themeColor="background1" w:themeShade="BF"/>
                <w:sz w:val="22"/>
                <w:szCs w:val="22"/>
              </w:rPr>
              <w:t>……………………………………………………………………………………………………………</w:t>
            </w:r>
          </w:p>
        </w:tc>
        <w:tc>
          <w:tcPr>
            <w:tcW w:w="1080" w:type="dxa"/>
            <w:shd w:val="clear" w:color="auto" w:fill="auto"/>
          </w:tcPr>
          <w:p w14:paraId="7D143F76" w14:textId="77777777" w:rsidR="00401DD6" w:rsidRPr="004A5B38" w:rsidRDefault="005209D3" w:rsidP="00615275">
            <w:pPr>
              <w:rPr>
                <w:rFonts w:ascii="Verdana" w:hAnsi="Verdana"/>
                <w:sz w:val="22"/>
                <w:szCs w:val="22"/>
              </w:rPr>
            </w:pPr>
            <w:r w:rsidRPr="004A5B38">
              <w:rPr>
                <w:rFonts w:ascii="Verdana" w:hAnsi="Verdana"/>
                <w:sz w:val="22"/>
                <w:szCs w:val="22"/>
              </w:rPr>
              <w:t>4</w:t>
            </w:r>
          </w:p>
        </w:tc>
      </w:tr>
      <w:tr w:rsidR="00DE2B4E" w:rsidRPr="004A5B38" w14:paraId="697936A9" w14:textId="77777777" w:rsidTr="00401DD6">
        <w:tc>
          <w:tcPr>
            <w:tcW w:w="9035" w:type="dxa"/>
            <w:shd w:val="clear" w:color="auto" w:fill="auto"/>
          </w:tcPr>
          <w:p w14:paraId="286CF2C2" w14:textId="77777777" w:rsidR="00DE2B4E" w:rsidRPr="004A5B38" w:rsidRDefault="00DE2B4E" w:rsidP="00615275">
            <w:pPr>
              <w:rPr>
                <w:rFonts w:ascii="Verdana" w:hAnsi="Verdana"/>
                <w:sz w:val="22"/>
                <w:szCs w:val="22"/>
              </w:rPr>
            </w:pPr>
            <w:r w:rsidRPr="004A5B38">
              <w:rPr>
                <w:rFonts w:ascii="Verdana" w:hAnsi="Verdana"/>
                <w:sz w:val="22"/>
                <w:szCs w:val="22"/>
              </w:rPr>
              <w:t xml:space="preserve">Our Basis and Values </w:t>
            </w:r>
            <w:r w:rsidRPr="004A5B38">
              <w:rPr>
                <w:rFonts w:ascii="Verdana" w:hAnsi="Verdana"/>
                <w:color w:val="A6A6A6"/>
                <w:sz w:val="22"/>
                <w:szCs w:val="22"/>
              </w:rPr>
              <w:t>…………………………………………………………</w:t>
            </w:r>
            <w:r w:rsidR="00401DD6" w:rsidRPr="004A5B38">
              <w:rPr>
                <w:rFonts w:ascii="Verdana" w:hAnsi="Verdana"/>
                <w:color w:val="A6A6A6"/>
                <w:sz w:val="22"/>
                <w:szCs w:val="22"/>
              </w:rPr>
              <w:t>……………………</w:t>
            </w:r>
            <w:r w:rsidRPr="004A5B38">
              <w:rPr>
                <w:rFonts w:ascii="Verdana" w:hAnsi="Verdana"/>
                <w:color w:val="A6A6A6"/>
                <w:sz w:val="22"/>
                <w:szCs w:val="22"/>
              </w:rPr>
              <w:tab/>
            </w:r>
          </w:p>
        </w:tc>
        <w:tc>
          <w:tcPr>
            <w:tcW w:w="1080" w:type="dxa"/>
            <w:shd w:val="clear" w:color="auto" w:fill="auto"/>
          </w:tcPr>
          <w:p w14:paraId="76A9C1B5" w14:textId="77777777" w:rsidR="00DE2B4E" w:rsidRPr="004A5B38" w:rsidRDefault="005209D3" w:rsidP="00615275">
            <w:pPr>
              <w:rPr>
                <w:rFonts w:ascii="Verdana" w:hAnsi="Verdana"/>
                <w:sz w:val="22"/>
                <w:szCs w:val="22"/>
              </w:rPr>
            </w:pPr>
            <w:r w:rsidRPr="004A5B38">
              <w:rPr>
                <w:rFonts w:ascii="Verdana" w:hAnsi="Verdana"/>
                <w:sz w:val="22"/>
                <w:szCs w:val="22"/>
              </w:rPr>
              <w:t>4</w:t>
            </w:r>
          </w:p>
        </w:tc>
      </w:tr>
      <w:tr w:rsidR="00DE2B4E" w:rsidRPr="004A5B38" w14:paraId="3055ED3F" w14:textId="77777777" w:rsidTr="00401DD6">
        <w:tc>
          <w:tcPr>
            <w:tcW w:w="9035" w:type="dxa"/>
            <w:shd w:val="clear" w:color="auto" w:fill="auto"/>
          </w:tcPr>
          <w:p w14:paraId="6A32DF9D" w14:textId="77777777" w:rsidR="00DE2B4E" w:rsidRPr="004A5B38" w:rsidRDefault="00DE2B4E" w:rsidP="00615275">
            <w:pPr>
              <w:rPr>
                <w:rFonts w:ascii="Verdana" w:hAnsi="Verdana"/>
                <w:sz w:val="22"/>
                <w:szCs w:val="22"/>
              </w:rPr>
            </w:pPr>
            <w:r w:rsidRPr="004A5B38">
              <w:rPr>
                <w:rFonts w:ascii="Verdana" w:hAnsi="Verdana"/>
                <w:sz w:val="22"/>
                <w:szCs w:val="22"/>
              </w:rPr>
              <w:t xml:space="preserve">Our Approach to Safeguarding </w:t>
            </w:r>
            <w:r w:rsidRPr="004A5B38">
              <w:rPr>
                <w:rFonts w:ascii="Verdana" w:hAnsi="Verdana"/>
                <w:color w:val="A6A6A6"/>
                <w:sz w:val="22"/>
                <w:szCs w:val="22"/>
              </w:rPr>
              <w:t>……………………………………………</w:t>
            </w:r>
            <w:r w:rsidR="00401DD6" w:rsidRPr="004A5B38">
              <w:rPr>
                <w:rFonts w:ascii="Verdana" w:hAnsi="Verdana"/>
                <w:color w:val="BFBFBF" w:themeColor="background1" w:themeShade="BF"/>
                <w:sz w:val="22"/>
                <w:szCs w:val="22"/>
              </w:rPr>
              <w:t>…………………</w:t>
            </w:r>
          </w:p>
        </w:tc>
        <w:tc>
          <w:tcPr>
            <w:tcW w:w="1080" w:type="dxa"/>
            <w:shd w:val="clear" w:color="auto" w:fill="auto"/>
          </w:tcPr>
          <w:p w14:paraId="3CB96B4B" w14:textId="77777777" w:rsidR="00DE2B4E" w:rsidRPr="004A5B38" w:rsidRDefault="005209D3" w:rsidP="00615275">
            <w:pPr>
              <w:rPr>
                <w:rFonts w:ascii="Verdana" w:hAnsi="Verdana"/>
                <w:sz w:val="22"/>
                <w:szCs w:val="22"/>
              </w:rPr>
            </w:pPr>
            <w:r w:rsidRPr="004A5B38">
              <w:rPr>
                <w:rFonts w:ascii="Verdana" w:hAnsi="Verdana"/>
                <w:sz w:val="22"/>
                <w:szCs w:val="22"/>
              </w:rPr>
              <w:t>5</w:t>
            </w:r>
          </w:p>
        </w:tc>
      </w:tr>
      <w:tr w:rsidR="00DE2B4E" w:rsidRPr="004A5B38" w14:paraId="4711422E" w14:textId="77777777" w:rsidTr="00401DD6">
        <w:tc>
          <w:tcPr>
            <w:tcW w:w="9035" w:type="dxa"/>
            <w:shd w:val="clear" w:color="auto" w:fill="auto"/>
          </w:tcPr>
          <w:p w14:paraId="6B7B4AEC" w14:textId="77777777" w:rsidR="00DE2B4E" w:rsidRPr="004A5B38" w:rsidRDefault="00DE2B4E" w:rsidP="00615275">
            <w:pPr>
              <w:rPr>
                <w:rFonts w:ascii="Verdana" w:hAnsi="Verdana"/>
                <w:sz w:val="22"/>
                <w:szCs w:val="22"/>
              </w:rPr>
            </w:pPr>
            <w:r w:rsidRPr="004A5B38">
              <w:rPr>
                <w:rFonts w:ascii="Verdana" w:hAnsi="Verdana"/>
                <w:sz w:val="22"/>
                <w:szCs w:val="22"/>
              </w:rPr>
              <w:t xml:space="preserve">Roles and Responsibilities </w:t>
            </w:r>
            <w:r w:rsidRPr="004A5B38">
              <w:rPr>
                <w:rFonts w:ascii="Verdana" w:hAnsi="Verdana"/>
                <w:color w:val="A6A6A6"/>
                <w:sz w:val="22"/>
                <w:szCs w:val="22"/>
              </w:rPr>
              <w:t>…………………………………………………</w:t>
            </w:r>
            <w:r w:rsidR="00401DD6" w:rsidRPr="004A5B38">
              <w:rPr>
                <w:rFonts w:ascii="Verdana" w:hAnsi="Verdana"/>
                <w:color w:val="A6A6A6"/>
                <w:sz w:val="22"/>
                <w:szCs w:val="22"/>
              </w:rPr>
              <w:t>………………………</w:t>
            </w:r>
          </w:p>
        </w:tc>
        <w:tc>
          <w:tcPr>
            <w:tcW w:w="1080" w:type="dxa"/>
            <w:shd w:val="clear" w:color="auto" w:fill="auto"/>
          </w:tcPr>
          <w:p w14:paraId="73F6330C" w14:textId="77777777" w:rsidR="00DE2B4E" w:rsidRPr="004A5B38" w:rsidRDefault="005209D3" w:rsidP="00615275">
            <w:pPr>
              <w:rPr>
                <w:rFonts w:ascii="Verdana" w:hAnsi="Verdana"/>
                <w:sz w:val="22"/>
                <w:szCs w:val="22"/>
              </w:rPr>
            </w:pPr>
            <w:r w:rsidRPr="004A5B38">
              <w:rPr>
                <w:rFonts w:ascii="Verdana" w:hAnsi="Verdana"/>
                <w:sz w:val="22"/>
                <w:szCs w:val="22"/>
              </w:rPr>
              <w:t>6</w:t>
            </w:r>
          </w:p>
        </w:tc>
      </w:tr>
      <w:tr w:rsidR="00DE2B4E" w:rsidRPr="004A5B38" w14:paraId="539A1869" w14:textId="77777777" w:rsidTr="00401DD6">
        <w:tc>
          <w:tcPr>
            <w:tcW w:w="9035" w:type="dxa"/>
            <w:shd w:val="clear" w:color="auto" w:fill="auto"/>
          </w:tcPr>
          <w:p w14:paraId="7C24AB0F" w14:textId="77777777" w:rsidR="00DE2B4E" w:rsidRPr="004A5B38" w:rsidRDefault="00DE2B4E" w:rsidP="00615275">
            <w:pPr>
              <w:rPr>
                <w:rFonts w:ascii="Verdana" w:hAnsi="Verdana"/>
                <w:sz w:val="22"/>
                <w:szCs w:val="22"/>
              </w:rPr>
            </w:pPr>
            <w:r w:rsidRPr="004A5B38">
              <w:rPr>
                <w:rFonts w:ascii="Verdana" w:hAnsi="Verdana"/>
                <w:sz w:val="22"/>
                <w:szCs w:val="22"/>
              </w:rPr>
              <w:t xml:space="preserve">Definitions </w:t>
            </w:r>
            <w:r w:rsidRPr="004A5B38">
              <w:rPr>
                <w:rFonts w:ascii="Verdana" w:hAnsi="Verdana"/>
                <w:color w:val="A6A6A6"/>
                <w:sz w:val="22"/>
                <w:szCs w:val="22"/>
              </w:rPr>
              <w:t>………………………………………………………………………</w:t>
            </w:r>
            <w:r w:rsidR="00401DD6" w:rsidRPr="004A5B38">
              <w:rPr>
                <w:rFonts w:ascii="Verdana" w:hAnsi="Verdana"/>
                <w:color w:val="A6A6A6"/>
                <w:sz w:val="22"/>
                <w:szCs w:val="22"/>
              </w:rPr>
              <w:t>…………………………</w:t>
            </w:r>
          </w:p>
        </w:tc>
        <w:tc>
          <w:tcPr>
            <w:tcW w:w="1080" w:type="dxa"/>
            <w:shd w:val="clear" w:color="auto" w:fill="auto"/>
          </w:tcPr>
          <w:p w14:paraId="25C3622D" w14:textId="77777777" w:rsidR="00DE2B4E" w:rsidRPr="004A5B38" w:rsidRDefault="005209D3" w:rsidP="00615275">
            <w:pPr>
              <w:rPr>
                <w:rFonts w:ascii="Verdana" w:hAnsi="Verdana"/>
                <w:sz w:val="22"/>
                <w:szCs w:val="22"/>
              </w:rPr>
            </w:pPr>
            <w:r w:rsidRPr="004A5B38">
              <w:rPr>
                <w:rFonts w:ascii="Verdana" w:hAnsi="Verdana"/>
                <w:sz w:val="22"/>
                <w:szCs w:val="22"/>
              </w:rPr>
              <w:t>7</w:t>
            </w:r>
          </w:p>
        </w:tc>
      </w:tr>
      <w:tr w:rsidR="00DE2B4E" w:rsidRPr="004A5B38" w14:paraId="1E69F0CA" w14:textId="77777777" w:rsidTr="00401DD6">
        <w:tc>
          <w:tcPr>
            <w:tcW w:w="9035" w:type="dxa"/>
            <w:shd w:val="clear" w:color="auto" w:fill="auto"/>
          </w:tcPr>
          <w:p w14:paraId="59A75999" w14:textId="77777777" w:rsidR="00DE2B4E" w:rsidRPr="004A5B38" w:rsidRDefault="00DE2B4E" w:rsidP="005209D3">
            <w:pPr>
              <w:rPr>
                <w:rFonts w:ascii="Verdana" w:hAnsi="Verdana"/>
                <w:b/>
                <w:sz w:val="22"/>
                <w:szCs w:val="22"/>
              </w:rPr>
            </w:pPr>
            <w:r w:rsidRPr="004A5B38">
              <w:rPr>
                <w:rFonts w:ascii="Verdana" w:hAnsi="Verdana"/>
                <w:b/>
                <w:sz w:val="22"/>
                <w:szCs w:val="22"/>
              </w:rPr>
              <w:t xml:space="preserve">Procedures </w:t>
            </w:r>
          </w:p>
        </w:tc>
        <w:tc>
          <w:tcPr>
            <w:tcW w:w="1080" w:type="dxa"/>
            <w:shd w:val="clear" w:color="auto" w:fill="auto"/>
          </w:tcPr>
          <w:p w14:paraId="04251A2D" w14:textId="77777777" w:rsidR="00DE2B4E" w:rsidRPr="004A5B38" w:rsidRDefault="00DE2B4E" w:rsidP="00615275">
            <w:pPr>
              <w:rPr>
                <w:rFonts w:ascii="Verdana" w:hAnsi="Verdana"/>
                <w:sz w:val="22"/>
                <w:szCs w:val="22"/>
              </w:rPr>
            </w:pPr>
          </w:p>
        </w:tc>
      </w:tr>
      <w:tr w:rsidR="00DE2B4E" w:rsidRPr="004A5B38" w14:paraId="0DB6B9CE" w14:textId="77777777" w:rsidTr="00401DD6">
        <w:tc>
          <w:tcPr>
            <w:tcW w:w="9035" w:type="dxa"/>
            <w:shd w:val="clear" w:color="auto" w:fill="auto"/>
          </w:tcPr>
          <w:p w14:paraId="614730F3" w14:textId="77777777" w:rsidR="00DE2B4E" w:rsidRPr="004A5B38" w:rsidRDefault="00DE2B4E" w:rsidP="00043487">
            <w:pPr>
              <w:numPr>
                <w:ilvl w:val="0"/>
                <w:numId w:val="30"/>
              </w:numPr>
              <w:rPr>
                <w:rFonts w:ascii="Verdana" w:hAnsi="Verdana"/>
                <w:sz w:val="22"/>
                <w:szCs w:val="22"/>
              </w:rPr>
            </w:pPr>
            <w:r w:rsidRPr="004A5B38">
              <w:rPr>
                <w:rFonts w:ascii="Verdana" w:hAnsi="Verdana"/>
                <w:sz w:val="22"/>
                <w:szCs w:val="22"/>
              </w:rPr>
              <w:t xml:space="preserve">Communicating Safeguarding Responsibilities </w:t>
            </w:r>
            <w:r w:rsidRPr="004A5B38">
              <w:rPr>
                <w:rFonts w:ascii="Verdana" w:hAnsi="Verdana"/>
                <w:b/>
                <w:color w:val="A6A6A6"/>
                <w:sz w:val="22"/>
                <w:szCs w:val="22"/>
              </w:rPr>
              <w:t>………………………</w:t>
            </w:r>
          </w:p>
        </w:tc>
        <w:tc>
          <w:tcPr>
            <w:tcW w:w="1080" w:type="dxa"/>
            <w:shd w:val="clear" w:color="auto" w:fill="auto"/>
          </w:tcPr>
          <w:p w14:paraId="032DC3A1" w14:textId="77777777" w:rsidR="00DE2B4E" w:rsidRPr="004A5B38" w:rsidRDefault="005209D3" w:rsidP="00615275">
            <w:pPr>
              <w:rPr>
                <w:rFonts w:ascii="Verdana" w:hAnsi="Verdana"/>
                <w:sz w:val="22"/>
                <w:szCs w:val="22"/>
              </w:rPr>
            </w:pPr>
            <w:r w:rsidRPr="004A5B38">
              <w:rPr>
                <w:rFonts w:ascii="Verdana" w:hAnsi="Verdana"/>
                <w:sz w:val="22"/>
                <w:szCs w:val="22"/>
              </w:rPr>
              <w:t>10</w:t>
            </w:r>
          </w:p>
        </w:tc>
      </w:tr>
      <w:tr w:rsidR="00DE2B4E" w:rsidRPr="004A5B38" w14:paraId="5E5D0ADE" w14:textId="77777777" w:rsidTr="00401DD6">
        <w:tc>
          <w:tcPr>
            <w:tcW w:w="9035" w:type="dxa"/>
            <w:shd w:val="clear" w:color="auto" w:fill="auto"/>
          </w:tcPr>
          <w:p w14:paraId="3602BDCD" w14:textId="77777777" w:rsidR="00DE2B4E" w:rsidRPr="004A5B38" w:rsidRDefault="00DE2B4E" w:rsidP="00043487">
            <w:pPr>
              <w:numPr>
                <w:ilvl w:val="0"/>
                <w:numId w:val="30"/>
              </w:numPr>
              <w:jc w:val="left"/>
              <w:rPr>
                <w:rFonts w:ascii="Verdana" w:hAnsi="Verdana"/>
                <w:sz w:val="22"/>
                <w:szCs w:val="22"/>
              </w:rPr>
            </w:pPr>
            <w:r w:rsidRPr="004A5B38">
              <w:rPr>
                <w:rFonts w:ascii="Verdana" w:hAnsi="Verdana"/>
                <w:sz w:val="22"/>
                <w:szCs w:val="22"/>
              </w:rPr>
              <w:t xml:space="preserve">Code of Conduct </w:t>
            </w:r>
            <w:r w:rsidR="00C10961" w:rsidRPr="004A5B38">
              <w:rPr>
                <w:rFonts w:ascii="Verdana" w:hAnsi="Verdana"/>
                <w:sz w:val="22"/>
                <w:szCs w:val="22"/>
              </w:rPr>
              <w:t>and Professional Boundaries</w:t>
            </w:r>
            <w:r w:rsidRPr="004A5B38">
              <w:rPr>
                <w:rFonts w:ascii="Verdana" w:hAnsi="Verdana"/>
                <w:b/>
                <w:color w:val="A6A6A6"/>
                <w:sz w:val="22"/>
                <w:szCs w:val="22"/>
              </w:rPr>
              <w:t>………………………</w:t>
            </w:r>
          </w:p>
        </w:tc>
        <w:tc>
          <w:tcPr>
            <w:tcW w:w="1080" w:type="dxa"/>
            <w:shd w:val="clear" w:color="auto" w:fill="auto"/>
          </w:tcPr>
          <w:p w14:paraId="2238212A" w14:textId="77777777" w:rsidR="00DE2B4E" w:rsidRPr="004A5B38" w:rsidRDefault="005209D3" w:rsidP="00615275">
            <w:pPr>
              <w:rPr>
                <w:rFonts w:ascii="Verdana" w:hAnsi="Verdana"/>
                <w:sz w:val="22"/>
                <w:szCs w:val="22"/>
              </w:rPr>
            </w:pPr>
            <w:r w:rsidRPr="004A5B38">
              <w:rPr>
                <w:rFonts w:ascii="Verdana" w:hAnsi="Verdana"/>
                <w:sz w:val="22"/>
                <w:szCs w:val="22"/>
              </w:rPr>
              <w:t>10</w:t>
            </w:r>
          </w:p>
        </w:tc>
      </w:tr>
      <w:tr w:rsidR="00DE2B4E" w:rsidRPr="004A5B38" w14:paraId="38D44F3B" w14:textId="77777777" w:rsidTr="00401DD6">
        <w:tc>
          <w:tcPr>
            <w:tcW w:w="9035" w:type="dxa"/>
            <w:shd w:val="clear" w:color="auto" w:fill="auto"/>
          </w:tcPr>
          <w:p w14:paraId="3276D2D9" w14:textId="77777777" w:rsidR="00DE2B4E" w:rsidRPr="004A5B38" w:rsidRDefault="00DE2B4E" w:rsidP="00043487">
            <w:pPr>
              <w:numPr>
                <w:ilvl w:val="0"/>
                <w:numId w:val="30"/>
              </w:numPr>
              <w:rPr>
                <w:rFonts w:ascii="Verdana" w:hAnsi="Verdana"/>
                <w:sz w:val="22"/>
                <w:szCs w:val="22"/>
              </w:rPr>
            </w:pPr>
            <w:r w:rsidRPr="004A5B38">
              <w:rPr>
                <w:rFonts w:ascii="Verdana" w:hAnsi="Verdana"/>
                <w:sz w:val="22"/>
                <w:szCs w:val="22"/>
              </w:rPr>
              <w:t xml:space="preserve">Responding to a Safeguarding/Child Protection Concern </w:t>
            </w:r>
            <w:r w:rsidRPr="004A5B38">
              <w:rPr>
                <w:rFonts w:ascii="Verdana" w:hAnsi="Verdana"/>
                <w:b/>
                <w:color w:val="A6A6A6"/>
                <w:sz w:val="22"/>
                <w:szCs w:val="22"/>
              </w:rPr>
              <w:t>…………</w:t>
            </w:r>
          </w:p>
        </w:tc>
        <w:tc>
          <w:tcPr>
            <w:tcW w:w="1080" w:type="dxa"/>
            <w:shd w:val="clear" w:color="auto" w:fill="auto"/>
          </w:tcPr>
          <w:p w14:paraId="13838D66" w14:textId="77777777" w:rsidR="00DE2B4E" w:rsidRPr="004A5B38" w:rsidRDefault="005209D3" w:rsidP="00615275">
            <w:pPr>
              <w:rPr>
                <w:rFonts w:ascii="Verdana" w:hAnsi="Verdana"/>
                <w:sz w:val="22"/>
                <w:szCs w:val="22"/>
              </w:rPr>
            </w:pPr>
            <w:r w:rsidRPr="004A5B38">
              <w:rPr>
                <w:rFonts w:ascii="Verdana" w:hAnsi="Verdana"/>
                <w:sz w:val="22"/>
                <w:szCs w:val="22"/>
              </w:rPr>
              <w:t>11</w:t>
            </w:r>
          </w:p>
        </w:tc>
      </w:tr>
      <w:tr w:rsidR="00DE2B4E" w:rsidRPr="004A5B38" w14:paraId="267BFCCF" w14:textId="77777777" w:rsidTr="00401DD6">
        <w:tc>
          <w:tcPr>
            <w:tcW w:w="9035" w:type="dxa"/>
            <w:shd w:val="clear" w:color="auto" w:fill="auto"/>
          </w:tcPr>
          <w:p w14:paraId="43F067B8" w14:textId="77777777" w:rsidR="00DE2B4E" w:rsidRPr="004A5B38" w:rsidRDefault="00DE2B4E" w:rsidP="00043487">
            <w:pPr>
              <w:numPr>
                <w:ilvl w:val="0"/>
                <w:numId w:val="30"/>
              </w:numPr>
              <w:rPr>
                <w:rFonts w:ascii="Verdana" w:hAnsi="Verdana"/>
                <w:b/>
                <w:sz w:val="22"/>
                <w:szCs w:val="22"/>
              </w:rPr>
            </w:pPr>
            <w:r w:rsidRPr="004A5B38">
              <w:rPr>
                <w:rFonts w:ascii="Verdana" w:hAnsi="Verdana"/>
                <w:sz w:val="22"/>
                <w:szCs w:val="22"/>
              </w:rPr>
              <w:t xml:space="preserve">Responding to an Adult at Risk Concern </w:t>
            </w:r>
            <w:r w:rsidRPr="004A5B38">
              <w:rPr>
                <w:rFonts w:ascii="Verdana" w:hAnsi="Verdana"/>
                <w:b/>
                <w:color w:val="A6A6A6"/>
                <w:sz w:val="22"/>
                <w:szCs w:val="22"/>
              </w:rPr>
              <w:t>……………………………</w:t>
            </w:r>
          </w:p>
        </w:tc>
        <w:tc>
          <w:tcPr>
            <w:tcW w:w="1080" w:type="dxa"/>
            <w:shd w:val="clear" w:color="auto" w:fill="auto"/>
          </w:tcPr>
          <w:p w14:paraId="78C7DD26" w14:textId="77777777" w:rsidR="00DE2B4E" w:rsidRPr="004A5B38" w:rsidRDefault="00401DD6" w:rsidP="00615275">
            <w:pPr>
              <w:rPr>
                <w:rFonts w:ascii="Verdana" w:hAnsi="Verdana"/>
                <w:sz w:val="22"/>
                <w:szCs w:val="22"/>
              </w:rPr>
            </w:pPr>
            <w:r w:rsidRPr="004A5B38">
              <w:rPr>
                <w:rFonts w:ascii="Verdana" w:hAnsi="Verdana"/>
                <w:sz w:val="22"/>
                <w:szCs w:val="22"/>
              </w:rPr>
              <w:t>1</w:t>
            </w:r>
            <w:r w:rsidR="005209D3" w:rsidRPr="004A5B38">
              <w:rPr>
                <w:rFonts w:ascii="Verdana" w:hAnsi="Verdana"/>
                <w:sz w:val="22"/>
                <w:szCs w:val="22"/>
              </w:rPr>
              <w:t>3</w:t>
            </w:r>
          </w:p>
        </w:tc>
      </w:tr>
      <w:tr w:rsidR="00DE2B4E" w:rsidRPr="004A5B38" w14:paraId="21304A22" w14:textId="77777777" w:rsidTr="00401DD6">
        <w:tc>
          <w:tcPr>
            <w:tcW w:w="9035" w:type="dxa"/>
            <w:shd w:val="clear" w:color="auto" w:fill="auto"/>
          </w:tcPr>
          <w:p w14:paraId="7D9E4A5E" w14:textId="77777777" w:rsidR="00DE2B4E" w:rsidRPr="004A5B38" w:rsidRDefault="00DE2B4E" w:rsidP="00043487">
            <w:pPr>
              <w:numPr>
                <w:ilvl w:val="0"/>
                <w:numId w:val="30"/>
              </w:numPr>
              <w:ind w:left="709"/>
              <w:rPr>
                <w:rFonts w:ascii="Verdana" w:hAnsi="Verdana"/>
                <w:sz w:val="22"/>
                <w:szCs w:val="22"/>
              </w:rPr>
            </w:pPr>
            <w:r w:rsidRPr="004A5B38">
              <w:rPr>
                <w:rFonts w:ascii="Verdana" w:hAnsi="Verdana"/>
                <w:sz w:val="22"/>
                <w:szCs w:val="22"/>
              </w:rPr>
              <w:t xml:space="preserve">Reporting and Managing Safeguarding Allegations against Staff and Volunteers </w:t>
            </w:r>
            <w:r w:rsidRPr="004A5B38">
              <w:rPr>
                <w:rFonts w:ascii="Verdana" w:hAnsi="Verdana"/>
                <w:b/>
                <w:color w:val="A6A6A6"/>
                <w:sz w:val="22"/>
                <w:szCs w:val="22"/>
              </w:rPr>
              <w:t>…………………………………………………………</w:t>
            </w:r>
          </w:p>
        </w:tc>
        <w:tc>
          <w:tcPr>
            <w:tcW w:w="1080" w:type="dxa"/>
            <w:shd w:val="clear" w:color="auto" w:fill="auto"/>
          </w:tcPr>
          <w:p w14:paraId="3C97E8B1" w14:textId="77777777" w:rsidR="00DE2B4E" w:rsidRPr="004A5B38" w:rsidRDefault="00DE2B4E" w:rsidP="00615275">
            <w:pPr>
              <w:rPr>
                <w:rFonts w:ascii="Verdana" w:hAnsi="Verdana"/>
                <w:sz w:val="22"/>
                <w:szCs w:val="22"/>
              </w:rPr>
            </w:pPr>
          </w:p>
          <w:p w14:paraId="2AC6A18C" w14:textId="77777777" w:rsidR="00DE2B4E" w:rsidRPr="004A5B38" w:rsidRDefault="005209D3" w:rsidP="00615275">
            <w:pPr>
              <w:rPr>
                <w:rFonts w:ascii="Verdana" w:hAnsi="Verdana"/>
                <w:sz w:val="22"/>
                <w:szCs w:val="22"/>
              </w:rPr>
            </w:pPr>
            <w:r w:rsidRPr="004A5B38">
              <w:rPr>
                <w:rFonts w:ascii="Verdana" w:hAnsi="Verdana"/>
                <w:sz w:val="22"/>
                <w:szCs w:val="22"/>
              </w:rPr>
              <w:t>15</w:t>
            </w:r>
          </w:p>
        </w:tc>
      </w:tr>
      <w:tr w:rsidR="00DE2B4E" w:rsidRPr="004A5B38" w14:paraId="2960079E" w14:textId="77777777" w:rsidTr="00401DD6">
        <w:tc>
          <w:tcPr>
            <w:tcW w:w="9035" w:type="dxa"/>
            <w:shd w:val="clear" w:color="auto" w:fill="auto"/>
          </w:tcPr>
          <w:p w14:paraId="5498BEC3" w14:textId="77777777" w:rsidR="00DE2B4E" w:rsidRPr="004A5B38" w:rsidRDefault="00DE2B4E" w:rsidP="00612C25">
            <w:pPr>
              <w:ind w:left="1134" w:hanging="567"/>
              <w:jc w:val="left"/>
              <w:rPr>
                <w:rFonts w:ascii="Verdana" w:hAnsi="Verdana"/>
                <w:sz w:val="22"/>
                <w:szCs w:val="22"/>
              </w:rPr>
            </w:pPr>
            <w:r w:rsidRPr="004A5B38">
              <w:rPr>
                <w:rFonts w:ascii="Verdana" w:hAnsi="Verdana"/>
                <w:sz w:val="22"/>
                <w:szCs w:val="22"/>
              </w:rPr>
              <w:t xml:space="preserve">5.1 </w:t>
            </w:r>
            <w:r w:rsidRPr="004A5B38">
              <w:rPr>
                <w:rFonts w:ascii="Verdana" w:hAnsi="Verdana"/>
                <w:sz w:val="22"/>
                <w:szCs w:val="22"/>
              </w:rPr>
              <w:tab/>
              <w:t xml:space="preserve">Reporting Allegations and Serious Incidents </w:t>
            </w:r>
            <w:r w:rsidRPr="004A5B38">
              <w:rPr>
                <w:rFonts w:ascii="Verdana" w:hAnsi="Verdana"/>
                <w:b/>
                <w:color w:val="A6A6A6"/>
                <w:sz w:val="22"/>
                <w:szCs w:val="22"/>
              </w:rPr>
              <w:t>…………………</w:t>
            </w:r>
          </w:p>
        </w:tc>
        <w:tc>
          <w:tcPr>
            <w:tcW w:w="1080" w:type="dxa"/>
            <w:shd w:val="clear" w:color="auto" w:fill="auto"/>
          </w:tcPr>
          <w:p w14:paraId="02DB1277" w14:textId="77777777" w:rsidR="00DE2B4E" w:rsidRPr="004A5B38" w:rsidRDefault="00401DD6" w:rsidP="00615275">
            <w:pPr>
              <w:rPr>
                <w:rFonts w:ascii="Verdana" w:hAnsi="Verdana"/>
                <w:sz w:val="22"/>
                <w:szCs w:val="22"/>
              </w:rPr>
            </w:pPr>
            <w:r w:rsidRPr="004A5B38">
              <w:rPr>
                <w:rFonts w:ascii="Verdana" w:hAnsi="Verdana"/>
                <w:sz w:val="22"/>
                <w:szCs w:val="22"/>
              </w:rPr>
              <w:t>1</w:t>
            </w:r>
            <w:r w:rsidR="005209D3" w:rsidRPr="004A5B38">
              <w:rPr>
                <w:rFonts w:ascii="Verdana" w:hAnsi="Verdana"/>
                <w:sz w:val="22"/>
                <w:szCs w:val="22"/>
              </w:rPr>
              <w:t>6</w:t>
            </w:r>
          </w:p>
        </w:tc>
      </w:tr>
      <w:tr w:rsidR="00DE2B4E" w:rsidRPr="004A5B38" w14:paraId="21DEE15E" w14:textId="77777777" w:rsidTr="00401DD6">
        <w:tc>
          <w:tcPr>
            <w:tcW w:w="9035" w:type="dxa"/>
            <w:shd w:val="clear" w:color="auto" w:fill="auto"/>
          </w:tcPr>
          <w:p w14:paraId="64110E91" w14:textId="77777777" w:rsidR="00DE2B4E" w:rsidRPr="004A5B38" w:rsidRDefault="00DE2B4E" w:rsidP="00612C25">
            <w:pPr>
              <w:tabs>
                <w:tab w:val="left" w:pos="993"/>
                <w:tab w:val="left" w:pos="1560"/>
              </w:tabs>
              <w:ind w:left="1134" w:hanging="567"/>
              <w:jc w:val="left"/>
              <w:rPr>
                <w:rFonts w:ascii="Verdana" w:hAnsi="Verdana"/>
                <w:sz w:val="22"/>
                <w:szCs w:val="22"/>
              </w:rPr>
            </w:pPr>
            <w:r w:rsidRPr="004A5B38">
              <w:rPr>
                <w:rFonts w:ascii="Verdana" w:hAnsi="Verdana"/>
                <w:sz w:val="22"/>
                <w:szCs w:val="22"/>
              </w:rPr>
              <w:t xml:space="preserve">5.2 Responding to a safeguarding allegation against worker or    volunteer </w:t>
            </w:r>
            <w:r w:rsidRPr="004A5B38">
              <w:rPr>
                <w:rFonts w:ascii="Verdana" w:hAnsi="Verdana"/>
                <w:b/>
                <w:color w:val="A6A6A6"/>
                <w:sz w:val="22"/>
                <w:szCs w:val="22"/>
              </w:rPr>
              <w:t>…………………………………………………………</w:t>
            </w:r>
          </w:p>
        </w:tc>
        <w:tc>
          <w:tcPr>
            <w:tcW w:w="1080" w:type="dxa"/>
            <w:shd w:val="clear" w:color="auto" w:fill="auto"/>
          </w:tcPr>
          <w:p w14:paraId="7D68BD2B" w14:textId="77777777" w:rsidR="00DE2B4E" w:rsidRPr="004A5B38" w:rsidRDefault="00DE2B4E" w:rsidP="00615275">
            <w:pPr>
              <w:rPr>
                <w:rFonts w:ascii="Verdana" w:hAnsi="Verdana"/>
                <w:sz w:val="22"/>
                <w:szCs w:val="22"/>
              </w:rPr>
            </w:pPr>
          </w:p>
          <w:p w14:paraId="362E1B6C" w14:textId="77777777" w:rsidR="00DE2B4E" w:rsidRPr="004A5B38" w:rsidRDefault="00401DD6" w:rsidP="005209D3">
            <w:pPr>
              <w:rPr>
                <w:rFonts w:ascii="Verdana" w:hAnsi="Verdana"/>
                <w:sz w:val="22"/>
                <w:szCs w:val="22"/>
              </w:rPr>
            </w:pPr>
            <w:r w:rsidRPr="004A5B38">
              <w:rPr>
                <w:rFonts w:ascii="Verdana" w:hAnsi="Verdana"/>
                <w:sz w:val="22"/>
                <w:szCs w:val="22"/>
              </w:rPr>
              <w:t>1</w:t>
            </w:r>
            <w:r w:rsidR="005209D3" w:rsidRPr="004A5B38">
              <w:rPr>
                <w:rFonts w:ascii="Verdana" w:hAnsi="Verdana"/>
                <w:sz w:val="22"/>
                <w:szCs w:val="22"/>
              </w:rPr>
              <w:t>6</w:t>
            </w:r>
          </w:p>
        </w:tc>
      </w:tr>
      <w:tr w:rsidR="00DE2B4E" w:rsidRPr="004A5B38" w14:paraId="2CF62531" w14:textId="77777777" w:rsidTr="00401DD6">
        <w:tc>
          <w:tcPr>
            <w:tcW w:w="9035" w:type="dxa"/>
            <w:shd w:val="clear" w:color="auto" w:fill="auto"/>
          </w:tcPr>
          <w:p w14:paraId="7E789289" w14:textId="77777777" w:rsidR="00DE2B4E" w:rsidRPr="004A5B38" w:rsidRDefault="00DE2B4E" w:rsidP="004D3D25">
            <w:pPr>
              <w:tabs>
                <w:tab w:val="left" w:pos="851"/>
                <w:tab w:val="left" w:pos="885"/>
              </w:tabs>
              <w:ind w:left="1134" w:hanging="567"/>
              <w:jc w:val="left"/>
              <w:rPr>
                <w:rFonts w:ascii="Verdana" w:hAnsi="Verdana"/>
                <w:sz w:val="22"/>
                <w:szCs w:val="22"/>
              </w:rPr>
            </w:pPr>
            <w:r w:rsidRPr="004A5B38">
              <w:rPr>
                <w:rFonts w:ascii="Verdana" w:hAnsi="Verdana"/>
                <w:sz w:val="22"/>
                <w:szCs w:val="22"/>
              </w:rPr>
              <w:t xml:space="preserve">5.3 Developing Media strategy in response to safeguarding allegations </w:t>
            </w:r>
          </w:p>
        </w:tc>
        <w:tc>
          <w:tcPr>
            <w:tcW w:w="1080" w:type="dxa"/>
            <w:shd w:val="clear" w:color="auto" w:fill="auto"/>
          </w:tcPr>
          <w:p w14:paraId="729A853B" w14:textId="77777777" w:rsidR="00DE2B4E" w:rsidRPr="004A5B38" w:rsidRDefault="00401DD6" w:rsidP="00110CBF">
            <w:pPr>
              <w:rPr>
                <w:rFonts w:ascii="Verdana" w:hAnsi="Verdana"/>
                <w:sz w:val="22"/>
                <w:szCs w:val="22"/>
              </w:rPr>
            </w:pPr>
            <w:r w:rsidRPr="004A5B38">
              <w:rPr>
                <w:rFonts w:ascii="Verdana" w:hAnsi="Verdana"/>
                <w:sz w:val="22"/>
                <w:szCs w:val="22"/>
              </w:rPr>
              <w:t>1</w:t>
            </w:r>
            <w:r w:rsidR="00110CBF">
              <w:rPr>
                <w:rFonts w:ascii="Verdana" w:hAnsi="Verdana"/>
                <w:sz w:val="22"/>
                <w:szCs w:val="22"/>
              </w:rPr>
              <w:t>7</w:t>
            </w:r>
          </w:p>
        </w:tc>
      </w:tr>
      <w:tr w:rsidR="00DE2B4E" w:rsidRPr="004A5B38" w14:paraId="7FA45F58" w14:textId="77777777" w:rsidTr="00401DD6">
        <w:tc>
          <w:tcPr>
            <w:tcW w:w="9035" w:type="dxa"/>
            <w:shd w:val="clear" w:color="auto" w:fill="auto"/>
          </w:tcPr>
          <w:p w14:paraId="79FD8CE8" w14:textId="77777777" w:rsidR="00DE2B4E" w:rsidRPr="004A5B38" w:rsidRDefault="003015C8" w:rsidP="00043487">
            <w:pPr>
              <w:numPr>
                <w:ilvl w:val="0"/>
                <w:numId w:val="30"/>
              </w:numPr>
              <w:tabs>
                <w:tab w:val="left" w:pos="851"/>
                <w:tab w:val="left" w:pos="885"/>
              </w:tabs>
              <w:rPr>
                <w:rFonts w:ascii="Verdana" w:hAnsi="Verdana"/>
                <w:sz w:val="22"/>
                <w:szCs w:val="22"/>
              </w:rPr>
            </w:pPr>
            <w:r w:rsidRPr="004A5B38">
              <w:rPr>
                <w:rFonts w:ascii="Verdana" w:hAnsi="Verdana"/>
                <w:sz w:val="22"/>
                <w:szCs w:val="22"/>
              </w:rPr>
              <w:t>Safeguarding and Social Media</w:t>
            </w:r>
            <w:r w:rsidR="00DE2B4E" w:rsidRPr="004A5B38">
              <w:rPr>
                <w:rFonts w:ascii="Verdana" w:hAnsi="Verdana"/>
                <w:b/>
                <w:color w:val="A6A6A6"/>
                <w:sz w:val="22"/>
                <w:szCs w:val="22"/>
              </w:rPr>
              <w:t>…………………………………………</w:t>
            </w:r>
          </w:p>
        </w:tc>
        <w:tc>
          <w:tcPr>
            <w:tcW w:w="1080" w:type="dxa"/>
            <w:shd w:val="clear" w:color="auto" w:fill="auto"/>
          </w:tcPr>
          <w:p w14:paraId="0F13A4C2" w14:textId="77777777" w:rsidR="00DE2B4E" w:rsidRPr="004A5B38" w:rsidRDefault="004D3D25" w:rsidP="005209D3">
            <w:pPr>
              <w:rPr>
                <w:rFonts w:ascii="Verdana" w:hAnsi="Verdana"/>
                <w:sz w:val="22"/>
                <w:szCs w:val="22"/>
              </w:rPr>
            </w:pPr>
            <w:r>
              <w:rPr>
                <w:rFonts w:ascii="Verdana" w:hAnsi="Verdana"/>
                <w:sz w:val="22"/>
                <w:szCs w:val="22"/>
              </w:rPr>
              <w:t>17</w:t>
            </w:r>
          </w:p>
        </w:tc>
      </w:tr>
      <w:tr w:rsidR="00DE2B4E" w:rsidRPr="004A5B38" w14:paraId="3C41EBB5" w14:textId="77777777" w:rsidTr="00401DD6">
        <w:tc>
          <w:tcPr>
            <w:tcW w:w="9035" w:type="dxa"/>
            <w:shd w:val="clear" w:color="auto" w:fill="auto"/>
          </w:tcPr>
          <w:p w14:paraId="5FEAAE00" w14:textId="77777777" w:rsidR="00DE2B4E" w:rsidRPr="004A5B38" w:rsidRDefault="00DE2B4E" w:rsidP="00043487">
            <w:pPr>
              <w:numPr>
                <w:ilvl w:val="0"/>
                <w:numId w:val="30"/>
              </w:numPr>
              <w:tabs>
                <w:tab w:val="left" w:pos="851"/>
                <w:tab w:val="left" w:pos="885"/>
              </w:tabs>
              <w:rPr>
                <w:rFonts w:ascii="Verdana" w:hAnsi="Verdana"/>
                <w:sz w:val="22"/>
                <w:szCs w:val="22"/>
              </w:rPr>
            </w:pPr>
            <w:r w:rsidRPr="004A5B38">
              <w:rPr>
                <w:rFonts w:ascii="Verdana" w:hAnsi="Verdana"/>
                <w:sz w:val="22"/>
                <w:szCs w:val="22"/>
              </w:rPr>
              <w:t xml:space="preserve">Prevent Duty </w:t>
            </w:r>
            <w:r w:rsidRPr="004A5B38">
              <w:rPr>
                <w:rFonts w:ascii="Verdana" w:hAnsi="Verdana"/>
                <w:b/>
                <w:color w:val="A6A6A6"/>
                <w:sz w:val="22"/>
                <w:szCs w:val="22"/>
              </w:rPr>
              <w:t>……………………………………………………………</w:t>
            </w:r>
          </w:p>
        </w:tc>
        <w:tc>
          <w:tcPr>
            <w:tcW w:w="1080" w:type="dxa"/>
            <w:shd w:val="clear" w:color="auto" w:fill="auto"/>
          </w:tcPr>
          <w:p w14:paraId="492219BB" w14:textId="77777777" w:rsidR="00DE2B4E" w:rsidRPr="004A5B38" w:rsidRDefault="00401DD6" w:rsidP="005209D3">
            <w:pPr>
              <w:rPr>
                <w:rFonts w:ascii="Verdana" w:hAnsi="Verdana"/>
                <w:sz w:val="22"/>
                <w:szCs w:val="22"/>
              </w:rPr>
            </w:pPr>
            <w:r w:rsidRPr="004A5B38">
              <w:rPr>
                <w:rFonts w:ascii="Verdana" w:hAnsi="Verdana"/>
                <w:sz w:val="22"/>
                <w:szCs w:val="22"/>
              </w:rPr>
              <w:t>1</w:t>
            </w:r>
            <w:r w:rsidR="005209D3" w:rsidRPr="004A5B38">
              <w:rPr>
                <w:rFonts w:ascii="Verdana" w:hAnsi="Verdana"/>
                <w:sz w:val="22"/>
                <w:szCs w:val="22"/>
              </w:rPr>
              <w:t>9</w:t>
            </w:r>
          </w:p>
        </w:tc>
      </w:tr>
      <w:tr w:rsidR="00DE2B4E" w:rsidRPr="004A5B38" w14:paraId="02D1CAF0" w14:textId="77777777" w:rsidTr="00401DD6">
        <w:tc>
          <w:tcPr>
            <w:tcW w:w="9035" w:type="dxa"/>
            <w:shd w:val="clear" w:color="auto" w:fill="auto"/>
          </w:tcPr>
          <w:p w14:paraId="47FC5140" w14:textId="77777777" w:rsidR="00DE2B4E" w:rsidRPr="004A5B38" w:rsidRDefault="00DE2B4E" w:rsidP="00043487">
            <w:pPr>
              <w:numPr>
                <w:ilvl w:val="0"/>
                <w:numId w:val="30"/>
              </w:numPr>
              <w:tabs>
                <w:tab w:val="left" w:pos="851"/>
                <w:tab w:val="left" w:pos="885"/>
              </w:tabs>
              <w:rPr>
                <w:rFonts w:ascii="Verdana" w:hAnsi="Verdana"/>
                <w:sz w:val="22"/>
                <w:szCs w:val="22"/>
              </w:rPr>
            </w:pPr>
            <w:r w:rsidRPr="004A5B38">
              <w:rPr>
                <w:rFonts w:ascii="Verdana" w:hAnsi="Verdana"/>
                <w:sz w:val="22"/>
                <w:szCs w:val="22"/>
              </w:rPr>
              <w:t xml:space="preserve">Events </w:t>
            </w:r>
            <w:r w:rsidR="00CB105E" w:rsidRPr="004A5B38">
              <w:rPr>
                <w:rFonts w:ascii="Verdana" w:hAnsi="Verdana"/>
                <w:sz w:val="22"/>
                <w:szCs w:val="22"/>
              </w:rPr>
              <w:t xml:space="preserve">and </w:t>
            </w:r>
            <w:r w:rsidRPr="004A5B38">
              <w:rPr>
                <w:rFonts w:ascii="Verdana" w:hAnsi="Verdana"/>
                <w:sz w:val="22"/>
                <w:szCs w:val="22"/>
              </w:rPr>
              <w:t xml:space="preserve">Celebrity Supporters &amp; VIP visits </w:t>
            </w:r>
            <w:r w:rsidRPr="004A5B38">
              <w:rPr>
                <w:rFonts w:ascii="Verdana" w:hAnsi="Verdana"/>
                <w:b/>
                <w:color w:val="A6A6A6"/>
                <w:sz w:val="22"/>
                <w:szCs w:val="22"/>
              </w:rPr>
              <w:t>………………………</w:t>
            </w:r>
          </w:p>
        </w:tc>
        <w:tc>
          <w:tcPr>
            <w:tcW w:w="1080" w:type="dxa"/>
            <w:shd w:val="clear" w:color="auto" w:fill="auto"/>
          </w:tcPr>
          <w:p w14:paraId="35C5DD91" w14:textId="77777777" w:rsidR="00DE2B4E" w:rsidRPr="004A5B38" w:rsidRDefault="00401DD6" w:rsidP="005209D3">
            <w:pPr>
              <w:rPr>
                <w:rFonts w:ascii="Verdana" w:hAnsi="Verdana"/>
                <w:sz w:val="22"/>
                <w:szCs w:val="22"/>
              </w:rPr>
            </w:pPr>
            <w:r w:rsidRPr="004A5B38">
              <w:rPr>
                <w:rFonts w:ascii="Verdana" w:hAnsi="Verdana"/>
                <w:sz w:val="22"/>
                <w:szCs w:val="22"/>
              </w:rPr>
              <w:t>2</w:t>
            </w:r>
            <w:r w:rsidR="005209D3" w:rsidRPr="004A5B38">
              <w:rPr>
                <w:rFonts w:ascii="Verdana" w:hAnsi="Verdana"/>
                <w:sz w:val="22"/>
                <w:szCs w:val="22"/>
              </w:rPr>
              <w:t>1</w:t>
            </w:r>
          </w:p>
        </w:tc>
      </w:tr>
      <w:tr w:rsidR="00DE2B4E" w:rsidRPr="004A5B38" w14:paraId="6B3413E5" w14:textId="77777777" w:rsidTr="00401DD6">
        <w:tc>
          <w:tcPr>
            <w:tcW w:w="9035" w:type="dxa"/>
            <w:shd w:val="clear" w:color="auto" w:fill="auto"/>
          </w:tcPr>
          <w:p w14:paraId="456302B3" w14:textId="77777777" w:rsidR="00DE2B4E" w:rsidRPr="004A5B38" w:rsidRDefault="00401DD6" w:rsidP="00043487">
            <w:pPr>
              <w:numPr>
                <w:ilvl w:val="0"/>
                <w:numId w:val="30"/>
              </w:numPr>
              <w:tabs>
                <w:tab w:val="left" w:pos="851"/>
                <w:tab w:val="left" w:pos="885"/>
              </w:tabs>
              <w:rPr>
                <w:rFonts w:ascii="Verdana" w:hAnsi="Verdana"/>
                <w:sz w:val="22"/>
                <w:szCs w:val="22"/>
              </w:rPr>
            </w:pPr>
            <w:r w:rsidRPr="004A5B38">
              <w:rPr>
                <w:rFonts w:ascii="Verdana" w:hAnsi="Verdana"/>
                <w:sz w:val="22"/>
                <w:szCs w:val="22"/>
              </w:rPr>
              <w:t xml:space="preserve">Compliance </w:t>
            </w:r>
            <w:r w:rsidRPr="004A5B38">
              <w:rPr>
                <w:rFonts w:ascii="Verdana" w:hAnsi="Verdana"/>
                <w:b/>
                <w:color w:val="A6A6A6"/>
                <w:sz w:val="22"/>
                <w:szCs w:val="22"/>
              </w:rPr>
              <w:t>………………………………………………………………</w:t>
            </w:r>
          </w:p>
        </w:tc>
        <w:tc>
          <w:tcPr>
            <w:tcW w:w="1080" w:type="dxa"/>
            <w:shd w:val="clear" w:color="auto" w:fill="auto"/>
          </w:tcPr>
          <w:p w14:paraId="026B58A3" w14:textId="77777777" w:rsidR="004D3D25" w:rsidRPr="004A5B38" w:rsidRDefault="00401DD6" w:rsidP="00615275">
            <w:pPr>
              <w:rPr>
                <w:rFonts w:ascii="Verdana" w:hAnsi="Verdana"/>
                <w:sz w:val="22"/>
                <w:szCs w:val="22"/>
              </w:rPr>
            </w:pPr>
            <w:r w:rsidRPr="004A5B38">
              <w:rPr>
                <w:rFonts w:ascii="Verdana" w:hAnsi="Verdana"/>
                <w:sz w:val="22"/>
                <w:szCs w:val="22"/>
              </w:rPr>
              <w:t>2</w:t>
            </w:r>
            <w:r w:rsidR="004D3D25">
              <w:rPr>
                <w:rFonts w:ascii="Verdana" w:hAnsi="Verdana"/>
                <w:sz w:val="22"/>
                <w:szCs w:val="22"/>
              </w:rPr>
              <w:t>4</w:t>
            </w:r>
          </w:p>
        </w:tc>
      </w:tr>
      <w:tr w:rsidR="004D3D25" w:rsidRPr="004A5B38" w14:paraId="77C04A3F" w14:textId="77777777" w:rsidTr="00401DD6">
        <w:tc>
          <w:tcPr>
            <w:tcW w:w="9035" w:type="dxa"/>
            <w:shd w:val="clear" w:color="auto" w:fill="auto"/>
          </w:tcPr>
          <w:p w14:paraId="47EC1840" w14:textId="77777777" w:rsidR="004D3D25" w:rsidRPr="004A5B38" w:rsidRDefault="004D3D25" w:rsidP="00043487">
            <w:pPr>
              <w:numPr>
                <w:ilvl w:val="0"/>
                <w:numId w:val="30"/>
              </w:numPr>
              <w:tabs>
                <w:tab w:val="left" w:pos="851"/>
                <w:tab w:val="left" w:pos="885"/>
              </w:tabs>
              <w:rPr>
                <w:rFonts w:ascii="Verdana" w:hAnsi="Verdana"/>
                <w:sz w:val="22"/>
                <w:szCs w:val="22"/>
              </w:rPr>
            </w:pPr>
            <w:r>
              <w:rPr>
                <w:rFonts w:ascii="Verdana" w:hAnsi="Verdana"/>
                <w:sz w:val="22"/>
                <w:szCs w:val="22"/>
              </w:rPr>
              <w:t xml:space="preserve"> Information Sharing …………………………………………………………………….</w:t>
            </w:r>
          </w:p>
        </w:tc>
        <w:tc>
          <w:tcPr>
            <w:tcW w:w="1080" w:type="dxa"/>
            <w:shd w:val="clear" w:color="auto" w:fill="auto"/>
          </w:tcPr>
          <w:p w14:paraId="476B3AEC" w14:textId="77777777" w:rsidR="004D3D25" w:rsidRPr="004A5B38" w:rsidRDefault="004D3D25" w:rsidP="00615275">
            <w:pPr>
              <w:rPr>
                <w:rFonts w:ascii="Verdana" w:hAnsi="Verdana"/>
                <w:sz w:val="22"/>
                <w:szCs w:val="22"/>
              </w:rPr>
            </w:pPr>
            <w:r>
              <w:rPr>
                <w:rFonts w:ascii="Verdana" w:hAnsi="Verdana"/>
                <w:sz w:val="22"/>
                <w:szCs w:val="22"/>
              </w:rPr>
              <w:t>24</w:t>
            </w:r>
          </w:p>
        </w:tc>
      </w:tr>
    </w:tbl>
    <w:p w14:paraId="26ED3CEA" w14:textId="77777777" w:rsidR="00DE2B4E" w:rsidRPr="00DB1A9B" w:rsidRDefault="00DE2B4E" w:rsidP="00DE2B4E">
      <w:pPr>
        <w:rPr>
          <w:b/>
          <w:bCs/>
          <w:noProof/>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14:paraId="76469161" w14:textId="77777777" w:rsidR="00DE2B4E" w:rsidRPr="00DB1A9B" w:rsidRDefault="00DE2B4E" w:rsidP="00DE2B4E">
      <w:pPr>
        <w:rPr>
          <w:b/>
          <w:bCs/>
          <w:noProof/>
        </w:rPr>
      </w:pPr>
    </w:p>
    <w:p w14:paraId="0C44352C" w14:textId="77777777" w:rsidR="00DE2B4E" w:rsidRPr="00DB1A9B" w:rsidRDefault="00DE2B4E" w:rsidP="00DE2B4E">
      <w:pPr>
        <w:rPr>
          <w:b/>
          <w:bCs/>
          <w:noProof/>
        </w:rPr>
      </w:pPr>
    </w:p>
    <w:p w14:paraId="2FB88113" w14:textId="77777777" w:rsidR="00DE2B4E" w:rsidRPr="00DB1A9B" w:rsidRDefault="00DE2B4E" w:rsidP="00DE2B4E">
      <w:pPr>
        <w:rPr>
          <w:b/>
          <w:bCs/>
          <w:noProof/>
        </w:rPr>
      </w:pPr>
    </w:p>
    <w:p w14:paraId="543C7032" w14:textId="77777777" w:rsidR="00DE2B4E" w:rsidRPr="00DB1A9B" w:rsidRDefault="00DE2B4E" w:rsidP="00DE2B4E">
      <w:pPr>
        <w:rPr>
          <w:b/>
          <w:bCs/>
          <w:noProof/>
        </w:rPr>
      </w:pPr>
    </w:p>
    <w:p w14:paraId="2DA91425" w14:textId="77777777" w:rsidR="00DE2B4E" w:rsidRPr="00DB1A9B" w:rsidRDefault="00DE2B4E" w:rsidP="00DE2B4E">
      <w:pPr>
        <w:rPr>
          <w:b/>
          <w:bCs/>
          <w:noProof/>
        </w:rPr>
      </w:pPr>
    </w:p>
    <w:p w14:paraId="4A768B16" w14:textId="77777777" w:rsidR="00DE2B4E" w:rsidRPr="00DB1A9B" w:rsidRDefault="00DE2B4E" w:rsidP="00DE2B4E">
      <w:pPr>
        <w:rPr>
          <w:b/>
          <w:bCs/>
          <w:noProof/>
        </w:rPr>
      </w:pPr>
    </w:p>
    <w:p w14:paraId="40C294F2" w14:textId="77777777" w:rsidR="00DE2B4E" w:rsidRDefault="00DE2B4E" w:rsidP="00DE2B4E">
      <w:pPr>
        <w:rPr>
          <w:b/>
          <w:bCs/>
          <w:noProof/>
        </w:rPr>
      </w:pPr>
    </w:p>
    <w:p w14:paraId="03D8EC79" w14:textId="77777777" w:rsidR="00401DD6" w:rsidRDefault="00401DD6" w:rsidP="00DE2B4E">
      <w:pPr>
        <w:rPr>
          <w:b/>
          <w:bCs/>
          <w:noProof/>
        </w:rPr>
      </w:pPr>
    </w:p>
    <w:p w14:paraId="33F4884B" w14:textId="77777777" w:rsidR="00093455" w:rsidRDefault="00093455" w:rsidP="00DE2B4E">
      <w:pPr>
        <w:rPr>
          <w:b/>
          <w:bCs/>
          <w:noProof/>
        </w:rPr>
      </w:pPr>
    </w:p>
    <w:p w14:paraId="471D70C6" w14:textId="77777777" w:rsidR="00093455" w:rsidRDefault="00093455" w:rsidP="00DE2B4E">
      <w:pPr>
        <w:rPr>
          <w:b/>
          <w:bCs/>
          <w:noProof/>
        </w:rPr>
      </w:pPr>
    </w:p>
    <w:p w14:paraId="4F7C395D" w14:textId="77777777" w:rsidR="00093455" w:rsidRDefault="00093455" w:rsidP="00DE2B4E">
      <w:pPr>
        <w:rPr>
          <w:b/>
          <w:bCs/>
          <w:noProof/>
        </w:rPr>
      </w:pPr>
    </w:p>
    <w:p w14:paraId="6BB19207" w14:textId="77777777" w:rsidR="00552145" w:rsidRDefault="00552145" w:rsidP="00DE2B4E">
      <w:pPr>
        <w:rPr>
          <w:b/>
          <w:bCs/>
          <w:noProof/>
        </w:rPr>
      </w:pPr>
    </w:p>
    <w:p w14:paraId="163C104E" w14:textId="77777777" w:rsidR="00401DD6" w:rsidRPr="00CA7400" w:rsidRDefault="00401DD6" w:rsidP="00401DD6">
      <w:pPr>
        <w:shd w:val="clear" w:color="auto" w:fill="92D050"/>
        <w:jc w:val="center"/>
        <w:rPr>
          <w:rFonts w:ascii="Verdana" w:hAnsi="Verdana"/>
          <w:b/>
          <w:bCs/>
          <w:noProof/>
        </w:rPr>
      </w:pPr>
      <w:r w:rsidRPr="00CA7400">
        <w:rPr>
          <w:rFonts w:ascii="Verdana" w:hAnsi="Verdana"/>
          <w:b/>
          <w:bCs/>
          <w:noProof/>
        </w:rPr>
        <w:t>POLICY</w:t>
      </w:r>
    </w:p>
    <w:p w14:paraId="194A3A42" w14:textId="77777777" w:rsidR="00401DD6" w:rsidRDefault="00401DD6" w:rsidP="00093455">
      <w:pPr>
        <w:spacing w:before="0" w:after="0" w:line="240" w:lineRule="auto"/>
        <w:rPr>
          <w:rFonts w:ascii="Verdana" w:hAnsi="Verdana"/>
          <w:bCs/>
          <w:noProof/>
          <w:sz w:val="22"/>
          <w:szCs w:val="22"/>
        </w:rPr>
      </w:pPr>
    </w:p>
    <w:p w14:paraId="4FA9B91D" w14:textId="77777777" w:rsidR="00401DD6" w:rsidRDefault="00401DD6" w:rsidP="009503E7">
      <w:pPr>
        <w:spacing w:before="0" w:after="0" w:line="240" w:lineRule="auto"/>
        <w:rPr>
          <w:rFonts w:ascii="Verdana" w:hAnsi="Verdana"/>
          <w:bCs/>
          <w:noProof/>
          <w:sz w:val="22"/>
          <w:szCs w:val="22"/>
        </w:rPr>
      </w:pPr>
      <w:r w:rsidRPr="005A44F2">
        <w:rPr>
          <w:rFonts w:ascii="Verdana" w:hAnsi="Verdana"/>
          <w:b/>
          <w:noProof/>
          <w:sz w:val="22"/>
          <w:szCs w:val="22"/>
        </w:rPr>
        <w:t>Definition of Safeguarding</w:t>
      </w:r>
      <w:r w:rsidRPr="00401DD6">
        <w:rPr>
          <w:rFonts w:ascii="Verdana" w:hAnsi="Verdana"/>
          <w:bCs/>
          <w:noProof/>
          <w:sz w:val="22"/>
          <w:szCs w:val="22"/>
        </w:rPr>
        <w:t>:</w:t>
      </w:r>
    </w:p>
    <w:p w14:paraId="3D2F5DC9" w14:textId="77777777" w:rsidR="00A32C28" w:rsidRPr="00401DD6" w:rsidRDefault="00A32C28" w:rsidP="009503E7">
      <w:pPr>
        <w:spacing w:before="0" w:after="0" w:line="240" w:lineRule="auto"/>
        <w:rPr>
          <w:b/>
          <w:bCs/>
          <w:noProof/>
          <w:sz w:val="22"/>
          <w:szCs w:val="22"/>
        </w:rPr>
      </w:pPr>
    </w:p>
    <w:p w14:paraId="5D2DB019" w14:textId="77777777" w:rsidR="00401DD6" w:rsidRPr="00401DD6" w:rsidRDefault="00A32C28" w:rsidP="009503E7">
      <w:pPr>
        <w:spacing w:before="0" w:after="0" w:line="240" w:lineRule="auto"/>
        <w:rPr>
          <w:rFonts w:ascii="Verdana" w:hAnsi="Verdana"/>
          <w:sz w:val="22"/>
          <w:szCs w:val="22"/>
          <w:lang w:eastAsia="en-US"/>
        </w:rPr>
      </w:pPr>
      <w:r>
        <w:rPr>
          <w:rFonts w:ascii="Verdana" w:hAnsi="Verdana"/>
          <w:sz w:val="22"/>
          <w:szCs w:val="22"/>
          <w:lang w:eastAsia="en-US"/>
        </w:rPr>
        <w:t>In this Policy,</w:t>
      </w:r>
      <w:r w:rsidR="00401DD6" w:rsidRPr="00401DD6">
        <w:rPr>
          <w:rFonts w:ascii="Verdana" w:hAnsi="Verdana"/>
          <w:sz w:val="22"/>
          <w:szCs w:val="22"/>
          <w:lang w:eastAsia="en-US"/>
        </w:rPr>
        <w:t xml:space="preserve"> safeguarding children and promoting their welfare means</w:t>
      </w:r>
    </w:p>
    <w:p w14:paraId="3CC9A53F" w14:textId="77777777" w:rsidR="00401DD6" w:rsidRPr="00401DD6" w:rsidRDefault="00401DD6" w:rsidP="009503E7">
      <w:pPr>
        <w:numPr>
          <w:ilvl w:val="0"/>
          <w:numId w:val="21"/>
        </w:numPr>
        <w:spacing w:before="0" w:after="0" w:line="240" w:lineRule="auto"/>
        <w:ind w:left="426"/>
        <w:rPr>
          <w:rFonts w:ascii="Verdana" w:hAnsi="Verdana"/>
          <w:sz w:val="22"/>
          <w:szCs w:val="22"/>
          <w:lang w:eastAsia="en-US"/>
        </w:rPr>
      </w:pPr>
      <w:r w:rsidRPr="00401DD6">
        <w:rPr>
          <w:rFonts w:ascii="Verdana" w:hAnsi="Verdana"/>
          <w:sz w:val="22"/>
          <w:szCs w:val="22"/>
          <w:lang w:eastAsia="en-US"/>
        </w:rPr>
        <w:t>Protecting them from maltreatment</w:t>
      </w:r>
    </w:p>
    <w:p w14:paraId="1ED52686" w14:textId="77777777" w:rsidR="00401DD6" w:rsidRPr="00401DD6" w:rsidRDefault="00401DD6" w:rsidP="009503E7">
      <w:pPr>
        <w:numPr>
          <w:ilvl w:val="0"/>
          <w:numId w:val="21"/>
        </w:numPr>
        <w:spacing w:before="0" w:after="0" w:line="240" w:lineRule="auto"/>
        <w:ind w:left="426"/>
        <w:rPr>
          <w:rFonts w:ascii="Verdana" w:hAnsi="Verdana"/>
          <w:sz w:val="22"/>
          <w:szCs w:val="22"/>
          <w:lang w:eastAsia="en-US"/>
        </w:rPr>
      </w:pPr>
      <w:r w:rsidRPr="00401DD6">
        <w:rPr>
          <w:rFonts w:ascii="Verdana" w:hAnsi="Verdana"/>
          <w:sz w:val="22"/>
          <w:szCs w:val="22"/>
          <w:lang w:eastAsia="en-US"/>
        </w:rPr>
        <w:t xml:space="preserve">Preventing impairment of their </w:t>
      </w:r>
      <w:r w:rsidR="00A32C28">
        <w:rPr>
          <w:rFonts w:ascii="Verdana" w:hAnsi="Verdana"/>
          <w:sz w:val="22"/>
          <w:szCs w:val="22"/>
          <w:lang w:eastAsia="en-US"/>
        </w:rPr>
        <w:t>health and development</w:t>
      </w:r>
    </w:p>
    <w:p w14:paraId="7233A4D7" w14:textId="77777777" w:rsidR="00401DD6" w:rsidRDefault="00401DD6" w:rsidP="009503E7">
      <w:pPr>
        <w:numPr>
          <w:ilvl w:val="0"/>
          <w:numId w:val="21"/>
        </w:numPr>
        <w:spacing w:before="0" w:after="0" w:line="240" w:lineRule="auto"/>
        <w:ind w:left="426"/>
        <w:rPr>
          <w:rFonts w:ascii="Verdana" w:hAnsi="Verdana"/>
          <w:sz w:val="22"/>
          <w:szCs w:val="22"/>
          <w:lang w:eastAsia="en-US"/>
        </w:rPr>
      </w:pPr>
      <w:r w:rsidRPr="00401DD6">
        <w:rPr>
          <w:rFonts w:ascii="Verdana" w:hAnsi="Verdana"/>
          <w:sz w:val="22"/>
          <w:szCs w:val="22"/>
          <w:lang w:eastAsia="en-US"/>
        </w:rPr>
        <w:t>Ensuring that they grow up in circumstances consistent with the provision of safe and effective care</w:t>
      </w:r>
    </w:p>
    <w:p w14:paraId="4247B4DB" w14:textId="77777777" w:rsidR="00A32C28" w:rsidRPr="00401DD6" w:rsidRDefault="00A32C28" w:rsidP="009503E7">
      <w:pPr>
        <w:numPr>
          <w:ilvl w:val="0"/>
          <w:numId w:val="21"/>
        </w:numPr>
        <w:spacing w:before="0" w:after="0" w:line="240" w:lineRule="auto"/>
        <w:ind w:left="426"/>
        <w:rPr>
          <w:rFonts w:ascii="Verdana" w:hAnsi="Verdana"/>
          <w:sz w:val="22"/>
          <w:szCs w:val="22"/>
          <w:lang w:eastAsia="en-US"/>
        </w:rPr>
      </w:pPr>
      <w:r>
        <w:rPr>
          <w:rFonts w:ascii="Verdana" w:hAnsi="Verdana"/>
          <w:sz w:val="22"/>
          <w:szCs w:val="22"/>
          <w:lang w:eastAsia="en-US"/>
        </w:rPr>
        <w:t>Taking action to enable all children to have the best outcomes.</w:t>
      </w:r>
    </w:p>
    <w:p w14:paraId="53F20D00" w14:textId="77777777" w:rsidR="004F298B" w:rsidRPr="00401DD6" w:rsidRDefault="004F298B" w:rsidP="00093455">
      <w:pPr>
        <w:pStyle w:val="Heading1"/>
        <w:jc w:val="both"/>
        <w:rPr>
          <w:rStyle w:val="IntenseEmphasis1"/>
          <w:b/>
          <w:bCs/>
          <w:i w:val="0"/>
          <w:iCs w:val="0"/>
          <w:color w:val="auto"/>
          <w:sz w:val="22"/>
          <w:szCs w:val="22"/>
        </w:rPr>
      </w:pPr>
      <w:r w:rsidRPr="00401DD6">
        <w:rPr>
          <w:rStyle w:val="IntenseEmphasis1"/>
          <w:b/>
          <w:i w:val="0"/>
          <w:color w:val="000000"/>
          <w:sz w:val="22"/>
          <w:szCs w:val="22"/>
        </w:rPr>
        <w:t>Purpose</w:t>
      </w:r>
    </w:p>
    <w:p w14:paraId="07E991DE" w14:textId="77777777" w:rsidR="004F298B" w:rsidRPr="00093455" w:rsidRDefault="004F298B" w:rsidP="009503E7">
      <w:pPr>
        <w:spacing w:before="0" w:after="0" w:line="240" w:lineRule="auto"/>
        <w:rPr>
          <w:rFonts w:ascii="Verdana" w:hAnsi="Verdana"/>
          <w:sz w:val="18"/>
          <w:szCs w:val="18"/>
          <w:lang w:eastAsia="en-US"/>
        </w:rPr>
      </w:pPr>
    </w:p>
    <w:p w14:paraId="268DB576" w14:textId="77777777" w:rsidR="004F298B" w:rsidRPr="00401DD6" w:rsidRDefault="004F298B" w:rsidP="009503E7">
      <w:pPr>
        <w:spacing w:before="0" w:after="0" w:line="240" w:lineRule="auto"/>
        <w:rPr>
          <w:rFonts w:ascii="Verdana" w:hAnsi="Verdana"/>
          <w:sz w:val="22"/>
          <w:szCs w:val="22"/>
          <w:lang w:eastAsia="en-US"/>
        </w:rPr>
      </w:pPr>
      <w:r w:rsidRPr="00401DD6">
        <w:rPr>
          <w:rFonts w:ascii="Verdana" w:hAnsi="Verdana"/>
          <w:sz w:val="22"/>
          <w:szCs w:val="22"/>
          <w:lang w:eastAsia="en-US"/>
        </w:rPr>
        <w:t>The overall purpose of this policy and its associated procedures is to protect the welfare of children, young people and adults at risk using and receiving services we provide. This includes responding to direct concerns of safeguarding raised by children, and young people adults at risk and volunteers</w:t>
      </w:r>
    </w:p>
    <w:p w14:paraId="2577321B" w14:textId="77777777" w:rsidR="004F298B" w:rsidRPr="00401DD6" w:rsidRDefault="004F298B" w:rsidP="009503E7">
      <w:pPr>
        <w:spacing w:before="0" w:after="0" w:line="240" w:lineRule="auto"/>
        <w:rPr>
          <w:rFonts w:ascii="Verdana" w:hAnsi="Verdana"/>
          <w:sz w:val="22"/>
          <w:szCs w:val="22"/>
          <w:lang w:eastAsia="en-US"/>
        </w:rPr>
      </w:pPr>
    </w:p>
    <w:p w14:paraId="68C9FF29" w14:textId="77777777" w:rsidR="004F298B" w:rsidRPr="00401DD6" w:rsidRDefault="004F298B" w:rsidP="009503E7">
      <w:pPr>
        <w:spacing w:before="0" w:after="0" w:line="240" w:lineRule="auto"/>
        <w:rPr>
          <w:rFonts w:ascii="Verdana" w:hAnsi="Verdana"/>
          <w:sz w:val="22"/>
          <w:szCs w:val="22"/>
          <w:lang w:eastAsia="en-US"/>
        </w:rPr>
      </w:pPr>
      <w:r w:rsidRPr="00401DD6">
        <w:rPr>
          <w:rFonts w:ascii="Verdana" w:hAnsi="Verdana"/>
          <w:sz w:val="22"/>
          <w:szCs w:val="22"/>
          <w:lang w:eastAsia="en-US"/>
        </w:rPr>
        <w:t>Our safeguarding policy aims to achieve the following three objectives by being vigilant in the execution of our duties:</w:t>
      </w:r>
    </w:p>
    <w:p w14:paraId="705F6443" w14:textId="77777777" w:rsidR="004F298B" w:rsidRPr="00401DD6" w:rsidRDefault="004F298B" w:rsidP="009503E7">
      <w:pPr>
        <w:numPr>
          <w:ilvl w:val="0"/>
          <w:numId w:val="20"/>
        </w:numPr>
        <w:spacing w:before="0" w:after="0" w:line="240" w:lineRule="auto"/>
        <w:ind w:left="426"/>
        <w:rPr>
          <w:rFonts w:ascii="Verdana" w:hAnsi="Verdana"/>
          <w:sz w:val="22"/>
          <w:szCs w:val="22"/>
          <w:lang w:eastAsia="en-US"/>
        </w:rPr>
      </w:pPr>
      <w:r w:rsidRPr="00401DD6">
        <w:rPr>
          <w:rFonts w:ascii="Verdana" w:hAnsi="Verdana"/>
          <w:sz w:val="22"/>
          <w:szCs w:val="22"/>
          <w:lang w:eastAsia="en-US"/>
        </w:rPr>
        <w:t>Creating a culture where children, young people and adults are valued and their right to safety and respect is upheld</w:t>
      </w:r>
    </w:p>
    <w:p w14:paraId="16964D3D" w14:textId="77777777" w:rsidR="004F298B" w:rsidRPr="00401DD6" w:rsidRDefault="004F298B" w:rsidP="009503E7">
      <w:pPr>
        <w:numPr>
          <w:ilvl w:val="0"/>
          <w:numId w:val="20"/>
        </w:numPr>
        <w:spacing w:before="0" w:after="0" w:line="240" w:lineRule="auto"/>
        <w:ind w:left="426"/>
        <w:rPr>
          <w:rFonts w:ascii="Verdana" w:hAnsi="Verdana"/>
          <w:sz w:val="22"/>
          <w:szCs w:val="22"/>
          <w:lang w:eastAsia="en-US"/>
        </w:rPr>
      </w:pPr>
      <w:r w:rsidRPr="00401DD6">
        <w:rPr>
          <w:rFonts w:ascii="Verdana" w:hAnsi="Verdana"/>
          <w:sz w:val="22"/>
          <w:szCs w:val="22"/>
          <w:lang w:eastAsia="en-US"/>
        </w:rPr>
        <w:t>Actively managing risk to minimise circumstances where children using or Barnardo’s services may suffer harm</w:t>
      </w:r>
    </w:p>
    <w:p w14:paraId="1F1DCA0B" w14:textId="77777777" w:rsidR="004F298B" w:rsidRPr="00401DD6" w:rsidRDefault="004F298B" w:rsidP="009503E7">
      <w:pPr>
        <w:numPr>
          <w:ilvl w:val="0"/>
          <w:numId w:val="20"/>
        </w:numPr>
        <w:spacing w:before="0" w:after="0" w:line="240" w:lineRule="auto"/>
        <w:ind w:left="426"/>
        <w:rPr>
          <w:rFonts w:ascii="Verdana" w:hAnsi="Verdana"/>
          <w:sz w:val="22"/>
          <w:szCs w:val="22"/>
          <w:lang w:eastAsia="en-US"/>
        </w:rPr>
      </w:pPr>
      <w:r w:rsidRPr="00401DD6">
        <w:rPr>
          <w:rFonts w:ascii="Verdana" w:hAnsi="Verdana"/>
          <w:sz w:val="22"/>
          <w:szCs w:val="22"/>
          <w:lang w:eastAsia="en-US"/>
        </w:rPr>
        <w:t>Working collaboratively with other organisations to ensure that children are safeguarded and protected.</w:t>
      </w:r>
    </w:p>
    <w:p w14:paraId="54DCDA44" w14:textId="77777777" w:rsidR="004F298B" w:rsidRPr="00401DD6" w:rsidRDefault="004F298B" w:rsidP="004F298B">
      <w:pPr>
        <w:pStyle w:val="Heading1"/>
        <w:jc w:val="both"/>
        <w:rPr>
          <w:sz w:val="22"/>
          <w:szCs w:val="22"/>
        </w:rPr>
      </w:pPr>
      <w:r w:rsidRPr="00401DD6">
        <w:rPr>
          <w:sz w:val="22"/>
          <w:szCs w:val="22"/>
          <w:lang w:eastAsia="en-US"/>
        </w:rPr>
        <w:t>Scope</w:t>
      </w:r>
    </w:p>
    <w:p w14:paraId="37AE4D7A" w14:textId="77777777" w:rsidR="004F298B" w:rsidRPr="00401DD6" w:rsidRDefault="004F298B" w:rsidP="009503E7">
      <w:pPr>
        <w:rPr>
          <w:b/>
          <w:bCs/>
          <w:noProof/>
          <w:sz w:val="22"/>
          <w:szCs w:val="22"/>
        </w:rPr>
      </w:pPr>
      <w:r w:rsidRPr="00401DD6">
        <w:rPr>
          <w:rFonts w:ascii="Verdana" w:hAnsi="Verdana" w:cs="Tahoma"/>
          <w:sz w:val="22"/>
          <w:szCs w:val="22"/>
        </w:rPr>
        <w:t>This Policy applies across all of Barnardo’s Corporate Departme</w:t>
      </w:r>
      <w:r w:rsidR="001D7CA2">
        <w:rPr>
          <w:rFonts w:ascii="Verdana" w:hAnsi="Verdana" w:cs="Tahoma"/>
          <w:sz w:val="22"/>
          <w:szCs w:val="22"/>
        </w:rPr>
        <w:t>nts, the Board of Trustees and V</w:t>
      </w:r>
      <w:r w:rsidRPr="00401DD6">
        <w:rPr>
          <w:rFonts w:ascii="Verdana" w:hAnsi="Verdana" w:cs="Tahoma"/>
          <w:sz w:val="22"/>
          <w:szCs w:val="22"/>
        </w:rPr>
        <w:t>olunteers and ensures that everyone is clear about their role, responsibility and expectations in responding to any safeguarding concerns.</w:t>
      </w:r>
    </w:p>
    <w:p w14:paraId="34DF14F1" w14:textId="77777777" w:rsidR="00DE2B4E" w:rsidRPr="00401DD6" w:rsidRDefault="00DE2B4E" w:rsidP="00DE2B4E">
      <w:pPr>
        <w:pStyle w:val="Heading1"/>
        <w:jc w:val="both"/>
        <w:rPr>
          <w:sz w:val="22"/>
          <w:szCs w:val="22"/>
        </w:rPr>
      </w:pPr>
      <w:bookmarkStart w:id="2" w:name="CS"/>
      <w:bookmarkStart w:id="3" w:name="_Toc439668829"/>
      <w:bookmarkEnd w:id="2"/>
      <w:r w:rsidRPr="00401DD6">
        <w:rPr>
          <w:rStyle w:val="IntenseEmphasis1"/>
          <w:b/>
          <w:bCs/>
          <w:i w:val="0"/>
          <w:iCs w:val="0"/>
          <w:color w:val="auto"/>
          <w:sz w:val="22"/>
          <w:szCs w:val="22"/>
        </w:rPr>
        <w:t>Our Basis and Values</w:t>
      </w:r>
      <w:bookmarkEnd w:id="3"/>
    </w:p>
    <w:p w14:paraId="6D33304C" w14:textId="77777777" w:rsidR="00495878" w:rsidRDefault="00DE2B4E" w:rsidP="009503E7">
      <w:pPr>
        <w:spacing w:before="100" w:beforeAutospacing="1" w:after="100" w:afterAutospacing="1" w:line="240" w:lineRule="auto"/>
        <w:rPr>
          <w:rFonts w:ascii="Verdana" w:hAnsi="Verdana"/>
          <w:bCs/>
          <w:sz w:val="22"/>
          <w:szCs w:val="22"/>
        </w:rPr>
      </w:pPr>
      <w:r w:rsidRPr="00401DD6">
        <w:rPr>
          <w:rFonts w:ascii="Verdana" w:hAnsi="Verdana" w:cs="Tahoma"/>
          <w:sz w:val="22"/>
          <w:szCs w:val="22"/>
        </w:rPr>
        <w:t xml:space="preserve">At Barnardo’s we believe in children – no matter who they are, what they have done or what they have been through. Our purpose is to transform the lives of the UK’s most vulnerable children. Our vision is to realise Thomas Barnardo’s dream of a world where no child is turned away.  </w:t>
      </w:r>
      <w:r w:rsidRPr="00401DD6">
        <w:rPr>
          <w:rFonts w:ascii="Verdana" w:hAnsi="Verdana"/>
          <w:bCs/>
          <w:sz w:val="22"/>
          <w:szCs w:val="22"/>
        </w:rPr>
        <w:t>The nature of our corporate activity means that our staff and volunteers increasingly have contact with Adults at Risk and it is important that there is both an awareness of their needs and an ability to respond sensitively and appropriately to any concerns identified</w:t>
      </w:r>
      <w:r w:rsidR="004F298B" w:rsidRPr="00401DD6">
        <w:rPr>
          <w:rFonts w:ascii="Verdana" w:hAnsi="Verdana"/>
          <w:bCs/>
          <w:sz w:val="22"/>
          <w:szCs w:val="22"/>
        </w:rPr>
        <w:t>.</w:t>
      </w:r>
      <w:r w:rsidR="00495878" w:rsidRPr="00401DD6">
        <w:rPr>
          <w:rFonts w:ascii="Verdana" w:hAnsi="Verdana"/>
          <w:bCs/>
          <w:sz w:val="22"/>
          <w:szCs w:val="22"/>
        </w:rPr>
        <w:t xml:space="preserve"> </w:t>
      </w:r>
    </w:p>
    <w:p w14:paraId="68CDCAB8" w14:textId="77777777" w:rsidR="00DE2B4E" w:rsidRPr="0057349F" w:rsidRDefault="00DE2B4E" w:rsidP="009503E7">
      <w:pPr>
        <w:spacing w:before="100" w:beforeAutospacing="1" w:after="100" w:afterAutospacing="1" w:line="240" w:lineRule="auto"/>
        <w:rPr>
          <w:rFonts w:ascii="Verdana" w:hAnsi="Verdana"/>
          <w:sz w:val="22"/>
          <w:szCs w:val="22"/>
        </w:rPr>
      </w:pPr>
      <w:r w:rsidRPr="0057349F">
        <w:rPr>
          <w:rFonts w:ascii="Verdana" w:hAnsi="Verdana"/>
          <w:sz w:val="22"/>
          <w:szCs w:val="22"/>
        </w:rPr>
        <w:t xml:space="preserve">Our Safeguarding &amp; Protecting Children and Adults at Risk Policy and associated procedures reinforce our values and corporate responsibility and uphold our statutory duties. They demonstrate </w:t>
      </w:r>
      <w:r w:rsidR="00495878" w:rsidRPr="0057349F">
        <w:rPr>
          <w:rFonts w:ascii="Verdana" w:hAnsi="Verdana"/>
          <w:sz w:val="22"/>
          <w:szCs w:val="22"/>
        </w:rPr>
        <w:t xml:space="preserve">how we comply with </w:t>
      </w:r>
      <w:r w:rsidR="001D7CA2" w:rsidRPr="0057349F">
        <w:rPr>
          <w:rFonts w:ascii="Verdana" w:hAnsi="Verdana"/>
          <w:sz w:val="22"/>
          <w:szCs w:val="22"/>
        </w:rPr>
        <w:t>UK</w:t>
      </w:r>
      <w:r w:rsidRPr="0057349F">
        <w:rPr>
          <w:rFonts w:ascii="Verdana" w:hAnsi="Verdana"/>
          <w:sz w:val="22"/>
          <w:szCs w:val="22"/>
        </w:rPr>
        <w:t xml:space="preserve"> legislation and other four </w:t>
      </w:r>
      <w:r w:rsidR="001D7CA2" w:rsidRPr="0057349F">
        <w:rPr>
          <w:rFonts w:ascii="Verdana" w:hAnsi="Verdana"/>
          <w:sz w:val="22"/>
          <w:szCs w:val="22"/>
        </w:rPr>
        <w:t>nation’s</w:t>
      </w:r>
      <w:r w:rsidRPr="0057349F">
        <w:rPr>
          <w:rFonts w:ascii="Verdana" w:hAnsi="Verdana"/>
          <w:sz w:val="22"/>
          <w:szCs w:val="22"/>
        </w:rPr>
        <w:t xml:space="preserve"> government legislation, policy, guidance, research and good practice. This is challenging and sensitive work and it is vital that our staff and volunteers understand their safeguarding responsibilities and know what to do to safeguard their welfare.</w:t>
      </w:r>
    </w:p>
    <w:p w14:paraId="39E6E649" w14:textId="2805C399" w:rsidR="00495878" w:rsidRDefault="00495878" w:rsidP="009503E7">
      <w:pPr>
        <w:spacing w:line="240" w:lineRule="auto"/>
        <w:rPr>
          <w:rFonts w:ascii="Verdana" w:hAnsi="Verdana"/>
          <w:sz w:val="22"/>
          <w:szCs w:val="22"/>
        </w:rPr>
      </w:pPr>
      <w:r w:rsidRPr="0057349F">
        <w:rPr>
          <w:rFonts w:ascii="Verdana" w:hAnsi="Verdana" w:cs="Tahoma"/>
          <w:sz w:val="22"/>
          <w:szCs w:val="22"/>
        </w:rPr>
        <w:t xml:space="preserve">This policy is </w:t>
      </w:r>
      <w:r w:rsidRPr="0057349F">
        <w:rPr>
          <w:rFonts w:ascii="Verdana" w:hAnsi="Verdana" w:cs="Tahoma"/>
          <w:b/>
          <w:i/>
          <w:sz w:val="22"/>
          <w:szCs w:val="22"/>
        </w:rPr>
        <w:t>specifically</w:t>
      </w:r>
      <w:r w:rsidRPr="0057349F">
        <w:rPr>
          <w:rFonts w:ascii="Verdana" w:hAnsi="Verdana" w:cs="Tahoma"/>
          <w:sz w:val="22"/>
          <w:szCs w:val="22"/>
        </w:rPr>
        <w:t xml:space="preserve"> for staff and volunteers working in </w:t>
      </w:r>
      <w:r w:rsidR="00757C21" w:rsidRPr="0057349F">
        <w:rPr>
          <w:rFonts w:ascii="Verdana" w:hAnsi="Verdana" w:cs="Tahoma"/>
          <w:b/>
          <w:i/>
          <w:sz w:val="22"/>
          <w:szCs w:val="22"/>
        </w:rPr>
        <w:t>non-children’s</w:t>
      </w:r>
      <w:r w:rsidRPr="0057349F">
        <w:rPr>
          <w:rFonts w:ascii="Verdana" w:hAnsi="Verdana" w:cs="Tahoma"/>
          <w:sz w:val="22"/>
          <w:szCs w:val="22"/>
        </w:rPr>
        <w:t xml:space="preserve"> services. </w:t>
      </w:r>
      <w:r w:rsidR="00757C21" w:rsidRPr="0057349F">
        <w:rPr>
          <w:rFonts w:ascii="Verdana" w:hAnsi="Verdana"/>
          <w:sz w:val="22"/>
          <w:szCs w:val="22"/>
        </w:rPr>
        <w:t>Wherever</w:t>
      </w:r>
      <w:r w:rsidRPr="0057349F">
        <w:rPr>
          <w:rFonts w:ascii="Verdana" w:hAnsi="Verdana"/>
          <w:sz w:val="22"/>
          <w:szCs w:val="22"/>
        </w:rPr>
        <w:t xml:space="preserve"> they operate, staff and volunteers </w:t>
      </w:r>
      <w:r w:rsidR="00757C21" w:rsidRPr="0057349F">
        <w:rPr>
          <w:rFonts w:ascii="Verdana" w:hAnsi="Verdana"/>
          <w:sz w:val="22"/>
          <w:szCs w:val="22"/>
        </w:rPr>
        <w:t>should have</w:t>
      </w:r>
      <w:r w:rsidRPr="0057349F">
        <w:rPr>
          <w:rFonts w:ascii="Verdana" w:hAnsi="Verdana"/>
          <w:sz w:val="22"/>
          <w:szCs w:val="22"/>
        </w:rPr>
        <w:t xml:space="preserve"> an awareness of</w:t>
      </w:r>
      <w:r w:rsidR="00757C21" w:rsidRPr="0057349F">
        <w:rPr>
          <w:rFonts w:ascii="Verdana" w:hAnsi="Verdana"/>
          <w:sz w:val="22"/>
          <w:szCs w:val="22"/>
        </w:rPr>
        <w:t xml:space="preserve"> Safeguarding</w:t>
      </w:r>
      <w:r w:rsidRPr="0057349F">
        <w:rPr>
          <w:rFonts w:ascii="Verdana" w:hAnsi="Verdana"/>
          <w:sz w:val="22"/>
          <w:szCs w:val="22"/>
        </w:rPr>
        <w:t xml:space="preserve"> and an ability to respond sensitively and appropriately to any concerns identified.</w:t>
      </w:r>
    </w:p>
    <w:p w14:paraId="002D9489" w14:textId="77777777" w:rsidR="009503E7" w:rsidRPr="0057349F" w:rsidRDefault="009503E7" w:rsidP="009503E7">
      <w:pPr>
        <w:spacing w:line="240" w:lineRule="auto"/>
        <w:jc w:val="left"/>
        <w:rPr>
          <w:rFonts w:ascii="Verdana" w:hAnsi="Verdana"/>
          <w:sz w:val="22"/>
          <w:szCs w:val="22"/>
        </w:rPr>
      </w:pPr>
    </w:p>
    <w:p w14:paraId="6A1D5882" w14:textId="77777777" w:rsidR="00495878" w:rsidRPr="00401DD6" w:rsidRDefault="00495878" w:rsidP="009503E7">
      <w:pPr>
        <w:pStyle w:val="NormalWeb"/>
        <w:spacing w:before="0" w:beforeAutospacing="0" w:after="0" w:afterAutospacing="0"/>
        <w:jc w:val="both"/>
        <w:rPr>
          <w:rFonts w:ascii="Verdana" w:hAnsi="Verdana"/>
          <w:bCs/>
          <w:sz w:val="22"/>
          <w:szCs w:val="22"/>
        </w:rPr>
      </w:pPr>
      <w:r w:rsidRPr="00401DD6">
        <w:rPr>
          <w:rFonts w:ascii="Verdana" w:hAnsi="Verdana"/>
          <w:bCs/>
          <w:sz w:val="22"/>
          <w:szCs w:val="22"/>
        </w:rPr>
        <w:t>Our basis and values underpin all work</w:t>
      </w:r>
      <w:r w:rsidR="004F298B" w:rsidRPr="00401DD6">
        <w:rPr>
          <w:rFonts w:ascii="Verdana" w:hAnsi="Verdana"/>
          <w:bCs/>
          <w:sz w:val="22"/>
          <w:szCs w:val="22"/>
        </w:rPr>
        <w:t>:</w:t>
      </w:r>
    </w:p>
    <w:p w14:paraId="02D952D7" w14:textId="77777777" w:rsidR="004F298B" w:rsidRPr="00401DD6" w:rsidRDefault="004F298B" w:rsidP="009503E7">
      <w:pPr>
        <w:pStyle w:val="ListParagraph"/>
        <w:numPr>
          <w:ilvl w:val="0"/>
          <w:numId w:val="31"/>
        </w:numPr>
        <w:spacing w:before="0" w:after="0" w:line="240" w:lineRule="auto"/>
        <w:rPr>
          <w:rFonts w:ascii="Verdana" w:hAnsi="Verdana"/>
          <w:sz w:val="22"/>
          <w:szCs w:val="22"/>
          <w:lang w:eastAsia="en-US"/>
        </w:rPr>
      </w:pPr>
      <w:r w:rsidRPr="00401DD6">
        <w:rPr>
          <w:rFonts w:ascii="Verdana" w:hAnsi="Verdana"/>
          <w:sz w:val="22"/>
          <w:szCs w:val="22"/>
          <w:lang w:eastAsia="en-US"/>
        </w:rPr>
        <w:t>Respecting the unique worth of every person</w:t>
      </w:r>
    </w:p>
    <w:p w14:paraId="664BACE3" w14:textId="77777777" w:rsidR="004F298B" w:rsidRPr="00401DD6" w:rsidRDefault="004F298B" w:rsidP="009503E7">
      <w:pPr>
        <w:pStyle w:val="ListParagraph"/>
        <w:numPr>
          <w:ilvl w:val="0"/>
          <w:numId w:val="31"/>
        </w:numPr>
        <w:spacing w:before="0" w:after="0" w:line="240" w:lineRule="auto"/>
        <w:rPr>
          <w:rFonts w:ascii="Verdana" w:hAnsi="Verdana"/>
          <w:sz w:val="22"/>
          <w:szCs w:val="22"/>
          <w:lang w:eastAsia="en-US"/>
        </w:rPr>
      </w:pPr>
      <w:r w:rsidRPr="00401DD6">
        <w:rPr>
          <w:rFonts w:ascii="Verdana" w:hAnsi="Verdana"/>
          <w:sz w:val="22"/>
          <w:szCs w:val="22"/>
          <w:lang w:eastAsia="en-US"/>
        </w:rPr>
        <w:t>Encouraging people to fulfil their potential</w:t>
      </w:r>
    </w:p>
    <w:p w14:paraId="003475CF" w14:textId="77777777" w:rsidR="004F298B" w:rsidRPr="00401DD6" w:rsidRDefault="004F298B" w:rsidP="009503E7">
      <w:pPr>
        <w:pStyle w:val="ListParagraph"/>
        <w:numPr>
          <w:ilvl w:val="0"/>
          <w:numId w:val="31"/>
        </w:numPr>
        <w:spacing w:before="0" w:after="0" w:line="240" w:lineRule="auto"/>
        <w:rPr>
          <w:rFonts w:ascii="Verdana" w:hAnsi="Verdana"/>
          <w:sz w:val="22"/>
          <w:szCs w:val="22"/>
          <w:lang w:eastAsia="en-US"/>
        </w:rPr>
      </w:pPr>
      <w:r w:rsidRPr="00401DD6">
        <w:rPr>
          <w:rFonts w:ascii="Verdana" w:hAnsi="Verdana"/>
          <w:sz w:val="22"/>
          <w:szCs w:val="22"/>
          <w:lang w:eastAsia="en-US"/>
        </w:rPr>
        <w:t>Working with hope</w:t>
      </w:r>
    </w:p>
    <w:p w14:paraId="77983B8C" w14:textId="77777777" w:rsidR="004F298B" w:rsidRPr="00401DD6" w:rsidRDefault="004F298B" w:rsidP="009503E7">
      <w:pPr>
        <w:pStyle w:val="ListParagraph"/>
        <w:numPr>
          <w:ilvl w:val="0"/>
          <w:numId w:val="31"/>
        </w:numPr>
        <w:spacing w:before="0" w:after="0" w:line="240" w:lineRule="auto"/>
        <w:rPr>
          <w:rFonts w:ascii="Verdana" w:hAnsi="Verdana"/>
          <w:sz w:val="22"/>
          <w:szCs w:val="22"/>
          <w:lang w:eastAsia="en-US"/>
        </w:rPr>
      </w:pPr>
      <w:r w:rsidRPr="00401DD6">
        <w:rPr>
          <w:rFonts w:ascii="Verdana" w:hAnsi="Verdana"/>
          <w:sz w:val="22"/>
          <w:szCs w:val="22"/>
          <w:lang w:eastAsia="en-US"/>
        </w:rPr>
        <w:t>Exercising responsible stewardship</w:t>
      </w:r>
    </w:p>
    <w:p w14:paraId="2631504A" w14:textId="77777777" w:rsidR="00DE2B4E" w:rsidRPr="00401DD6" w:rsidRDefault="00DE2B4E" w:rsidP="00DE2B4E">
      <w:pPr>
        <w:pStyle w:val="Heading1"/>
        <w:jc w:val="both"/>
        <w:rPr>
          <w:sz w:val="22"/>
          <w:szCs w:val="22"/>
          <w:lang w:eastAsia="en-US"/>
        </w:rPr>
      </w:pPr>
      <w:bookmarkStart w:id="4" w:name="_Toc439668830"/>
      <w:r w:rsidRPr="00401DD6">
        <w:rPr>
          <w:sz w:val="22"/>
          <w:szCs w:val="22"/>
          <w:lang w:eastAsia="en-US"/>
        </w:rPr>
        <w:t>Our Approach to Safeguarding</w:t>
      </w:r>
      <w:bookmarkEnd w:id="4"/>
    </w:p>
    <w:p w14:paraId="4CE1F46F" w14:textId="5E16DB71" w:rsidR="00495878" w:rsidRDefault="00495878" w:rsidP="009503E7">
      <w:pPr>
        <w:spacing w:before="0" w:after="0" w:line="240" w:lineRule="auto"/>
        <w:rPr>
          <w:rFonts w:ascii="Verdana" w:hAnsi="Verdana"/>
          <w:sz w:val="22"/>
          <w:szCs w:val="22"/>
          <w:lang w:eastAsia="en-US"/>
        </w:rPr>
      </w:pPr>
      <w:r w:rsidRPr="00401DD6">
        <w:rPr>
          <w:rFonts w:ascii="Verdana" w:hAnsi="Verdana"/>
          <w:sz w:val="22"/>
          <w:szCs w:val="22"/>
          <w:lang w:eastAsia="en-US"/>
        </w:rPr>
        <w:t>At Barnardo</w:t>
      </w:r>
      <w:r w:rsidR="00A1359C" w:rsidRPr="00401DD6">
        <w:rPr>
          <w:rFonts w:ascii="Verdana" w:hAnsi="Verdana"/>
          <w:sz w:val="22"/>
          <w:szCs w:val="22"/>
          <w:lang w:eastAsia="en-US"/>
        </w:rPr>
        <w:t>’</w:t>
      </w:r>
      <w:r w:rsidRPr="00401DD6">
        <w:rPr>
          <w:rFonts w:ascii="Verdana" w:hAnsi="Verdana"/>
          <w:sz w:val="22"/>
          <w:szCs w:val="22"/>
          <w:lang w:eastAsia="en-US"/>
        </w:rPr>
        <w:t xml:space="preserve">s, we are committed to the highest standards of safeguarding, and we operate in the belief that Safeguarding is </w:t>
      </w:r>
      <w:r w:rsidR="004F298B" w:rsidRPr="00401DD6">
        <w:rPr>
          <w:rFonts w:ascii="Verdana" w:hAnsi="Verdana"/>
          <w:sz w:val="22"/>
          <w:szCs w:val="22"/>
          <w:lang w:eastAsia="en-US"/>
        </w:rPr>
        <w:t>everyone’s</w:t>
      </w:r>
      <w:r w:rsidRPr="00401DD6">
        <w:rPr>
          <w:rFonts w:ascii="Verdana" w:hAnsi="Verdana"/>
          <w:sz w:val="22"/>
          <w:szCs w:val="22"/>
          <w:lang w:eastAsia="en-US"/>
        </w:rPr>
        <w:t xml:space="preserve"> </w:t>
      </w:r>
      <w:r w:rsidR="004F298B" w:rsidRPr="00401DD6">
        <w:rPr>
          <w:rFonts w:ascii="Verdana" w:hAnsi="Verdana"/>
          <w:sz w:val="22"/>
          <w:szCs w:val="22"/>
          <w:lang w:eastAsia="en-US"/>
        </w:rPr>
        <w:t>b</w:t>
      </w:r>
      <w:r w:rsidRPr="00401DD6">
        <w:rPr>
          <w:rFonts w:ascii="Verdana" w:hAnsi="Verdana"/>
          <w:sz w:val="22"/>
          <w:szCs w:val="22"/>
          <w:lang w:eastAsia="en-US"/>
        </w:rPr>
        <w:t>usiness.</w:t>
      </w:r>
    </w:p>
    <w:p w14:paraId="2DED7676" w14:textId="77777777" w:rsidR="009503E7" w:rsidRPr="00401DD6" w:rsidRDefault="009503E7" w:rsidP="009503E7">
      <w:pPr>
        <w:spacing w:before="0" w:after="0" w:line="240" w:lineRule="auto"/>
        <w:rPr>
          <w:rFonts w:ascii="Verdana" w:hAnsi="Verdana"/>
          <w:sz w:val="22"/>
          <w:szCs w:val="22"/>
          <w:lang w:eastAsia="en-US"/>
        </w:rPr>
      </w:pPr>
    </w:p>
    <w:p w14:paraId="136B2017" w14:textId="77777777" w:rsidR="00DE2B4E" w:rsidRPr="00401DD6" w:rsidRDefault="00DE2B4E" w:rsidP="009503E7">
      <w:pPr>
        <w:spacing w:before="0" w:after="0" w:line="240" w:lineRule="auto"/>
        <w:rPr>
          <w:rFonts w:ascii="Verdana" w:hAnsi="Verdana"/>
          <w:b/>
          <w:sz w:val="22"/>
          <w:szCs w:val="22"/>
          <w:lang w:eastAsia="en-US"/>
        </w:rPr>
      </w:pPr>
      <w:r w:rsidRPr="00401DD6">
        <w:rPr>
          <w:rFonts w:ascii="Verdana" w:hAnsi="Verdana"/>
          <w:b/>
          <w:sz w:val="22"/>
          <w:szCs w:val="22"/>
          <w:lang w:eastAsia="en-US"/>
        </w:rPr>
        <w:t>Senior Management Responsibilities</w:t>
      </w:r>
    </w:p>
    <w:p w14:paraId="0FBADD10" w14:textId="09E662BD" w:rsidR="004F298B" w:rsidRDefault="004F298B" w:rsidP="009503E7">
      <w:pPr>
        <w:spacing w:before="0" w:after="0" w:line="240" w:lineRule="auto"/>
        <w:rPr>
          <w:rFonts w:ascii="Verdana" w:hAnsi="Verdana"/>
          <w:sz w:val="22"/>
          <w:szCs w:val="22"/>
          <w:lang w:eastAsia="en-US"/>
        </w:rPr>
      </w:pPr>
      <w:r w:rsidRPr="00401DD6">
        <w:rPr>
          <w:rFonts w:ascii="Verdana" w:hAnsi="Verdana"/>
          <w:sz w:val="22"/>
          <w:szCs w:val="22"/>
          <w:lang w:eastAsia="en-US"/>
        </w:rPr>
        <w:t>There is a lead Corporate Director responsible to the CEO for safeguarding across the organisation who is the designated safeguarding lead for the organisation and will work in line with national legislation and guidance. The Corporate Director is supported by the organisation’s Head of Corporate Safeguarding</w:t>
      </w:r>
      <w:r w:rsidR="002A394D">
        <w:rPr>
          <w:rFonts w:ascii="Verdana" w:hAnsi="Verdana"/>
          <w:sz w:val="22"/>
          <w:szCs w:val="22"/>
          <w:lang w:eastAsia="en-US"/>
        </w:rPr>
        <w:t xml:space="preserve"> </w:t>
      </w:r>
      <w:r w:rsidR="002A394D" w:rsidRPr="009B146B">
        <w:rPr>
          <w:rFonts w:ascii="Verdana" w:hAnsi="Verdana"/>
          <w:sz w:val="22"/>
          <w:szCs w:val="22"/>
          <w:lang w:eastAsia="en-US"/>
        </w:rPr>
        <w:t>and Quality</w:t>
      </w:r>
      <w:r w:rsidRPr="009B146B">
        <w:rPr>
          <w:rFonts w:ascii="Verdana" w:hAnsi="Verdana"/>
          <w:sz w:val="22"/>
          <w:szCs w:val="22"/>
          <w:lang w:eastAsia="en-US"/>
        </w:rPr>
        <w:t xml:space="preserve"> </w:t>
      </w:r>
      <w:r w:rsidRPr="00401DD6">
        <w:rPr>
          <w:rFonts w:ascii="Verdana" w:hAnsi="Verdana"/>
          <w:sz w:val="22"/>
          <w:szCs w:val="22"/>
          <w:lang w:eastAsia="en-US"/>
        </w:rPr>
        <w:t>who along with the Safeguarding Unit promotes safer working practices and oversight of allegations of serious incidents, case reviews, and appropriate training.</w:t>
      </w:r>
    </w:p>
    <w:p w14:paraId="6666A647" w14:textId="77777777" w:rsidR="009503E7" w:rsidRPr="00401DD6" w:rsidRDefault="009503E7" w:rsidP="009503E7">
      <w:pPr>
        <w:spacing w:before="0" w:after="0" w:line="240" w:lineRule="auto"/>
        <w:rPr>
          <w:rFonts w:ascii="Verdana" w:hAnsi="Verdana"/>
          <w:sz w:val="22"/>
          <w:szCs w:val="22"/>
          <w:lang w:eastAsia="en-US"/>
        </w:rPr>
      </w:pPr>
    </w:p>
    <w:p w14:paraId="0EBF65F7" w14:textId="77777777" w:rsidR="00DE2B4E" w:rsidRPr="00401DD6" w:rsidRDefault="00320174" w:rsidP="009503E7">
      <w:pPr>
        <w:spacing w:before="0" w:after="0" w:line="240" w:lineRule="auto"/>
        <w:rPr>
          <w:rFonts w:ascii="Verdana" w:hAnsi="Verdana"/>
          <w:b/>
          <w:sz w:val="22"/>
          <w:szCs w:val="22"/>
          <w:lang w:eastAsia="en-US"/>
        </w:rPr>
      </w:pPr>
      <w:r>
        <w:rPr>
          <w:rFonts w:ascii="Verdana" w:hAnsi="Verdana"/>
          <w:b/>
          <w:sz w:val="22"/>
          <w:szCs w:val="22"/>
          <w:lang w:eastAsia="en-US"/>
        </w:rPr>
        <w:t xml:space="preserve">Audit and Assurance Unit </w:t>
      </w:r>
    </w:p>
    <w:p w14:paraId="5FB75C37" w14:textId="0B05E5C9" w:rsidR="00DE2B4E" w:rsidRDefault="00DE2B4E" w:rsidP="009503E7">
      <w:pPr>
        <w:spacing w:before="0" w:after="0" w:line="240" w:lineRule="auto"/>
        <w:rPr>
          <w:rFonts w:ascii="Verdana" w:hAnsi="Verdana"/>
          <w:sz w:val="22"/>
          <w:szCs w:val="22"/>
          <w:lang w:eastAsia="en-US"/>
        </w:rPr>
      </w:pPr>
      <w:r w:rsidRPr="00401DD6">
        <w:rPr>
          <w:rFonts w:ascii="Verdana" w:hAnsi="Verdana"/>
          <w:sz w:val="22"/>
          <w:szCs w:val="22"/>
          <w:lang w:eastAsia="en-US"/>
        </w:rPr>
        <w:t xml:space="preserve">Barnardo’s has in place a programme of internal audit and review that enables continuous improvement and learning, across all corporate and directorate levels. </w:t>
      </w:r>
      <w:r w:rsidR="00320174">
        <w:rPr>
          <w:rFonts w:ascii="Verdana" w:hAnsi="Verdana"/>
          <w:sz w:val="22"/>
          <w:szCs w:val="22"/>
          <w:lang w:eastAsia="en-US"/>
        </w:rPr>
        <w:t xml:space="preserve">This team </w:t>
      </w:r>
      <w:r w:rsidRPr="00401DD6">
        <w:rPr>
          <w:rFonts w:ascii="Verdana" w:hAnsi="Verdana"/>
          <w:sz w:val="22"/>
          <w:szCs w:val="22"/>
          <w:lang w:eastAsia="en-US"/>
        </w:rPr>
        <w:t xml:space="preserve">makes recommendations on key </w:t>
      </w:r>
      <w:r w:rsidR="00932DD0" w:rsidRPr="00401DD6">
        <w:rPr>
          <w:rFonts w:ascii="Verdana" w:hAnsi="Verdana"/>
          <w:sz w:val="22"/>
          <w:szCs w:val="22"/>
          <w:lang w:eastAsia="en-US"/>
        </w:rPr>
        <w:t>policies</w:t>
      </w:r>
      <w:r w:rsidR="00932DD0">
        <w:rPr>
          <w:rFonts w:ascii="Verdana" w:hAnsi="Verdana"/>
          <w:sz w:val="22"/>
          <w:szCs w:val="22"/>
          <w:lang w:eastAsia="en-US"/>
        </w:rPr>
        <w:t>,</w:t>
      </w:r>
      <w:r w:rsidR="00932DD0" w:rsidRPr="00401DD6">
        <w:rPr>
          <w:rFonts w:ascii="Verdana" w:hAnsi="Verdana"/>
          <w:sz w:val="22"/>
          <w:szCs w:val="22"/>
          <w:lang w:eastAsia="en-US"/>
        </w:rPr>
        <w:t xml:space="preserve"> procedures</w:t>
      </w:r>
      <w:r w:rsidRPr="00401DD6">
        <w:rPr>
          <w:rFonts w:ascii="Verdana" w:hAnsi="Verdana"/>
          <w:sz w:val="22"/>
          <w:szCs w:val="22"/>
          <w:lang w:eastAsia="en-US"/>
        </w:rPr>
        <w:t xml:space="preserve"> and safeguarding issues. </w:t>
      </w:r>
    </w:p>
    <w:p w14:paraId="7C4D0A63" w14:textId="77777777" w:rsidR="009503E7" w:rsidRPr="00401DD6" w:rsidRDefault="009503E7" w:rsidP="009503E7">
      <w:pPr>
        <w:spacing w:before="0" w:after="0" w:line="240" w:lineRule="auto"/>
        <w:rPr>
          <w:rFonts w:ascii="Verdana" w:hAnsi="Verdana"/>
          <w:sz w:val="22"/>
          <w:szCs w:val="22"/>
          <w:lang w:eastAsia="en-US"/>
        </w:rPr>
      </w:pPr>
    </w:p>
    <w:p w14:paraId="18599F9F" w14:textId="77777777" w:rsidR="00DE2B4E" w:rsidRPr="00401DD6" w:rsidRDefault="00DE2B4E" w:rsidP="009503E7">
      <w:pPr>
        <w:spacing w:before="0" w:after="0" w:line="276" w:lineRule="auto"/>
        <w:rPr>
          <w:rFonts w:ascii="Verdana" w:hAnsi="Verdana"/>
          <w:b/>
          <w:sz w:val="22"/>
          <w:szCs w:val="22"/>
          <w:lang w:eastAsia="en-US"/>
        </w:rPr>
      </w:pPr>
      <w:r w:rsidRPr="00401DD6">
        <w:rPr>
          <w:rFonts w:ascii="Verdana" w:hAnsi="Verdana"/>
          <w:b/>
          <w:sz w:val="22"/>
          <w:szCs w:val="22"/>
          <w:lang w:eastAsia="en-US"/>
        </w:rPr>
        <w:t>Procedures and Practice</w:t>
      </w:r>
    </w:p>
    <w:p w14:paraId="414D50FB" w14:textId="329464E9" w:rsidR="00495878" w:rsidRDefault="00DE2B4E" w:rsidP="009503E7">
      <w:pPr>
        <w:spacing w:before="0" w:after="0" w:line="276" w:lineRule="auto"/>
        <w:rPr>
          <w:rFonts w:ascii="Verdana" w:hAnsi="Verdana"/>
          <w:sz w:val="22"/>
          <w:szCs w:val="22"/>
          <w:lang w:eastAsia="en-US"/>
        </w:rPr>
      </w:pPr>
      <w:r w:rsidRPr="00401DD6">
        <w:rPr>
          <w:rFonts w:ascii="Verdana" w:hAnsi="Verdana"/>
          <w:sz w:val="22"/>
          <w:szCs w:val="22"/>
          <w:lang w:eastAsia="en-US"/>
        </w:rPr>
        <w:t xml:space="preserve">The organisation has clearly defined procedures for identifying and taking action where there are safeguarding concerns about actual or suspected incidents or abuse. </w:t>
      </w:r>
    </w:p>
    <w:p w14:paraId="01F01CAF" w14:textId="77777777" w:rsidR="009503E7" w:rsidRPr="00401DD6" w:rsidRDefault="009503E7" w:rsidP="009503E7">
      <w:pPr>
        <w:spacing w:before="0" w:after="0" w:line="276" w:lineRule="auto"/>
        <w:rPr>
          <w:rFonts w:ascii="Verdana" w:hAnsi="Verdana"/>
          <w:sz w:val="22"/>
          <w:szCs w:val="22"/>
          <w:lang w:eastAsia="en-US"/>
        </w:rPr>
      </w:pPr>
    </w:p>
    <w:p w14:paraId="4E288C31" w14:textId="77777777" w:rsidR="00495878" w:rsidRPr="001D7CA2" w:rsidRDefault="00495878" w:rsidP="009503E7">
      <w:pPr>
        <w:spacing w:before="0" w:after="0" w:line="276" w:lineRule="auto"/>
        <w:rPr>
          <w:rFonts w:ascii="Verdana" w:hAnsi="Verdana"/>
          <w:b/>
          <w:sz w:val="22"/>
          <w:szCs w:val="22"/>
          <w:lang w:eastAsia="en-US"/>
        </w:rPr>
      </w:pPr>
      <w:r w:rsidRPr="001D7CA2">
        <w:rPr>
          <w:rFonts w:ascii="Verdana" w:hAnsi="Verdana"/>
          <w:b/>
          <w:sz w:val="22"/>
          <w:szCs w:val="22"/>
          <w:lang w:eastAsia="en-US"/>
        </w:rPr>
        <w:t>Safeguarding Leads</w:t>
      </w:r>
    </w:p>
    <w:p w14:paraId="049719EF" w14:textId="7CA5FAD3" w:rsidR="004F298B" w:rsidRDefault="004F298B" w:rsidP="009503E7">
      <w:pPr>
        <w:spacing w:before="0" w:after="0" w:line="276" w:lineRule="auto"/>
        <w:rPr>
          <w:rFonts w:ascii="Verdana" w:hAnsi="Verdana" w:cs="Trebuchet MS"/>
          <w:sz w:val="22"/>
          <w:szCs w:val="22"/>
          <w:lang w:val="en-US" w:eastAsia="en-US"/>
        </w:rPr>
      </w:pPr>
      <w:r w:rsidRPr="00401DD6">
        <w:rPr>
          <w:rFonts w:ascii="Verdana" w:hAnsi="Verdana" w:cs="Trebuchet MS"/>
          <w:sz w:val="22"/>
          <w:szCs w:val="22"/>
          <w:lang w:val="en-US" w:eastAsia="en-US"/>
        </w:rPr>
        <w:t xml:space="preserve">Each region/nation and department in the organisation ensures there are designated individuals who are competent to advise staff and volunteers and can respond to safeguarding concerns, ensuring that actions are always respectful, professional and based on what we know to be good practice. </w:t>
      </w:r>
    </w:p>
    <w:p w14:paraId="06947AC0" w14:textId="77777777" w:rsidR="009503E7" w:rsidRPr="00401DD6" w:rsidRDefault="009503E7" w:rsidP="009503E7">
      <w:pPr>
        <w:spacing w:before="0" w:after="0" w:line="276" w:lineRule="auto"/>
        <w:rPr>
          <w:rFonts w:ascii="Verdana" w:hAnsi="Verdana"/>
          <w:b/>
          <w:sz w:val="22"/>
          <w:szCs w:val="22"/>
          <w:lang w:eastAsia="en-US"/>
        </w:rPr>
      </w:pPr>
    </w:p>
    <w:p w14:paraId="33CA890B" w14:textId="77777777" w:rsidR="00DE2B4E" w:rsidRPr="00401DD6" w:rsidRDefault="00DE2B4E" w:rsidP="009503E7">
      <w:pPr>
        <w:spacing w:before="0" w:after="0" w:line="276" w:lineRule="auto"/>
        <w:rPr>
          <w:rFonts w:ascii="Verdana" w:hAnsi="Verdana"/>
          <w:b/>
          <w:sz w:val="22"/>
          <w:szCs w:val="22"/>
          <w:lang w:eastAsia="en-US"/>
        </w:rPr>
      </w:pPr>
      <w:r w:rsidRPr="00401DD6">
        <w:rPr>
          <w:rFonts w:ascii="Verdana" w:hAnsi="Verdana"/>
          <w:b/>
          <w:sz w:val="22"/>
          <w:szCs w:val="22"/>
          <w:lang w:eastAsia="en-US"/>
        </w:rPr>
        <w:t>Safe Recruitment procedures</w:t>
      </w:r>
    </w:p>
    <w:p w14:paraId="7BF82CB4" w14:textId="77777777" w:rsidR="00FB4B21" w:rsidRDefault="00DE2B4E" w:rsidP="009503E7">
      <w:pPr>
        <w:pStyle w:val="ListParagraph"/>
        <w:spacing w:before="0" w:after="0"/>
        <w:ind w:left="0"/>
        <w:rPr>
          <w:rFonts w:ascii="Verdana" w:hAnsi="Verdana"/>
          <w:sz w:val="22"/>
          <w:szCs w:val="22"/>
          <w:lang w:eastAsia="en-US"/>
        </w:rPr>
      </w:pPr>
      <w:r w:rsidRPr="00401DD6">
        <w:rPr>
          <w:rFonts w:ascii="Verdana" w:hAnsi="Verdana"/>
          <w:sz w:val="22"/>
          <w:szCs w:val="22"/>
          <w:lang w:eastAsia="en-US"/>
        </w:rPr>
        <w:t xml:space="preserve">Barnardo’s has a rigorous and </w:t>
      </w:r>
      <w:hyperlink r:id="rId9" w:history="1">
        <w:r w:rsidRPr="00401DD6">
          <w:rPr>
            <w:rStyle w:val="Hyperlink"/>
            <w:rFonts w:ascii="Verdana" w:hAnsi="Verdana"/>
            <w:sz w:val="22"/>
            <w:szCs w:val="22"/>
            <w:lang w:eastAsia="en-US"/>
          </w:rPr>
          <w:t>robust recruitment</w:t>
        </w:r>
      </w:hyperlink>
      <w:r w:rsidRPr="00401DD6">
        <w:rPr>
          <w:rFonts w:ascii="Verdana" w:hAnsi="Verdana"/>
          <w:sz w:val="22"/>
          <w:szCs w:val="22"/>
          <w:lang w:eastAsia="en-US"/>
        </w:rPr>
        <w:t xml:space="preserve"> procedure in place to ensure that we appoint staff that are appropriately qualified and have the skills and knowledge to deliver a quality service. </w:t>
      </w:r>
    </w:p>
    <w:p w14:paraId="7AD8010E" w14:textId="77777777" w:rsidR="00FB4B21" w:rsidRDefault="00FB4B21" w:rsidP="009503E7">
      <w:pPr>
        <w:pStyle w:val="ListParagraph"/>
        <w:spacing w:before="0" w:after="0"/>
        <w:ind w:left="0"/>
        <w:rPr>
          <w:rFonts w:ascii="Verdana" w:hAnsi="Verdana"/>
          <w:sz w:val="22"/>
          <w:szCs w:val="22"/>
          <w:lang w:eastAsia="en-US"/>
        </w:rPr>
      </w:pPr>
    </w:p>
    <w:p w14:paraId="4BAD661A" w14:textId="77777777" w:rsidR="004D37F4" w:rsidRDefault="004D37F4" w:rsidP="009503E7">
      <w:pPr>
        <w:pStyle w:val="ListParagraph"/>
        <w:spacing w:before="0" w:after="0"/>
        <w:ind w:left="0"/>
        <w:rPr>
          <w:rFonts w:ascii="Verdana" w:hAnsi="Verdana"/>
          <w:sz w:val="22"/>
          <w:szCs w:val="22"/>
        </w:rPr>
      </w:pPr>
      <w:r w:rsidRPr="008225D3">
        <w:rPr>
          <w:rFonts w:ascii="Verdana" w:hAnsi="Verdana"/>
          <w:sz w:val="22"/>
          <w:szCs w:val="22"/>
        </w:rPr>
        <w:t xml:space="preserve">For regulated posts Enhanced Disclosure checks are obtained including checks against the adult and/or children’s Barred list where the activity meets the eligibility criteria. </w:t>
      </w:r>
      <w:r>
        <w:rPr>
          <w:rFonts w:ascii="Verdana" w:hAnsi="Verdana"/>
          <w:sz w:val="22"/>
          <w:szCs w:val="22"/>
        </w:rPr>
        <w:t>In retail, B</w:t>
      </w:r>
      <w:r w:rsidRPr="008225D3">
        <w:rPr>
          <w:rFonts w:ascii="Verdana" w:hAnsi="Verdana"/>
          <w:sz w:val="22"/>
          <w:szCs w:val="22"/>
        </w:rPr>
        <w:t>asic Di</w:t>
      </w:r>
      <w:r>
        <w:rPr>
          <w:rFonts w:ascii="Verdana" w:hAnsi="Verdana"/>
          <w:sz w:val="22"/>
          <w:szCs w:val="22"/>
        </w:rPr>
        <w:t>sclosure c</w:t>
      </w:r>
      <w:r w:rsidRPr="008225D3">
        <w:rPr>
          <w:rFonts w:ascii="Verdana" w:hAnsi="Verdana"/>
          <w:sz w:val="22"/>
          <w:szCs w:val="22"/>
        </w:rPr>
        <w:t xml:space="preserve">hecks are </w:t>
      </w:r>
      <w:r>
        <w:rPr>
          <w:rFonts w:ascii="Verdana" w:hAnsi="Verdana"/>
          <w:sz w:val="22"/>
          <w:szCs w:val="22"/>
        </w:rPr>
        <w:t>carried out</w:t>
      </w:r>
      <w:r w:rsidRPr="008225D3">
        <w:rPr>
          <w:rFonts w:ascii="Verdana" w:hAnsi="Verdana"/>
          <w:sz w:val="22"/>
          <w:szCs w:val="22"/>
        </w:rPr>
        <w:t xml:space="preserve"> in line with our Licence to Practice.</w:t>
      </w:r>
      <w:r>
        <w:rPr>
          <w:rFonts w:ascii="Verdana" w:hAnsi="Verdana"/>
          <w:sz w:val="22"/>
          <w:szCs w:val="22"/>
        </w:rPr>
        <w:t xml:space="preserve"> </w:t>
      </w:r>
    </w:p>
    <w:p w14:paraId="5632E290" w14:textId="77777777" w:rsidR="004D37F4" w:rsidRDefault="004D37F4" w:rsidP="009503E7">
      <w:pPr>
        <w:pStyle w:val="ListParagraph"/>
        <w:spacing w:before="0" w:after="0"/>
        <w:ind w:left="0"/>
        <w:rPr>
          <w:rFonts w:ascii="Verdana" w:hAnsi="Verdana"/>
          <w:sz w:val="22"/>
          <w:szCs w:val="22"/>
        </w:rPr>
      </w:pPr>
    </w:p>
    <w:p w14:paraId="7D603FAF" w14:textId="5468E5C5" w:rsidR="004D37F4" w:rsidRDefault="004D37F4" w:rsidP="009503E7">
      <w:pPr>
        <w:pStyle w:val="ListParagraph"/>
        <w:spacing w:before="0" w:after="0"/>
        <w:ind w:left="0"/>
        <w:rPr>
          <w:rFonts w:ascii="Verdana" w:hAnsi="Verdana"/>
          <w:sz w:val="22"/>
          <w:szCs w:val="22"/>
        </w:rPr>
      </w:pPr>
      <w:r w:rsidRPr="004D37F4">
        <w:rPr>
          <w:rFonts w:ascii="Verdana" w:hAnsi="Verdana"/>
          <w:sz w:val="22"/>
          <w:szCs w:val="22"/>
        </w:rPr>
        <w:t>Repeat disclosure checks for existing staff and volunteers are undertaken re-checked periodically and/or at every three years.</w:t>
      </w:r>
      <w:r w:rsidR="00B81595">
        <w:rPr>
          <w:rFonts w:ascii="Verdana" w:hAnsi="Verdana"/>
          <w:sz w:val="22"/>
          <w:szCs w:val="22"/>
        </w:rPr>
        <w:t xml:space="preserve"> </w:t>
      </w:r>
      <w:r w:rsidRPr="008225D3">
        <w:rPr>
          <w:rFonts w:ascii="Verdana" w:hAnsi="Verdana"/>
          <w:sz w:val="22"/>
          <w:szCs w:val="22"/>
        </w:rPr>
        <w:t>Barnardo’s uses an online DBS employment check system that enables faster, easier and more secure turnaround on Disclosure checks</w:t>
      </w:r>
      <w:r w:rsidRPr="008225D3">
        <w:t xml:space="preserve">. </w:t>
      </w:r>
      <w:r w:rsidRPr="004D37F4">
        <w:rPr>
          <w:rFonts w:ascii="Verdana" w:hAnsi="Verdana"/>
          <w:sz w:val="22"/>
          <w:szCs w:val="22"/>
        </w:rPr>
        <w:t xml:space="preserve">In retail, Basic Disclosure checks are carried out in line with our Licence to Practice. </w:t>
      </w:r>
    </w:p>
    <w:p w14:paraId="70781309" w14:textId="77777777" w:rsidR="00DF7E90" w:rsidRPr="00153BD3" w:rsidRDefault="00DF7E90" w:rsidP="009503E7">
      <w:pPr>
        <w:pStyle w:val="ListParagraph"/>
        <w:spacing w:before="0" w:after="0"/>
        <w:ind w:left="0"/>
        <w:jc w:val="left"/>
        <w:rPr>
          <w:rFonts w:ascii="Verdana" w:hAnsi="Verdana"/>
          <w:sz w:val="22"/>
          <w:szCs w:val="22"/>
        </w:rPr>
      </w:pPr>
      <w:r w:rsidRPr="00153BD3">
        <w:rPr>
          <w:rFonts w:ascii="Verdana" w:hAnsi="Verdana"/>
          <w:sz w:val="22"/>
          <w:szCs w:val="22"/>
        </w:rPr>
        <w:t xml:space="preserve">         </w:t>
      </w:r>
    </w:p>
    <w:p w14:paraId="497F20DA" w14:textId="3021CA55" w:rsidR="00DE2B4E" w:rsidRDefault="00DE2B4E" w:rsidP="009503E7">
      <w:pPr>
        <w:spacing w:before="0" w:after="0" w:line="276" w:lineRule="auto"/>
        <w:rPr>
          <w:rFonts w:ascii="Verdana" w:hAnsi="Verdana"/>
          <w:sz w:val="22"/>
          <w:szCs w:val="22"/>
          <w:lang w:eastAsia="en-US"/>
        </w:rPr>
      </w:pPr>
      <w:r w:rsidRPr="00401DD6">
        <w:rPr>
          <w:rFonts w:ascii="Verdana" w:hAnsi="Verdana"/>
          <w:sz w:val="22"/>
          <w:szCs w:val="22"/>
          <w:lang w:eastAsia="en-US"/>
        </w:rPr>
        <w:t>All those who work for</w:t>
      </w:r>
      <w:r w:rsidR="00FB4B21">
        <w:rPr>
          <w:rFonts w:ascii="Verdana" w:hAnsi="Verdana"/>
          <w:sz w:val="22"/>
          <w:szCs w:val="22"/>
          <w:lang w:eastAsia="en-US"/>
        </w:rPr>
        <w:t>,</w:t>
      </w:r>
      <w:r w:rsidRPr="00401DD6">
        <w:rPr>
          <w:rFonts w:ascii="Verdana" w:hAnsi="Verdana"/>
          <w:sz w:val="22"/>
          <w:szCs w:val="22"/>
          <w:lang w:eastAsia="en-US"/>
        </w:rPr>
        <w:t xml:space="preserve"> or on behalf of</w:t>
      </w:r>
      <w:r w:rsidR="00FB4B21">
        <w:rPr>
          <w:rFonts w:ascii="Verdana" w:hAnsi="Verdana"/>
          <w:sz w:val="22"/>
          <w:szCs w:val="22"/>
          <w:lang w:eastAsia="en-US"/>
        </w:rPr>
        <w:t>,</w:t>
      </w:r>
      <w:r w:rsidRPr="00401DD6">
        <w:rPr>
          <w:rFonts w:ascii="Verdana" w:hAnsi="Verdana"/>
          <w:sz w:val="22"/>
          <w:szCs w:val="22"/>
          <w:lang w:eastAsia="en-US"/>
        </w:rPr>
        <w:t xml:space="preserve"> Barnardo’s, including paid and unpaid staff, volunteers, and chaperones are required to </w:t>
      </w:r>
      <w:r w:rsidR="00757C21" w:rsidRPr="00401DD6">
        <w:rPr>
          <w:rFonts w:ascii="Verdana" w:hAnsi="Verdana"/>
          <w:sz w:val="22"/>
          <w:szCs w:val="22"/>
          <w:lang w:eastAsia="en-US"/>
        </w:rPr>
        <w:t xml:space="preserve">agree to </w:t>
      </w:r>
      <w:r w:rsidRPr="00401DD6">
        <w:rPr>
          <w:rFonts w:ascii="Verdana" w:hAnsi="Verdana"/>
          <w:sz w:val="22"/>
          <w:szCs w:val="22"/>
          <w:lang w:eastAsia="en-US"/>
        </w:rPr>
        <w:t>and abide by the organisation’s Safeguarding Code of Conduct.</w:t>
      </w:r>
    </w:p>
    <w:p w14:paraId="1B5BEBFC" w14:textId="77777777" w:rsidR="009503E7" w:rsidRPr="00401DD6" w:rsidRDefault="009503E7" w:rsidP="009503E7">
      <w:pPr>
        <w:spacing w:before="0" w:after="0" w:line="276" w:lineRule="auto"/>
        <w:rPr>
          <w:rFonts w:ascii="Verdana" w:hAnsi="Verdana"/>
          <w:sz w:val="22"/>
          <w:szCs w:val="22"/>
          <w:lang w:eastAsia="en-US"/>
        </w:rPr>
      </w:pPr>
    </w:p>
    <w:p w14:paraId="2D1C2A48" w14:textId="77777777" w:rsidR="00DE2B4E" w:rsidRPr="00401DD6" w:rsidRDefault="00DE2B4E" w:rsidP="009503E7">
      <w:pPr>
        <w:spacing w:before="0" w:after="0" w:line="276" w:lineRule="auto"/>
        <w:rPr>
          <w:rFonts w:ascii="Verdana" w:hAnsi="Verdana"/>
          <w:b/>
          <w:sz w:val="22"/>
          <w:szCs w:val="22"/>
          <w:lang w:eastAsia="en-US"/>
        </w:rPr>
      </w:pPr>
      <w:r w:rsidRPr="00401DD6">
        <w:rPr>
          <w:rFonts w:ascii="Verdana" w:hAnsi="Verdana"/>
          <w:b/>
          <w:sz w:val="22"/>
          <w:szCs w:val="22"/>
          <w:lang w:eastAsia="en-US"/>
        </w:rPr>
        <w:t xml:space="preserve">Learning Development &amp; Training </w:t>
      </w:r>
    </w:p>
    <w:p w14:paraId="2C8ED2E4" w14:textId="584C5D54" w:rsidR="00DE2B4E" w:rsidRDefault="00DE2B4E" w:rsidP="009503E7">
      <w:pPr>
        <w:spacing w:before="0" w:after="0" w:line="276" w:lineRule="auto"/>
        <w:rPr>
          <w:rFonts w:ascii="Verdana" w:hAnsi="Verdana"/>
          <w:sz w:val="22"/>
          <w:szCs w:val="22"/>
          <w:lang w:eastAsia="en-US"/>
        </w:rPr>
      </w:pPr>
      <w:r w:rsidRPr="00401DD6">
        <w:rPr>
          <w:rFonts w:ascii="Verdana" w:hAnsi="Verdana"/>
          <w:sz w:val="22"/>
          <w:szCs w:val="22"/>
          <w:lang w:eastAsia="en-US"/>
        </w:rPr>
        <w:t xml:space="preserve">All staff and volunteers are required to complete mandatory safeguarding induction, </w:t>
      </w:r>
      <w:r w:rsidR="00495878" w:rsidRPr="00401DD6">
        <w:rPr>
          <w:rFonts w:ascii="Verdana" w:hAnsi="Verdana"/>
          <w:sz w:val="22"/>
          <w:szCs w:val="22"/>
          <w:lang w:eastAsia="en-US"/>
        </w:rPr>
        <w:t xml:space="preserve">either classroom based or </w:t>
      </w:r>
      <w:r w:rsidR="00B81595" w:rsidRPr="00401DD6">
        <w:rPr>
          <w:rFonts w:ascii="Verdana" w:hAnsi="Verdana"/>
          <w:sz w:val="22"/>
          <w:szCs w:val="22"/>
          <w:lang w:eastAsia="en-US"/>
        </w:rPr>
        <w:t>online</w:t>
      </w:r>
      <w:r w:rsidR="00495878" w:rsidRPr="00401DD6">
        <w:rPr>
          <w:rFonts w:ascii="Verdana" w:hAnsi="Verdana"/>
          <w:sz w:val="22"/>
          <w:szCs w:val="22"/>
          <w:lang w:eastAsia="en-US"/>
        </w:rPr>
        <w:t xml:space="preserve">. This must be </w:t>
      </w:r>
      <w:r w:rsidRPr="00401DD6">
        <w:rPr>
          <w:rFonts w:ascii="Verdana" w:hAnsi="Verdana"/>
          <w:sz w:val="22"/>
          <w:szCs w:val="22"/>
          <w:lang w:eastAsia="en-US"/>
        </w:rPr>
        <w:t xml:space="preserve">completed within the first two week of employment.  </w:t>
      </w:r>
    </w:p>
    <w:p w14:paraId="2DB437F5" w14:textId="77777777" w:rsidR="009503E7" w:rsidRPr="00401DD6" w:rsidRDefault="009503E7" w:rsidP="009503E7">
      <w:pPr>
        <w:spacing w:before="0" w:after="0" w:line="276" w:lineRule="auto"/>
        <w:rPr>
          <w:rFonts w:ascii="Verdana" w:hAnsi="Verdana"/>
          <w:sz w:val="22"/>
          <w:szCs w:val="22"/>
          <w:lang w:eastAsia="en-US"/>
        </w:rPr>
      </w:pPr>
    </w:p>
    <w:p w14:paraId="7E3D3A48" w14:textId="284394BA" w:rsidR="00757C21" w:rsidRDefault="00DE2B4E" w:rsidP="009503E7">
      <w:pPr>
        <w:spacing w:before="0" w:after="0" w:line="276" w:lineRule="auto"/>
        <w:rPr>
          <w:rFonts w:ascii="Verdana" w:hAnsi="Verdana"/>
          <w:sz w:val="22"/>
          <w:szCs w:val="22"/>
          <w:lang w:eastAsia="en-US"/>
        </w:rPr>
      </w:pPr>
      <w:r w:rsidRPr="00401DD6">
        <w:rPr>
          <w:rFonts w:ascii="Verdana" w:hAnsi="Verdana"/>
          <w:sz w:val="22"/>
          <w:szCs w:val="22"/>
          <w:lang w:eastAsia="en-US"/>
        </w:rPr>
        <w:t xml:space="preserve">It is the responsibility of the individual and their line manager to ensure mandatory training is completed. Managers who supervise volunteers and staff </w:t>
      </w:r>
      <w:r w:rsidR="00495878" w:rsidRPr="00401DD6">
        <w:rPr>
          <w:rFonts w:ascii="Verdana" w:hAnsi="Verdana"/>
          <w:sz w:val="22"/>
          <w:szCs w:val="22"/>
          <w:lang w:eastAsia="en-US"/>
        </w:rPr>
        <w:t xml:space="preserve">in </w:t>
      </w:r>
      <w:r w:rsidR="00757C21" w:rsidRPr="00401DD6">
        <w:rPr>
          <w:rFonts w:ascii="Verdana" w:hAnsi="Verdana"/>
          <w:sz w:val="22"/>
          <w:szCs w:val="22"/>
          <w:lang w:eastAsia="en-US"/>
        </w:rPr>
        <w:t>non-children’s</w:t>
      </w:r>
      <w:r w:rsidR="00495878" w:rsidRPr="00401DD6">
        <w:rPr>
          <w:rFonts w:ascii="Verdana" w:hAnsi="Verdana"/>
          <w:sz w:val="22"/>
          <w:szCs w:val="22"/>
          <w:lang w:eastAsia="en-US"/>
        </w:rPr>
        <w:t xml:space="preserve"> services </w:t>
      </w:r>
      <w:r w:rsidRPr="00401DD6">
        <w:rPr>
          <w:rFonts w:ascii="Verdana" w:hAnsi="Verdana"/>
          <w:sz w:val="22"/>
          <w:szCs w:val="22"/>
          <w:lang w:eastAsia="en-US"/>
        </w:rPr>
        <w:t>should ensure safeguarding training is provided and regularly updated</w:t>
      </w:r>
      <w:r w:rsidR="00757C21" w:rsidRPr="00401DD6">
        <w:rPr>
          <w:rFonts w:ascii="Verdana" w:hAnsi="Verdana"/>
          <w:sz w:val="22"/>
          <w:szCs w:val="22"/>
          <w:lang w:eastAsia="en-US"/>
        </w:rPr>
        <w:t xml:space="preserve"> as appropriate to the role</w:t>
      </w:r>
      <w:r w:rsidRPr="00401DD6">
        <w:rPr>
          <w:rFonts w:ascii="Verdana" w:hAnsi="Verdana"/>
          <w:sz w:val="22"/>
          <w:szCs w:val="22"/>
          <w:lang w:eastAsia="en-US"/>
        </w:rPr>
        <w:t xml:space="preserve">. </w:t>
      </w:r>
    </w:p>
    <w:p w14:paraId="43AD6030" w14:textId="77777777" w:rsidR="009503E7" w:rsidRPr="00401DD6" w:rsidRDefault="009503E7" w:rsidP="009503E7">
      <w:pPr>
        <w:spacing w:before="0" w:after="0" w:line="276" w:lineRule="auto"/>
        <w:rPr>
          <w:rFonts w:ascii="Verdana" w:hAnsi="Verdana"/>
          <w:sz w:val="22"/>
          <w:szCs w:val="22"/>
          <w:lang w:eastAsia="en-US"/>
        </w:rPr>
      </w:pPr>
    </w:p>
    <w:p w14:paraId="0DF1EAF9" w14:textId="77777777" w:rsidR="00DE2B4E" w:rsidRPr="00401DD6" w:rsidRDefault="00DE2B4E" w:rsidP="009503E7">
      <w:pPr>
        <w:spacing w:before="0" w:after="0" w:line="276" w:lineRule="auto"/>
        <w:rPr>
          <w:rFonts w:ascii="Verdana" w:hAnsi="Verdana"/>
          <w:b/>
          <w:sz w:val="22"/>
          <w:szCs w:val="22"/>
          <w:lang w:eastAsia="en-US"/>
        </w:rPr>
      </w:pPr>
      <w:r w:rsidRPr="00401DD6">
        <w:rPr>
          <w:rFonts w:ascii="Verdana" w:hAnsi="Verdana"/>
          <w:b/>
          <w:sz w:val="22"/>
          <w:szCs w:val="22"/>
          <w:lang w:eastAsia="en-US"/>
        </w:rPr>
        <w:t>Links with other Policies</w:t>
      </w:r>
    </w:p>
    <w:p w14:paraId="14D00E07" w14:textId="77777777" w:rsidR="00495878" w:rsidRPr="00401DD6" w:rsidRDefault="00DE2B4E" w:rsidP="009503E7">
      <w:pPr>
        <w:spacing w:before="0" w:after="0" w:line="276" w:lineRule="auto"/>
        <w:rPr>
          <w:rFonts w:ascii="Verdana" w:hAnsi="Verdana"/>
          <w:sz w:val="22"/>
          <w:szCs w:val="22"/>
          <w:lang w:eastAsia="en-US"/>
        </w:rPr>
      </w:pPr>
      <w:r w:rsidRPr="00401DD6">
        <w:rPr>
          <w:rFonts w:ascii="Verdana" w:hAnsi="Verdana"/>
          <w:sz w:val="22"/>
          <w:szCs w:val="22"/>
          <w:lang w:eastAsia="en-US"/>
        </w:rPr>
        <w:t>This Safeguarding policy and procedure is supported by other organisational policies and procedures aimed at promoting safe and healthy working practices.</w:t>
      </w:r>
    </w:p>
    <w:p w14:paraId="0CB6E588" w14:textId="77777777" w:rsidR="00DE2B4E" w:rsidRPr="00401DD6" w:rsidRDefault="00DE2B4E" w:rsidP="00DE2B4E">
      <w:pPr>
        <w:pStyle w:val="Heading1"/>
        <w:jc w:val="both"/>
        <w:rPr>
          <w:sz w:val="22"/>
          <w:szCs w:val="22"/>
          <w:lang w:eastAsia="en-US"/>
        </w:rPr>
      </w:pPr>
      <w:bookmarkStart w:id="5" w:name="Purpose"/>
      <w:bookmarkStart w:id="6" w:name="Scope"/>
      <w:bookmarkStart w:id="7" w:name="RR"/>
      <w:bookmarkStart w:id="8" w:name="_Toc439668833"/>
      <w:bookmarkEnd w:id="5"/>
      <w:bookmarkEnd w:id="6"/>
      <w:bookmarkEnd w:id="7"/>
      <w:r w:rsidRPr="00401DD6">
        <w:rPr>
          <w:sz w:val="22"/>
          <w:szCs w:val="22"/>
          <w:lang w:eastAsia="en-US"/>
        </w:rPr>
        <w:t xml:space="preserve">Roles and </w:t>
      </w:r>
      <w:r w:rsidRPr="00401DD6">
        <w:rPr>
          <w:sz w:val="22"/>
          <w:szCs w:val="22"/>
        </w:rPr>
        <w:t>Responsibilities</w:t>
      </w:r>
      <w:bookmarkEnd w:id="8"/>
    </w:p>
    <w:p w14:paraId="5F9054B7" w14:textId="77777777" w:rsidR="00DE2B4E" w:rsidRPr="00401DD6" w:rsidRDefault="00DE2B4E" w:rsidP="00093455">
      <w:pPr>
        <w:spacing w:before="0" w:after="0" w:line="276" w:lineRule="auto"/>
        <w:jc w:val="left"/>
        <w:rPr>
          <w:rFonts w:ascii="Verdana" w:hAnsi="Verdana"/>
          <w:sz w:val="22"/>
          <w:szCs w:val="22"/>
          <w:lang w:eastAsia="en-US"/>
        </w:rPr>
      </w:pPr>
    </w:p>
    <w:p w14:paraId="3F0EE72B" w14:textId="77777777" w:rsidR="00DE2B4E" w:rsidRPr="00401DD6" w:rsidRDefault="00DE2B4E" w:rsidP="009503E7">
      <w:pPr>
        <w:spacing w:before="0" w:after="0" w:line="276" w:lineRule="auto"/>
        <w:rPr>
          <w:rFonts w:ascii="Verdana" w:hAnsi="Verdana"/>
          <w:b/>
          <w:sz w:val="22"/>
          <w:szCs w:val="22"/>
          <w:lang w:eastAsia="en-US"/>
        </w:rPr>
      </w:pPr>
      <w:r w:rsidRPr="00401DD6">
        <w:rPr>
          <w:rFonts w:ascii="Verdana" w:hAnsi="Verdana"/>
          <w:b/>
          <w:sz w:val="22"/>
          <w:szCs w:val="22"/>
          <w:lang w:eastAsia="en-US"/>
        </w:rPr>
        <w:t>Accountability Framework:</w:t>
      </w:r>
    </w:p>
    <w:p w14:paraId="39C72BAC" w14:textId="77777777" w:rsidR="00DE2B4E" w:rsidRPr="00401DD6" w:rsidRDefault="00DE2B4E" w:rsidP="009503E7">
      <w:pPr>
        <w:spacing w:before="0" w:after="0" w:line="276" w:lineRule="auto"/>
        <w:rPr>
          <w:rFonts w:ascii="Verdana" w:hAnsi="Verdana"/>
          <w:b/>
          <w:sz w:val="22"/>
          <w:szCs w:val="22"/>
          <w:lang w:eastAsia="en-US"/>
        </w:rPr>
      </w:pPr>
    </w:p>
    <w:p w14:paraId="28E3312A" w14:textId="77777777" w:rsidR="00DE2B4E" w:rsidRPr="00401DD6" w:rsidRDefault="00DE2B4E" w:rsidP="009503E7">
      <w:pPr>
        <w:spacing w:before="0" w:after="0" w:line="276" w:lineRule="auto"/>
        <w:rPr>
          <w:rFonts w:ascii="Verdana" w:hAnsi="Verdana"/>
          <w:sz w:val="22"/>
          <w:szCs w:val="22"/>
          <w:lang w:eastAsia="en-US"/>
        </w:rPr>
      </w:pPr>
      <w:r w:rsidRPr="00401DD6">
        <w:rPr>
          <w:rFonts w:ascii="Verdana" w:hAnsi="Verdana"/>
          <w:b/>
          <w:sz w:val="22"/>
          <w:szCs w:val="22"/>
          <w:lang w:eastAsia="en-US"/>
        </w:rPr>
        <w:t>The Trustees</w:t>
      </w:r>
      <w:r w:rsidRPr="00401DD6">
        <w:rPr>
          <w:rFonts w:ascii="Verdana" w:hAnsi="Verdana"/>
          <w:sz w:val="22"/>
          <w:szCs w:val="22"/>
          <w:lang w:eastAsia="en-US"/>
        </w:rPr>
        <w:t xml:space="preserve"> have a duty of care, which includes taking necessary steps to safeguard and protect children and adults at risk. They will act in </w:t>
      </w:r>
      <w:r w:rsidR="00C24E04">
        <w:rPr>
          <w:rFonts w:ascii="Verdana" w:hAnsi="Verdana"/>
          <w:sz w:val="22"/>
          <w:szCs w:val="22"/>
          <w:lang w:eastAsia="en-US"/>
        </w:rPr>
        <w:t xml:space="preserve">the best interests of </w:t>
      </w:r>
      <w:r w:rsidRPr="00401DD6">
        <w:rPr>
          <w:rFonts w:ascii="Verdana" w:hAnsi="Verdana"/>
          <w:sz w:val="22"/>
          <w:szCs w:val="22"/>
          <w:lang w:eastAsia="en-US"/>
        </w:rPr>
        <w:t xml:space="preserve">children and adults at risk </w:t>
      </w:r>
      <w:r w:rsidR="00C24E04">
        <w:rPr>
          <w:rFonts w:ascii="Verdana" w:hAnsi="Verdana"/>
          <w:sz w:val="22"/>
          <w:szCs w:val="22"/>
          <w:lang w:eastAsia="en-US"/>
        </w:rPr>
        <w:t xml:space="preserve">to </w:t>
      </w:r>
      <w:r w:rsidRPr="00401DD6">
        <w:rPr>
          <w:rFonts w:ascii="Verdana" w:hAnsi="Verdana"/>
          <w:sz w:val="22"/>
          <w:szCs w:val="22"/>
          <w:lang w:eastAsia="en-US"/>
        </w:rPr>
        <w:t>ensure that they take all reasonable steps to prevent any harm to them. Trustees also have duties to manage risk and to protect Barnardo’s assets and reputation.</w:t>
      </w:r>
    </w:p>
    <w:p w14:paraId="2EE1DD45" w14:textId="77777777" w:rsidR="006935E9" w:rsidRPr="00401DD6" w:rsidRDefault="006935E9" w:rsidP="009503E7">
      <w:pPr>
        <w:spacing w:before="0" w:after="0" w:line="276" w:lineRule="auto"/>
        <w:rPr>
          <w:rFonts w:ascii="Verdana" w:hAnsi="Verdana"/>
          <w:sz w:val="22"/>
          <w:szCs w:val="22"/>
          <w:highlight w:val="yellow"/>
          <w:lang w:eastAsia="en-US"/>
        </w:rPr>
      </w:pPr>
    </w:p>
    <w:p w14:paraId="29F25EB5" w14:textId="77777777" w:rsidR="006935E9" w:rsidRPr="00401DD6" w:rsidRDefault="006935E9" w:rsidP="009503E7">
      <w:pPr>
        <w:spacing w:before="0" w:after="0"/>
        <w:rPr>
          <w:rFonts w:ascii="Verdana" w:hAnsi="Verdana"/>
          <w:sz w:val="22"/>
          <w:szCs w:val="22"/>
        </w:rPr>
      </w:pPr>
      <w:r w:rsidRPr="00401DD6">
        <w:rPr>
          <w:rFonts w:ascii="Verdana" w:hAnsi="Verdana"/>
          <w:sz w:val="22"/>
          <w:szCs w:val="22"/>
        </w:rPr>
        <w:t>Barnardo’s Trustees are responsible for ensuring that those benefitting from, or working with the organisation are not harmed in any way through contact with it</w:t>
      </w:r>
      <w:r w:rsidR="00670A8F" w:rsidRPr="00401DD6">
        <w:rPr>
          <w:rFonts w:ascii="Verdana" w:hAnsi="Verdana"/>
          <w:sz w:val="22"/>
          <w:szCs w:val="22"/>
        </w:rPr>
        <w:t>.</w:t>
      </w:r>
    </w:p>
    <w:p w14:paraId="522819E6" w14:textId="77777777" w:rsidR="006935E9" w:rsidRPr="00401DD6" w:rsidRDefault="006935E9" w:rsidP="009503E7">
      <w:pPr>
        <w:spacing w:before="0" w:after="0"/>
        <w:rPr>
          <w:rFonts w:ascii="Verdana" w:hAnsi="Verdana"/>
          <w:sz w:val="22"/>
          <w:szCs w:val="22"/>
        </w:rPr>
      </w:pPr>
    </w:p>
    <w:p w14:paraId="677665B8" w14:textId="77777777" w:rsidR="006935E9" w:rsidRPr="00401DD6" w:rsidRDefault="006935E9" w:rsidP="009503E7">
      <w:pPr>
        <w:spacing w:before="0" w:after="0"/>
        <w:rPr>
          <w:rFonts w:ascii="Verdana" w:hAnsi="Verdana"/>
          <w:sz w:val="22"/>
          <w:szCs w:val="22"/>
        </w:rPr>
      </w:pPr>
      <w:r w:rsidRPr="00401DD6">
        <w:rPr>
          <w:rFonts w:ascii="Verdana" w:hAnsi="Verdana"/>
          <w:sz w:val="22"/>
          <w:szCs w:val="22"/>
        </w:rPr>
        <w:t>The Trustees must ensure that there are appropriate Safeguarding Policies and that they are implemented effectively. They also have a personal duty of care in relation to Safeguarding</w:t>
      </w:r>
      <w:r w:rsidR="00670A8F" w:rsidRPr="00401DD6">
        <w:rPr>
          <w:rFonts w:ascii="Verdana" w:hAnsi="Verdana"/>
          <w:sz w:val="22"/>
          <w:szCs w:val="22"/>
        </w:rPr>
        <w:t>.</w:t>
      </w:r>
      <w:r w:rsidRPr="00401DD6">
        <w:rPr>
          <w:rFonts w:ascii="Verdana" w:hAnsi="Verdana"/>
          <w:sz w:val="22"/>
          <w:szCs w:val="22"/>
        </w:rPr>
        <w:t> </w:t>
      </w:r>
    </w:p>
    <w:p w14:paraId="44292387" w14:textId="77777777" w:rsidR="00DE2B4E" w:rsidRPr="00401DD6" w:rsidRDefault="00DE2B4E" w:rsidP="009503E7">
      <w:pPr>
        <w:spacing w:before="0" w:after="0" w:line="276" w:lineRule="auto"/>
        <w:rPr>
          <w:rFonts w:ascii="Verdana" w:hAnsi="Verdana"/>
          <w:sz w:val="22"/>
          <w:szCs w:val="22"/>
          <w:highlight w:val="yellow"/>
          <w:lang w:eastAsia="en-US"/>
        </w:rPr>
      </w:pPr>
    </w:p>
    <w:p w14:paraId="7944CA28" w14:textId="77777777" w:rsidR="00DE2B4E" w:rsidRPr="00401DD6" w:rsidRDefault="00DE2B4E" w:rsidP="009503E7">
      <w:pPr>
        <w:spacing w:before="0" w:after="0" w:line="276" w:lineRule="auto"/>
        <w:rPr>
          <w:rFonts w:ascii="Verdana" w:hAnsi="Verdana"/>
          <w:sz w:val="22"/>
          <w:szCs w:val="22"/>
          <w:lang w:eastAsia="en-US"/>
        </w:rPr>
      </w:pPr>
      <w:r w:rsidRPr="00401DD6">
        <w:rPr>
          <w:rFonts w:ascii="Verdana" w:hAnsi="Verdana"/>
          <w:b/>
          <w:sz w:val="22"/>
          <w:szCs w:val="22"/>
          <w:lang w:eastAsia="en-US"/>
        </w:rPr>
        <w:t>The Chief Executive and the Corporate Leadership Team</w:t>
      </w:r>
      <w:r w:rsidRPr="00401DD6">
        <w:rPr>
          <w:rFonts w:ascii="Verdana" w:hAnsi="Verdana"/>
          <w:sz w:val="22"/>
          <w:szCs w:val="22"/>
          <w:lang w:eastAsia="en-US"/>
        </w:rPr>
        <w:t xml:space="preserve"> are the senior managers responsible for the management of safeguarding and serious safeguarding incidents. The </w:t>
      </w:r>
      <w:r w:rsidRPr="009B146B">
        <w:rPr>
          <w:rFonts w:ascii="Verdana" w:hAnsi="Verdana"/>
          <w:sz w:val="22"/>
          <w:szCs w:val="22"/>
          <w:lang w:eastAsia="en-US"/>
        </w:rPr>
        <w:t xml:space="preserve">Corporate Director Children’s Services </w:t>
      </w:r>
      <w:r w:rsidR="009B146B" w:rsidRPr="009B146B">
        <w:rPr>
          <w:rFonts w:ascii="Verdana" w:hAnsi="Verdana"/>
          <w:sz w:val="22"/>
          <w:szCs w:val="22"/>
          <w:lang w:eastAsia="en-US"/>
        </w:rPr>
        <w:t xml:space="preserve">Operations </w:t>
      </w:r>
      <w:r w:rsidRPr="009B146B">
        <w:rPr>
          <w:rFonts w:ascii="Verdana" w:hAnsi="Verdana"/>
          <w:sz w:val="22"/>
          <w:szCs w:val="22"/>
          <w:lang w:eastAsia="en-US"/>
        </w:rPr>
        <w:t xml:space="preserve">is the designated safeguarding lead for the organisation.  </w:t>
      </w:r>
    </w:p>
    <w:p w14:paraId="5F0C51BF" w14:textId="77777777" w:rsidR="00DE2B4E" w:rsidRPr="00401DD6" w:rsidRDefault="00DE2B4E" w:rsidP="009503E7">
      <w:pPr>
        <w:spacing w:before="0" w:after="0" w:line="276" w:lineRule="auto"/>
        <w:rPr>
          <w:rFonts w:ascii="Verdana" w:hAnsi="Verdana"/>
          <w:b/>
          <w:sz w:val="22"/>
          <w:szCs w:val="22"/>
          <w:lang w:eastAsia="en-US"/>
        </w:rPr>
      </w:pPr>
    </w:p>
    <w:p w14:paraId="76A8F7E8" w14:textId="533F9697" w:rsidR="00DE2B4E" w:rsidRDefault="00DE2B4E" w:rsidP="009503E7">
      <w:pPr>
        <w:spacing w:before="0" w:after="0" w:line="276" w:lineRule="auto"/>
        <w:rPr>
          <w:rFonts w:ascii="Verdana" w:hAnsi="Verdana"/>
          <w:sz w:val="22"/>
          <w:szCs w:val="22"/>
          <w:lang w:eastAsia="en-US"/>
        </w:rPr>
      </w:pPr>
      <w:r w:rsidRPr="00401DD6">
        <w:rPr>
          <w:rFonts w:ascii="Verdana" w:hAnsi="Verdana"/>
          <w:b/>
          <w:sz w:val="22"/>
          <w:szCs w:val="22"/>
          <w:lang w:eastAsia="en-US"/>
        </w:rPr>
        <w:t xml:space="preserve">Corporate Department Heads/Managers </w:t>
      </w:r>
      <w:r w:rsidRPr="00401DD6">
        <w:rPr>
          <w:rFonts w:ascii="Verdana" w:hAnsi="Verdana"/>
          <w:sz w:val="22"/>
          <w:szCs w:val="22"/>
          <w:lang w:eastAsia="en-US"/>
        </w:rPr>
        <w:t xml:space="preserve">hold responsibility for the implementation of the </w:t>
      </w:r>
      <w:r w:rsidR="00B81595" w:rsidRPr="00401DD6">
        <w:rPr>
          <w:rFonts w:ascii="Verdana" w:hAnsi="Verdana"/>
          <w:sz w:val="22"/>
          <w:szCs w:val="22"/>
          <w:lang w:eastAsia="en-US"/>
        </w:rPr>
        <w:t>Non-CS</w:t>
      </w:r>
      <w:r w:rsidR="00495878" w:rsidRPr="00401DD6">
        <w:rPr>
          <w:rFonts w:ascii="Verdana" w:hAnsi="Verdana"/>
          <w:sz w:val="22"/>
          <w:szCs w:val="22"/>
          <w:lang w:eastAsia="en-US"/>
        </w:rPr>
        <w:t xml:space="preserve"> policy</w:t>
      </w:r>
      <w:r w:rsidRPr="00401DD6">
        <w:rPr>
          <w:rFonts w:ascii="Verdana" w:hAnsi="Verdana"/>
          <w:sz w:val="22"/>
          <w:szCs w:val="22"/>
          <w:lang w:eastAsia="en-US"/>
        </w:rPr>
        <w:t xml:space="preserve"> and effective management of safeguarding concerns in their department</w:t>
      </w:r>
      <w:r w:rsidR="00757C21" w:rsidRPr="00401DD6">
        <w:rPr>
          <w:rFonts w:ascii="Verdana" w:hAnsi="Verdana"/>
          <w:sz w:val="22"/>
          <w:szCs w:val="22"/>
          <w:lang w:eastAsia="en-US"/>
        </w:rPr>
        <w:t xml:space="preserve">.  </w:t>
      </w:r>
      <w:r w:rsidRPr="00401DD6">
        <w:rPr>
          <w:rFonts w:ascii="Verdana" w:hAnsi="Verdana"/>
          <w:sz w:val="22"/>
          <w:szCs w:val="22"/>
          <w:shd w:val="clear" w:color="auto" w:fill="FFFFFF"/>
          <w:lang w:eastAsia="en-US"/>
        </w:rPr>
        <w:t>Each department</w:t>
      </w:r>
      <w:r w:rsidRPr="00401DD6">
        <w:rPr>
          <w:rFonts w:ascii="Verdana" w:hAnsi="Verdana"/>
          <w:sz w:val="22"/>
          <w:szCs w:val="22"/>
          <w:lang w:eastAsia="en-US"/>
        </w:rPr>
        <w:t xml:space="preserve"> will be supported by their designated Safeguarding Lead Manager. </w:t>
      </w:r>
    </w:p>
    <w:p w14:paraId="6FAE63D3" w14:textId="77777777" w:rsidR="009503E7" w:rsidRPr="00401DD6" w:rsidRDefault="009503E7" w:rsidP="009503E7">
      <w:pPr>
        <w:spacing w:before="0" w:after="0" w:line="276" w:lineRule="auto"/>
        <w:rPr>
          <w:rFonts w:ascii="Verdana" w:hAnsi="Verdana"/>
          <w:sz w:val="22"/>
          <w:szCs w:val="22"/>
          <w:lang w:eastAsia="en-US"/>
        </w:rPr>
      </w:pPr>
    </w:p>
    <w:p w14:paraId="4B3B7239" w14:textId="77777777" w:rsidR="00DE2B4E" w:rsidRPr="00401DD6" w:rsidRDefault="00DE2B4E" w:rsidP="009503E7">
      <w:pPr>
        <w:spacing w:before="0" w:after="0" w:line="276" w:lineRule="auto"/>
        <w:rPr>
          <w:rFonts w:ascii="Verdana" w:hAnsi="Verdana"/>
          <w:sz w:val="22"/>
          <w:szCs w:val="22"/>
          <w:lang w:eastAsia="en-US"/>
        </w:rPr>
      </w:pPr>
      <w:r w:rsidRPr="00401DD6">
        <w:rPr>
          <w:rFonts w:ascii="Verdana" w:hAnsi="Verdana"/>
          <w:b/>
          <w:sz w:val="22"/>
          <w:szCs w:val="22"/>
          <w:lang w:eastAsia="en-US"/>
        </w:rPr>
        <w:t>Line Managers and Staff</w:t>
      </w:r>
      <w:r w:rsidRPr="00401DD6">
        <w:rPr>
          <w:rFonts w:ascii="Verdana" w:hAnsi="Verdana"/>
          <w:sz w:val="22"/>
          <w:szCs w:val="22"/>
          <w:lang w:eastAsia="en-US"/>
        </w:rPr>
        <w:t>:  are responsible for ensuring that all safeguarding and child protection concerns are addressed through respective line management structures in accordance with this Policy and Procedure.</w:t>
      </w:r>
    </w:p>
    <w:p w14:paraId="4299C0C2" w14:textId="77777777" w:rsidR="00DE2B4E" w:rsidRPr="00401DD6" w:rsidRDefault="00DE2B4E" w:rsidP="009503E7">
      <w:pPr>
        <w:spacing w:before="0" w:after="0" w:line="276" w:lineRule="auto"/>
        <w:jc w:val="left"/>
        <w:rPr>
          <w:rFonts w:ascii="Verdana" w:hAnsi="Verdana"/>
          <w:sz w:val="22"/>
          <w:szCs w:val="22"/>
          <w:lang w:eastAsia="en-US"/>
        </w:rPr>
      </w:pPr>
    </w:p>
    <w:p w14:paraId="1F84BA54" w14:textId="7D7D3DF3" w:rsidR="00DE2B4E" w:rsidRDefault="00DE2B4E" w:rsidP="009503E7">
      <w:pPr>
        <w:spacing w:before="0" w:after="0" w:line="276" w:lineRule="auto"/>
        <w:rPr>
          <w:rFonts w:ascii="Verdana" w:hAnsi="Verdana"/>
          <w:sz w:val="22"/>
          <w:szCs w:val="22"/>
          <w:lang w:eastAsia="en-US"/>
        </w:rPr>
      </w:pPr>
      <w:r w:rsidRPr="00401DD6">
        <w:rPr>
          <w:rFonts w:ascii="Verdana" w:hAnsi="Verdana"/>
          <w:sz w:val="22"/>
          <w:szCs w:val="22"/>
          <w:lang w:eastAsia="en-US"/>
        </w:rPr>
        <w:t xml:space="preserve">The </w:t>
      </w:r>
      <w:r w:rsidRPr="00401DD6">
        <w:rPr>
          <w:rFonts w:ascii="Verdana" w:hAnsi="Verdana"/>
          <w:b/>
          <w:sz w:val="22"/>
          <w:szCs w:val="22"/>
          <w:lang w:eastAsia="en-US"/>
        </w:rPr>
        <w:t>Head of Corporate</w:t>
      </w:r>
      <w:r w:rsidRPr="00401DD6">
        <w:rPr>
          <w:rFonts w:ascii="Verdana" w:hAnsi="Verdana"/>
          <w:sz w:val="22"/>
          <w:szCs w:val="22"/>
          <w:lang w:eastAsia="en-US"/>
        </w:rPr>
        <w:t xml:space="preserve"> </w:t>
      </w:r>
      <w:r w:rsidRPr="00401DD6">
        <w:rPr>
          <w:rFonts w:ascii="Verdana" w:hAnsi="Verdana"/>
          <w:b/>
          <w:sz w:val="22"/>
          <w:szCs w:val="22"/>
          <w:lang w:eastAsia="en-US"/>
        </w:rPr>
        <w:t>Safeguarding</w:t>
      </w:r>
      <w:r w:rsidR="00D045B4">
        <w:rPr>
          <w:rFonts w:ascii="Verdana" w:hAnsi="Verdana"/>
          <w:b/>
          <w:sz w:val="22"/>
          <w:szCs w:val="22"/>
          <w:lang w:eastAsia="en-US"/>
        </w:rPr>
        <w:t xml:space="preserve"> and Quality</w:t>
      </w:r>
      <w:r w:rsidRPr="00401DD6">
        <w:rPr>
          <w:rFonts w:ascii="Verdana" w:hAnsi="Verdana"/>
          <w:sz w:val="22"/>
          <w:szCs w:val="22"/>
          <w:lang w:eastAsia="en-US"/>
        </w:rPr>
        <w:t xml:space="preserve"> is responsible for providing advice and support to Directors and other senior managers on best practice in adhering to this Policy and procedures, safer working practices and management of allegations, serious incidents and serious and significant case reviews. Locality Assistant Directors are also available to offer support and advice.</w:t>
      </w:r>
    </w:p>
    <w:p w14:paraId="48BE8970" w14:textId="77777777" w:rsidR="009503E7" w:rsidRPr="00401DD6" w:rsidRDefault="009503E7" w:rsidP="009503E7">
      <w:pPr>
        <w:spacing w:before="0" w:after="0" w:line="276" w:lineRule="auto"/>
        <w:rPr>
          <w:rFonts w:ascii="Verdana" w:hAnsi="Verdana"/>
          <w:sz w:val="22"/>
          <w:szCs w:val="22"/>
          <w:lang w:eastAsia="en-US"/>
        </w:rPr>
      </w:pPr>
    </w:p>
    <w:p w14:paraId="41ECF8EA" w14:textId="2BD3A3B9" w:rsidR="00DE2B4E" w:rsidRDefault="00DE2B4E" w:rsidP="009503E7">
      <w:pPr>
        <w:spacing w:before="0" w:after="0" w:line="240" w:lineRule="auto"/>
        <w:rPr>
          <w:rFonts w:ascii="Verdana" w:hAnsi="Verdana"/>
          <w:sz w:val="22"/>
          <w:szCs w:val="22"/>
          <w:lang w:eastAsia="en-US"/>
        </w:rPr>
      </w:pPr>
      <w:r w:rsidRPr="00401DD6">
        <w:rPr>
          <w:rFonts w:ascii="Verdana" w:hAnsi="Verdana" w:cs="Tahoma"/>
          <w:b/>
          <w:sz w:val="22"/>
          <w:szCs w:val="22"/>
        </w:rPr>
        <w:t xml:space="preserve">Safeguarding Leads </w:t>
      </w:r>
      <w:r w:rsidRPr="00401DD6">
        <w:rPr>
          <w:rFonts w:ascii="Verdana" w:hAnsi="Verdana"/>
          <w:sz w:val="22"/>
          <w:szCs w:val="22"/>
          <w:lang w:eastAsia="en-US"/>
        </w:rPr>
        <w:t>provide additional Safeguarding advice and support in their Region, Nation, Business Line or Department in ensuring that Policy and Procedures are adhered to and in ensuring that there is oversight of all Serious Safeguarding Incidents, Allegations and</w:t>
      </w:r>
      <w:r w:rsidR="004F298B" w:rsidRPr="00401DD6">
        <w:rPr>
          <w:rFonts w:ascii="Verdana" w:hAnsi="Verdana"/>
          <w:sz w:val="22"/>
          <w:szCs w:val="22"/>
        </w:rPr>
        <w:t xml:space="preserve"> Serious Child Safeguarding Practice Review</w:t>
      </w:r>
      <w:r w:rsidRPr="00401DD6">
        <w:rPr>
          <w:rFonts w:ascii="Verdana" w:hAnsi="Verdana"/>
          <w:sz w:val="22"/>
          <w:szCs w:val="22"/>
          <w:lang w:eastAsia="en-US"/>
        </w:rPr>
        <w:t xml:space="preserve"> activity in their area of responsibility.</w:t>
      </w:r>
      <w:r w:rsidR="00416782">
        <w:rPr>
          <w:rFonts w:ascii="Verdana" w:hAnsi="Verdana"/>
          <w:sz w:val="22"/>
          <w:szCs w:val="22"/>
          <w:lang w:eastAsia="en-US"/>
        </w:rPr>
        <w:t xml:space="preserve"> </w:t>
      </w:r>
    </w:p>
    <w:p w14:paraId="713CC7DF" w14:textId="77777777" w:rsidR="009503E7" w:rsidRPr="00401DD6" w:rsidRDefault="009503E7" w:rsidP="009503E7">
      <w:pPr>
        <w:spacing w:before="0" w:after="0" w:line="240" w:lineRule="auto"/>
        <w:rPr>
          <w:rFonts w:ascii="Verdana" w:hAnsi="Verdana"/>
          <w:sz w:val="22"/>
          <w:szCs w:val="22"/>
          <w:lang w:eastAsia="en-US"/>
        </w:rPr>
      </w:pPr>
    </w:p>
    <w:p w14:paraId="3B15FF07" w14:textId="77777777" w:rsidR="00DE2B4E" w:rsidRPr="00401DD6" w:rsidRDefault="00DE2B4E" w:rsidP="009503E7">
      <w:pPr>
        <w:spacing w:before="0" w:after="0" w:line="276" w:lineRule="auto"/>
        <w:rPr>
          <w:rFonts w:ascii="Verdana" w:hAnsi="Verdana"/>
          <w:sz w:val="22"/>
          <w:szCs w:val="22"/>
          <w:lang w:eastAsia="en-US"/>
        </w:rPr>
      </w:pPr>
      <w:r w:rsidRPr="00401DD6">
        <w:rPr>
          <w:rFonts w:ascii="Verdana" w:hAnsi="Verdana"/>
          <w:sz w:val="22"/>
          <w:szCs w:val="22"/>
          <w:lang w:eastAsia="en-US"/>
        </w:rPr>
        <w:t xml:space="preserve">The </w:t>
      </w:r>
      <w:r w:rsidRPr="00401DD6">
        <w:rPr>
          <w:rFonts w:ascii="Verdana" w:hAnsi="Verdana"/>
          <w:b/>
          <w:sz w:val="22"/>
          <w:szCs w:val="22"/>
          <w:lang w:eastAsia="en-US"/>
        </w:rPr>
        <w:t>People Team</w:t>
      </w:r>
      <w:r w:rsidRPr="00401DD6">
        <w:rPr>
          <w:rFonts w:ascii="Verdana" w:hAnsi="Verdana"/>
          <w:sz w:val="22"/>
          <w:szCs w:val="22"/>
          <w:lang w:eastAsia="en-US"/>
        </w:rPr>
        <w:t xml:space="preserve"> is responsible for consultation and advice in relation to all implications of safeguarding associated with Human Resources and Learning and Development issues.</w:t>
      </w:r>
    </w:p>
    <w:p w14:paraId="55E57719" w14:textId="77777777" w:rsidR="00DE2B4E" w:rsidRPr="00DB1A9B" w:rsidRDefault="00DE2B4E" w:rsidP="00DE2B4E">
      <w:pPr>
        <w:pStyle w:val="Heading1"/>
        <w:rPr>
          <w:szCs w:val="24"/>
        </w:rPr>
      </w:pPr>
      <w:bookmarkStart w:id="9" w:name="Definitions"/>
      <w:bookmarkStart w:id="10" w:name="_Toc439668834"/>
      <w:bookmarkEnd w:id="9"/>
      <w:r w:rsidRPr="004F298B">
        <w:rPr>
          <w:szCs w:val="24"/>
          <w:lang w:eastAsia="en-US"/>
        </w:rPr>
        <w:t>Definitions</w:t>
      </w:r>
      <w:bookmarkEnd w:id="10"/>
    </w:p>
    <w:p w14:paraId="5F16E5D4" w14:textId="77777777" w:rsidR="00DE2B4E" w:rsidRPr="00093455" w:rsidRDefault="00DE2B4E" w:rsidP="00DE2B4E">
      <w:pPr>
        <w:spacing w:before="0" w:after="0" w:line="240" w:lineRule="auto"/>
        <w:rPr>
          <w:rFonts w:ascii="Verdana" w:hAnsi="Verdana"/>
          <w:sz w:val="18"/>
          <w:szCs w:val="18"/>
        </w:rPr>
      </w:pPr>
    </w:p>
    <w:p w14:paraId="0607090B" w14:textId="733E519A" w:rsidR="00DE2B4E" w:rsidRPr="00436CF7" w:rsidRDefault="00DE2B4E" w:rsidP="009503E7">
      <w:pPr>
        <w:spacing w:before="0" w:after="0" w:line="240" w:lineRule="auto"/>
        <w:rPr>
          <w:rFonts w:ascii="Verdana" w:hAnsi="Verdana"/>
          <w:sz w:val="22"/>
          <w:szCs w:val="22"/>
          <w:lang w:eastAsia="en-US"/>
        </w:rPr>
      </w:pPr>
      <w:r w:rsidRPr="00436CF7">
        <w:rPr>
          <w:rFonts w:ascii="Verdana" w:hAnsi="Verdana"/>
          <w:sz w:val="22"/>
          <w:szCs w:val="22"/>
          <w:lang w:eastAsia="en-US"/>
        </w:rPr>
        <w:t xml:space="preserve">Due to differences in definitions and terminology used across the four nations, a clear and consistent understanding of the different concepts and terminology is essential. </w:t>
      </w:r>
    </w:p>
    <w:p w14:paraId="56F29FAB" w14:textId="77777777" w:rsidR="00DE2B4E" w:rsidRDefault="00932DD0" w:rsidP="009503E7">
      <w:pPr>
        <w:spacing w:before="0" w:after="0" w:line="240" w:lineRule="auto"/>
        <w:rPr>
          <w:rFonts w:ascii="Verdana" w:hAnsi="Verdana"/>
          <w:sz w:val="22"/>
          <w:szCs w:val="22"/>
          <w:lang w:eastAsia="en-US"/>
        </w:rPr>
      </w:pPr>
      <w:r w:rsidRPr="00436CF7">
        <w:rPr>
          <w:rFonts w:ascii="Verdana" w:hAnsi="Verdana"/>
          <w:sz w:val="22"/>
          <w:szCs w:val="22"/>
          <w:lang w:eastAsia="en-US"/>
        </w:rPr>
        <w:t>Staff</w:t>
      </w:r>
      <w:r>
        <w:rPr>
          <w:rFonts w:ascii="Verdana" w:hAnsi="Verdana"/>
          <w:sz w:val="22"/>
          <w:szCs w:val="22"/>
          <w:lang w:eastAsia="en-US"/>
        </w:rPr>
        <w:t>,</w:t>
      </w:r>
      <w:r w:rsidRPr="00436CF7">
        <w:rPr>
          <w:rFonts w:ascii="Verdana" w:hAnsi="Verdana"/>
          <w:sz w:val="22"/>
          <w:szCs w:val="22"/>
          <w:lang w:eastAsia="en-US"/>
        </w:rPr>
        <w:t xml:space="preserve"> volunteers</w:t>
      </w:r>
      <w:r w:rsidR="00DE2B4E" w:rsidRPr="00436CF7">
        <w:rPr>
          <w:rFonts w:ascii="Verdana" w:hAnsi="Verdana"/>
          <w:sz w:val="22"/>
          <w:szCs w:val="22"/>
          <w:lang w:eastAsia="en-US"/>
        </w:rPr>
        <w:t xml:space="preserve"> and carers are required to refer to relevant national legislation and guidance:</w:t>
      </w:r>
    </w:p>
    <w:p w14:paraId="34E45790" w14:textId="77777777" w:rsidR="00153BD3" w:rsidRDefault="00153BD3" w:rsidP="009503E7">
      <w:pPr>
        <w:spacing w:before="0" w:after="0" w:line="240" w:lineRule="auto"/>
        <w:rPr>
          <w:rFonts w:ascii="Verdana" w:hAnsi="Verdana"/>
          <w:sz w:val="22"/>
          <w:szCs w:val="22"/>
          <w:lang w:eastAsia="en-US"/>
        </w:rPr>
      </w:pPr>
    </w:p>
    <w:p w14:paraId="36FFED21" w14:textId="77777777" w:rsidR="00153BD3" w:rsidRPr="00153BD3" w:rsidRDefault="00153BD3" w:rsidP="009503E7">
      <w:pPr>
        <w:spacing w:before="0" w:after="0" w:line="240" w:lineRule="auto"/>
        <w:ind w:right="-20"/>
        <w:rPr>
          <w:rFonts w:ascii="Verdana" w:eastAsia="Verdana" w:hAnsi="Verdana" w:cs="Verdana"/>
          <w:sz w:val="22"/>
          <w:szCs w:val="22"/>
        </w:rPr>
      </w:pPr>
      <w:r w:rsidRPr="00153BD3">
        <w:rPr>
          <w:rFonts w:ascii="Verdana" w:eastAsia="Verdana" w:hAnsi="Verdana" w:cs="Verdana"/>
          <w:sz w:val="22"/>
          <w:szCs w:val="22"/>
        </w:rPr>
        <w:t>E</w:t>
      </w:r>
      <w:r w:rsidRPr="00153BD3">
        <w:rPr>
          <w:rFonts w:ascii="Verdana" w:eastAsia="Verdana" w:hAnsi="Verdana" w:cs="Verdana"/>
          <w:spacing w:val="-1"/>
          <w:sz w:val="22"/>
          <w:szCs w:val="22"/>
        </w:rPr>
        <w:t>ng</w:t>
      </w:r>
      <w:r w:rsidRPr="00153BD3">
        <w:rPr>
          <w:rFonts w:ascii="Verdana" w:eastAsia="Verdana" w:hAnsi="Verdana" w:cs="Verdana"/>
          <w:spacing w:val="-3"/>
          <w:sz w:val="22"/>
          <w:szCs w:val="22"/>
        </w:rPr>
        <w:t>l</w:t>
      </w:r>
      <w:r w:rsidRPr="00153BD3">
        <w:rPr>
          <w:rFonts w:ascii="Verdana" w:eastAsia="Verdana" w:hAnsi="Verdana" w:cs="Verdana"/>
          <w:spacing w:val="-1"/>
          <w:sz w:val="22"/>
          <w:szCs w:val="22"/>
        </w:rPr>
        <w:t>a</w:t>
      </w:r>
      <w:r w:rsidRPr="00153BD3">
        <w:rPr>
          <w:rFonts w:ascii="Verdana" w:eastAsia="Verdana" w:hAnsi="Verdana" w:cs="Verdana"/>
          <w:sz w:val="22"/>
          <w:szCs w:val="22"/>
        </w:rPr>
        <w:t>n</w:t>
      </w:r>
      <w:r w:rsidRPr="00153BD3">
        <w:rPr>
          <w:rFonts w:ascii="Verdana" w:eastAsia="Verdana" w:hAnsi="Verdana" w:cs="Verdana"/>
          <w:spacing w:val="-1"/>
          <w:sz w:val="22"/>
          <w:szCs w:val="22"/>
        </w:rPr>
        <w:t>d</w:t>
      </w:r>
      <w:r w:rsidRPr="00153BD3">
        <w:rPr>
          <w:rFonts w:ascii="Verdana" w:eastAsia="Verdana" w:hAnsi="Verdana" w:cs="Verdana"/>
          <w:sz w:val="22"/>
          <w:szCs w:val="22"/>
        </w:rPr>
        <w:t>:</w:t>
      </w:r>
    </w:p>
    <w:p w14:paraId="1338DF36" w14:textId="77777777" w:rsidR="00153BD3" w:rsidRPr="00153BD3" w:rsidRDefault="00153BD3" w:rsidP="009503E7">
      <w:pPr>
        <w:spacing w:before="0" w:after="0" w:line="240" w:lineRule="auto"/>
        <w:ind w:right="-20"/>
        <w:rPr>
          <w:rFonts w:ascii="Verdana" w:eastAsia="Verdana" w:hAnsi="Verdana" w:cs="Verdana"/>
          <w:sz w:val="22"/>
          <w:szCs w:val="22"/>
        </w:rPr>
      </w:pPr>
      <w:r w:rsidRPr="00153BD3">
        <w:rPr>
          <w:rFonts w:ascii="Verdana" w:eastAsia="Verdana" w:hAnsi="Verdana" w:cs="Verdana"/>
          <w:sz w:val="22"/>
          <w:szCs w:val="22"/>
        </w:rPr>
        <w:t>‘</w:t>
      </w:r>
      <w:hyperlink r:id="rId10">
        <w:r w:rsidRPr="00153BD3">
          <w:rPr>
            <w:rFonts w:ascii="Verdana" w:eastAsia="Verdana" w:hAnsi="Verdana" w:cs="Verdana"/>
            <w:color w:val="0000FF"/>
            <w:sz w:val="22"/>
            <w:szCs w:val="22"/>
            <w:u w:val="single" w:color="0000FF"/>
          </w:rPr>
          <w:t>Wor</w:t>
        </w:r>
        <w:r w:rsidRPr="00153BD3">
          <w:rPr>
            <w:rFonts w:ascii="Verdana" w:eastAsia="Verdana" w:hAnsi="Verdana" w:cs="Verdana"/>
            <w:color w:val="0000FF"/>
            <w:spacing w:val="1"/>
            <w:sz w:val="22"/>
            <w:szCs w:val="22"/>
            <w:u w:val="single" w:color="0000FF"/>
          </w:rPr>
          <w:t>k</w:t>
        </w:r>
        <w:r w:rsidRPr="00153BD3">
          <w:rPr>
            <w:rFonts w:ascii="Verdana" w:eastAsia="Verdana" w:hAnsi="Verdana" w:cs="Verdana"/>
            <w:color w:val="0000FF"/>
            <w:spacing w:val="-3"/>
            <w:sz w:val="22"/>
            <w:szCs w:val="22"/>
            <w:u w:val="single" w:color="0000FF"/>
          </w:rPr>
          <w:t>i</w:t>
        </w:r>
        <w:r w:rsidRPr="00153BD3">
          <w:rPr>
            <w:rFonts w:ascii="Verdana" w:eastAsia="Verdana" w:hAnsi="Verdana" w:cs="Verdana"/>
            <w:color w:val="0000FF"/>
            <w:sz w:val="22"/>
            <w:szCs w:val="22"/>
            <w:u w:val="single" w:color="0000FF"/>
          </w:rPr>
          <w:t>ng</w:t>
        </w:r>
        <w:r w:rsidRPr="00153BD3">
          <w:rPr>
            <w:rFonts w:ascii="Verdana" w:eastAsia="Verdana" w:hAnsi="Verdana" w:cs="Verdana"/>
            <w:color w:val="0000FF"/>
            <w:spacing w:val="-2"/>
            <w:sz w:val="22"/>
            <w:szCs w:val="22"/>
            <w:u w:val="single" w:color="0000FF"/>
          </w:rPr>
          <w:t xml:space="preserve"> </w:t>
        </w:r>
        <w:r w:rsidRPr="00153BD3">
          <w:rPr>
            <w:rFonts w:ascii="Verdana" w:eastAsia="Verdana" w:hAnsi="Verdana" w:cs="Verdana"/>
            <w:color w:val="0000FF"/>
            <w:spacing w:val="1"/>
            <w:sz w:val="22"/>
            <w:szCs w:val="22"/>
            <w:u w:val="single" w:color="0000FF"/>
          </w:rPr>
          <w:t>T</w:t>
        </w:r>
        <w:r w:rsidRPr="00153BD3">
          <w:rPr>
            <w:rFonts w:ascii="Verdana" w:eastAsia="Verdana" w:hAnsi="Verdana" w:cs="Verdana"/>
            <w:color w:val="0000FF"/>
            <w:sz w:val="22"/>
            <w:szCs w:val="22"/>
            <w:u w:val="single" w:color="0000FF"/>
          </w:rPr>
          <w:t>oget</w:t>
        </w:r>
        <w:r w:rsidRPr="00153BD3">
          <w:rPr>
            <w:rFonts w:ascii="Verdana" w:eastAsia="Verdana" w:hAnsi="Verdana" w:cs="Verdana"/>
            <w:color w:val="0000FF"/>
            <w:spacing w:val="-1"/>
            <w:sz w:val="22"/>
            <w:szCs w:val="22"/>
            <w:u w:val="single" w:color="0000FF"/>
          </w:rPr>
          <w:t>h</w:t>
        </w:r>
        <w:r w:rsidRPr="00153BD3">
          <w:rPr>
            <w:rFonts w:ascii="Verdana" w:eastAsia="Verdana" w:hAnsi="Verdana" w:cs="Verdana"/>
            <w:color w:val="0000FF"/>
            <w:sz w:val="22"/>
            <w:szCs w:val="22"/>
            <w:u w:val="single" w:color="0000FF"/>
          </w:rPr>
          <w:t>er</w:t>
        </w:r>
        <w:r w:rsidRPr="00153BD3">
          <w:rPr>
            <w:rFonts w:ascii="Verdana" w:eastAsia="Verdana" w:hAnsi="Verdana" w:cs="Verdana"/>
            <w:color w:val="0000FF"/>
            <w:spacing w:val="-1"/>
            <w:sz w:val="22"/>
            <w:szCs w:val="22"/>
            <w:u w:val="single" w:color="0000FF"/>
          </w:rPr>
          <w:t xml:space="preserve"> </w:t>
        </w:r>
        <w:r w:rsidRPr="00153BD3">
          <w:rPr>
            <w:rFonts w:ascii="Verdana" w:eastAsia="Verdana" w:hAnsi="Verdana" w:cs="Verdana"/>
            <w:color w:val="0000FF"/>
            <w:sz w:val="22"/>
            <w:szCs w:val="22"/>
            <w:u w:val="single" w:color="0000FF"/>
          </w:rPr>
          <w:t>to</w:t>
        </w:r>
        <w:r w:rsidRPr="00153BD3">
          <w:rPr>
            <w:rFonts w:ascii="Verdana" w:eastAsia="Verdana" w:hAnsi="Verdana" w:cs="Verdana"/>
            <w:color w:val="0000FF"/>
            <w:spacing w:val="-1"/>
            <w:sz w:val="22"/>
            <w:szCs w:val="22"/>
            <w:u w:val="single" w:color="0000FF"/>
          </w:rPr>
          <w:t xml:space="preserve"> </w:t>
        </w:r>
        <w:r w:rsidRPr="00153BD3">
          <w:rPr>
            <w:rFonts w:ascii="Verdana" w:eastAsia="Verdana" w:hAnsi="Verdana" w:cs="Verdana"/>
            <w:color w:val="0000FF"/>
            <w:sz w:val="22"/>
            <w:szCs w:val="22"/>
            <w:u w:val="single" w:color="0000FF"/>
          </w:rPr>
          <w:t>Sa</w:t>
        </w:r>
        <w:r w:rsidRPr="00153BD3">
          <w:rPr>
            <w:rFonts w:ascii="Verdana" w:eastAsia="Verdana" w:hAnsi="Verdana" w:cs="Verdana"/>
            <w:color w:val="0000FF"/>
            <w:spacing w:val="-2"/>
            <w:sz w:val="22"/>
            <w:szCs w:val="22"/>
            <w:u w:val="single" w:color="0000FF"/>
          </w:rPr>
          <w:t>f</w:t>
        </w:r>
        <w:r w:rsidRPr="00153BD3">
          <w:rPr>
            <w:rFonts w:ascii="Verdana" w:eastAsia="Verdana" w:hAnsi="Verdana" w:cs="Verdana"/>
            <w:color w:val="0000FF"/>
            <w:sz w:val="22"/>
            <w:szCs w:val="22"/>
            <w:u w:val="single" w:color="0000FF"/>
          </w:rPr>
          <w:t>eg</w:t>
        </w:r>
        <w:r w:rsidRPr="00153BD3">
          <w:rPr>
            <w:rFonts w:ascii="Verdana" w:eastAsia="Verdana" w:hAnsi="Verdana" w:cs="Verdana"/>
            <w:color w:val="0000FF"/>
            <w:spacing w:val="-1"/>
            <w:sz w:val="22"/>
            <w:szCs w:val="22"/>
            <w:u w:val="single" w:color="0000FF"/>
          </w:rPr>
          <w:t>uar</w:t>
        </w:r>
        <w:r w:rsidRPr="00153BD3">
          <w:rPr>
            <w:rFonts w:ascii="Verdana" w:eastAsia="Verdana" w:hAnsi="Verdana" w:cs="Verdana"/>
            <w:color w:val="0000FF"/>
            <w:sz w:val="22"/>
            <w:szCs w:val="22"/>
            <w:u w:val="single" w:color="0000FF"/>
          </w:rPr>
          <w:t>d</w:t>
        </w:r>
        <w:r w:rsidRPr="00153BD3">
          <w:rPr>
            <w:rFonts w:ascii="Verdana" w:eastAsia="Verdana" w:hAnsi="Verdana" w:cs="Verdana"/>
            <w:color w:val="0000FF"/>
            <w:spacing w:val="-1"/>
            <w:sz w:val="22"/>
            <w:szCs w:val="22"/>
            <w:u w:val="single" w:color="0000FF"/>
          </w:rPr>
          <w:t xml:space="preserve"> </w:t>
        </w:r>
        <w:r w:rsidRPr="00153BD3">
          <w:rPr>
            <w:rFonts w:ascii="Verdana" w:eastAsia="Verdana" w:hAnsi="Verdana" w:cs="Verdana"/>
            <w:color w:val="0000FF"/>
            <w:sz w:val="22"/>
            <w:szCs w:val="22"/>
            <w:u w:val="single" w:color="0000FF"/>
          </w:rPr>
          <w:t>C</w:t>
        </w:r>
        <w:r w:rsidRPr="00153BD3">
          <w:rPr>
            <w:rFonts w:ascii="Verdana" w:eastAsia="Verdana" w:hAnsi="Verdana" w:cs="Verdana"/>
            <w:color w:val="0000FF"/>
            <w:spacing w:val="-1"/>
            <w:sz w:val="22"/>
            <w:szCs w:val="22"/>
            <w:u w:val="single" w:color="0000FF"/>
          </w:rPr>
          <w:t>h</w:t>
        </w:r>
        <w:r w:rsidRPr="00153BD3">
          <w:rPr>
            <w:rFonts w:ascii="Verdana" w:eastAsia="Verdana" w:hAnsi="Verdana" w:cs="Verdana"/>
            <w:color w:val="0000FF"/>
            <w:sz w:val="22"/>
            <w:szCs w:val="22"/>
            <w:u w:val="single" w:color="0000FF"/>
          </w:rPr>
          <w:t>i</w:t>
        </w:r>
        <w:r w:rsidRPr="00153BD3">
          <w:rPr>
            <w:rFonts w:ascii="Verdana" w:eastAsia="Verdana" w:hAnsi="Verdana" w:cs="Verdana"/>
            <w:color w:val="0000FF"/>
            <w:spacing w:val="-3"/>
            <w:sz w:val="22"/>
            <w:szCs w:val="22"/>
            <w:u w:val="single" w:color="0000FF"/>
          </w:rPr>
          <w:t>l</w:t>
        </w:r>
        <w:r w:rsidRPr="00153BD3">
          <w:rPr>
            <w:rFonts w:ascii="Verdana" w:eastAsia="Verdana" w:hAnsi="Verdana" w:cs="Verdana"/>
            <w:color w:val="0000FF"/>
            <w:spacing w:val="1"/>
            <w:sz w:val="22"/>
            <w:szCs w:val="22"/>
            <w:u w:val="single" w:color="0000FF"/>
          </w:rPr>
          <w:t>d</w:t>
        </w:r>
        <w:r w:rsidRPr="00153BD3">
          <w:rPr>
            <w:rFonts w:ascii="Verdana" w:eastAsia="Verdana" w:hAnsi="Verdana" w:cs="Verdana"/>
            <w:color w:val="0000FF"/>
            <w:spacing w:val="-1"/>
            <w:sz w:val="22"/>
            <w:szCs w:val="22"/>
            <w:u w:val="single" w:color="0000FF"/>
          </w:rPr>
          <w:t>r</w:t>
        </w:r>
        <w:r w:rsidRPr="00153BD3">
          <w:rPr>
            <w:rFonts w:ascii="Verdana" w:eastAsia="Verdana" w:hAnsi="Verdana" w:cs="Verdana"/>
            <w:color w:val="0000FF"/>
            <w:sz w:val="22"/>
            <w:szCs w:val="22"/>
            <w:u w:val="single" w:color="0000FF"/>
          </w:rPr>
          <w:t>en: A</w:t>
        </w:r>
        <w:r w:rsidRPr="00153BD3">
          <w:rPr>
            <w:rFonts w:ascii="Verdana" w:eastAsia="Verdana" w:hAnsi="Verdana" w:cs="Verdana"/>
            <w:color w:val="0000FF"/>
            <w:spacing w:val="-1"/>
            <w:sz w:val="22"/>
            <w:szCs w:val="22"/>
            <w:u w:val="single" w:color="0000FF"/>
          </w:rPr>
          <w:t xml:space="preserve"> g</w:t>
        </w:r>
        <w:r w:rsidRPr="00153BD3">
          <w:rPr>
            <w:rFonts w:ascii="Verdana" w:eastAsia="Verdana" w:hAnsi="Verdana" w:cs="Verdana"/>
            <w:color w:val="0000FF"/>
            <w:sz w:val="22"/>
            <w:szCs w:val="22"/>
            <w:u w:val="single" w:color="0000FF"/>
          </w:rPr>
          <w:t>u</w:t>
        </w:r>
        <w:r w:rsidRPr="00153BD3">
          <w:rPr>
            <w:rFonts w:ascii="Verdana" w:eastAsia="Verdana" w:hAnsi="Verdana" w:cs="Verdana"/>
            <w:color w:val="0000FF"/>
            <w:spacing w:val="-4"/>
            <w:sz w:val="22"/>
            <w:szCs w:val="22"/>
            <w:u w:val="single" w:color="0000FF"/>
          </w:rPr>
          <w:t>i</w:t>
        </w:r>
        <w:r w:rsidRPr="00153BD3">
          <w:rPr>
            <w:rFonts w:ascii="Verdana" w:eastAsia="Verdana" w:hAnsi="Verdana" w:cs="Verdana"/>
            <w:color w:val="0000FF"/>
            <w:spacing w:val="-1"/>
            <w:sz w:val="22"/>
            <w:szCs w:val="22"/>
            <w:u w:val="single" w:color="0000FF"/>
          </w:rPr>
          <w:t>d</w:t>
        </w:r>
        <w:r w:rsidRPr="00153BD3">
          <w:rPr>
            <w:rFonts w:ascii="Verdana" w:eastAsia="Verdana" w:hAnsi="Verdana" w:cs="Verdana"/>
            <w:color w:val="0000FF"/>
            <w:sz w:val="22"/>
            <w:szCs w:val="22"/>
            <w:u w:val="single" w:color="0000FF"/>
          </w:rPr>
          <w:t xml:space="preserve">e </w:t>
        </w:r>
        <w:r w:rsidRPr="00153BD3">
          <w:rPr>
            <w:rFonts w:ascii="Verdana" w:eastAsia="Verdana" w:hAnsi="Verdana" w:cs="Verdana"/>
            <w:color w:val="0000FF"/>
            <w:spacing w:val="-1"/>
            <w:sz w:val="22"/>
            <w:szCs w:val="22"/>
            <w:u w:val="single" w:color="0000FF"/>
          </w:rPr>
          <w:t>t</w:t>
        </w:r>
        <w:r w:rsidRPr="00153BD3">
          <w:rPr>
            <w:rFonts w:ascii="Verdana" w:eastAsia="Verdana" w:hAnsi="Verdana" w:cs="Verdana"/>
            <w:color w:val="0000FF"/>
            <w:sz w:val="22"/>
            <w:szCs w:val="22"/>
            <w:u w:val="single" w:color="0000FF"/>
          </w:rPr>
          <w:t>o</w:t>
        </w:r>
        <w:r w:rsidRPr="00153BD3">
          <w:rPr>
            <w:rFonts w:ascii="Verdana" w:eastAsia="Verdana" w:hAnsi="Verdana" w:cs="Verdana"/>
            <w:color w:val="0000FF"/>
            <w:spacing w:val="2"/>
            <w:sz w:val="22"/>
            <w:szCs w:val="22"/>
            <w:u w:val="single" w:color="0000FF"/>
          </w:rPr>
          <w:t xml:space="preserve"> </w:t>
        </w:r>
        <w:r w:rsidRPr="00153BD3">
          <w:rPr>
            <w:rFonts w:ascii="Verdana" w:eastAsia="Verdana" w:hAnsi="Verdana" w:cs="Verdana"/>
            <w:color w:val="0000FF"/>
            <w:spacing w:val="-3"/>
            <w:sz w:val="22"/>
            <w:szCs w:val="22"/>
            <w:u w:val="single" w:color="0000FF"/>
          </w:rPr>
          <w:t>i</w:t>
        </w:r>
        <w:r w:rsidRPr="00153BD3">
          <w:rPr>
            <w:rFonts w:ascii="Verdana" w:eastAsia="Verdana" w:hAnsi="Verdana" w:cs="Verdana"/>
            <w:color w:val="0000FF"/>
            <w:sz w:val="22"/>
            <w:szCs w:val="22"/>
            <w:u w:val="single" w:color="0000FF"/>
          </w:rPr>
          <w:t>n</w:t>
        </w:r>
        <w:r w:rsidRPr="00153BD3">
          <w:rPr>
            <w:rFonts w:ascii="Verdana" w:eastAsia="Verdana" w:hAnsi="Verdana" w:cs="Verdana"/>
            <w:color w:val="0000FF"/>
            <w:spacing w:val="1"/>
            <w:sz w:val="22"/>
            <w:szCs w:val="22"/>
            <w:u w:val="single" w:color="0000FF"/>
          </w:rPr>
          <w:t>t</w:t>
        </w:r>
        <w:r w:rsidRPr="00153BD3">
          <w:rPr>
            <w:rFonts w:ascii="Verdana" w:eastAsia="Verdana" w:hAnsi="Verdana" w:cs="Verdana"/>
            <w:color w:val="0000FF"/>
            <w:sz w:val="22"/>
            <w:szCs w:val="22"/>
            <w:u w:val="single" w:color="0000FF"/>
          </w:rPr>
          <w:t>er</w:t>
        </w:r>
        <w:r w:rsidRPr="00153BD3">
          <w:rPr>
            <w:rFonts w:ascii="Verdana" w:eastAsia="Verdana" w:hAnsi="Verdana" w:cs="Verdana"/>
            <w:color w:val="0000FF"/>
            <w:spacing w:val="-1"/>
            <w:sz w:val="22"/>
            <w:szCs w:val="22"/>
            <w:u w:val="single" w:color="0000FF"/>
          </w:rPr>
          <w:t>ag</w:t>
        </w:r>
        <w:r w:rsidRPr="00153BD3">
          <w:rPr>
            <w:rFonts w:ascii="Verdana" w:eastAsia="Verdana" w:hAnsi="Verdana" w:cs="Verdana"/>
            <w:color w:val="0000FF"/>
            <w:sz w:val="22"/>
            <w:szCs w:val="22"/>
            <w:u w:val="single" w:color="0000FF"/>
          </w:rPr>
          <w:t>ency</w:t>
        </w:r>
        <w:r w:rsidRPr="00153BD3">
          <w:rPr>
            <w:rFonts w:ascii="Verdana" w:eastAsia="Verdana" w:hAnsi="Verdana" w:cs="Verdana"/>
            <w:color w:val="0000FF"/>
            <w:spacing w:val="-2"/>
            <w:sz w:val="22"/>
            <w:szCs w:val="22"/>
            <w:u w:val="single" w:color="0000FF"/>
          </w:rPr>
          <w:t xml:space="preserve"> </w:t>
        </w:r>
        <w:r w:rsidRPr="00153BD3">
          <w:rPr>
            <w:rFonts w:ascii="Verdana" w:eastAsia="Verdana" w:hAnsi="Verdana" w:cs="Verdana"/>
            <w:color w:val="0000FF"/>
            <w:sz w:val="22"/>
            <w:szCs w:val="22"/>
            <w:u w:val="single" w:color="0000FF"/>
          </w:rPr>
          <w:t>wo</w:t>
        </w:r>
        <w:r w:rsidRPr="00153BD3">
          <w:rPr>
            <w:rFonts w:ascii="Verdana" w:eastAsia="Verdana" w:hAnsi="Verdana" w:cs="Verdana"/>
            <w:color w:val="0000FF"/>
            <w:spacing w:val="-1"/>
            <w:sz w:val="22"/>
            <w:szCs w:val="22"/>
            <w:u w:val="single" w:color="0000FF"/>
          </w:rPr>
          <w:t>rk</w:t>
        </w:r>
        <w:r w:rsidRPr="00153BD3">
          <w:rPr>
            <w:rFonts w:ascii="Verdana" w:eastAsia="Verdana" w:hAnsi="Verdana" w:cs="Verdana"/>
            <w:color w:val="0000FF"/>
            <w:spacing w:val="-3"/>
            <w:sz w:val="22"/>
            <w:szCs w:val="22"/>
            <w:u w:val="single" w:color="0000FF"/>
          </w:rPr>
          <w:t>i</w:t>
        </w:r>
        <w:r w:rsidRPr="00153BD3">
          <w:rPr>
            <w:rFonts w:ascii="Verdana" w:eastAsia="Verdana" w:hAnsi="Verdana" w:cs="Verdana"/>
            <w:color w:val="0000FF"/>
            <w:sz w:val="22"/>
            <w:szCs w:val="22"/>
            <w:u w:val="single" w:color="0000FF"/>
          </w:rPr>
          <w:t>ng</w:t>
        </w:r>
        <w:r w:rsidRPr="00153BD3">
          <w:rPr>
            <w:rFonts w:ascii="Verdana" w:eastAsia="Verdana" w:hAnsi="Verdana" w:cs="Verdana"/>
            <w:color w:val="0000FF"/>
            <w:spacing w:val="-2"/>
            <w:sz w:val="22"/>
            <w:szCs w:val="22"/>
            <w:u w:val="single" w:color="0000FF"/>
          </w:rPr>
          <w:t xml:space="preserve"> </w:t>
        </w:r>
        <w:r w:rsidRPr="00153BD3">
          <w:rPr>
            <w:rFonts w:ascii="Verdana" w:eastAsia="Verdana" w:hAnsi="Verdana" w:cs="Verdana"/>
            <w:color w:val="0000FF"/>
            <w:sz w:val="22"/>
            <w:szCs w:val="22"/>
            <w:u w:val="single" w:color="0000FF"/>
          </w:rPr>
          <w:t>to</w:t>
        </w:r>
      </w:hyperlink>
    </w:p>
    <w:p w14:paraId="07D7D464" w14:textId="77777777" w:rsidR="00153BD3" w:rsidRPr="00153BD3" w:rsidRDefault="005800F2" w:rsidP="009503E7">
      <w:pPr>
        <w:spacing w:before="0" w:after="0" w:line="240" w:lineRule="auto"/>
        <w:ind w:right="-20"/>
        <w:rPr>
          <w:rFonts w:ascii="Verdana" w:eastAsia="Verdana" w:hAnsi="Verdana" w:cs="Verdana"/>
          <w:sz w:val="22"/>
          <w:szCs w:val="22"/>
        </w:rPr>
      </w:pPr>
      <w:hyperlink r:id="rId11">
        <w:r w:rsidR="00153BD3" w:rsidRPr="00153BD3">
          <w:rPr>
            <w:rFonts w:ascii="Verdana" w:eastAsia="Verdana" w:hAnsi="Verdana" w:cs="Verdana"/>
            <w:color w:val="0000FF"/>
            <w:sz w:val="22"/>
            <w:szCs w:val="22"/>
            <w:u w:val="single" w:color="0000FF"/>
          </w:rPr>
          <w:t xml:space="preserve"> Safeguard</w:t>
        </w:r>
        <w:r w:rsidR="00153BD3" w:rsidRPr="00153BD3">
          <w:rPr>
            <w:rFonts w:ascii="Verdana" w:eastAsia="Verdana" w:hAnsi="Verdana" w:cs="Verdana"/>
            <w:color w:val="0000FF"/>
            <w:spacing w:val="76"/>
            <w:sz w:val="22"/>
            <w:szCs w:val="22"/>
            <w:u w:val="single" w:color="0000FF"/>
          </w:rPr>
          <w:t xml:space="preserve"> </w:t>
        </w:r>
        <w:r w:rsidR="00153BD3" w:rsidRPr="00153BD3">
          <w:rPr>
            <w:rFonts w:ascii="Verdana" w:eastAsia="Verdana" w:hAnsi="Verdana" w:cs="Verdana"/>
            <w:color w:val="0000FF"/>
            <w:spacing w:val="-1"/>
            <w:sz w:val="22"/>
            <w:szCs w:val="22"/>
            <w:u w:val="single" w:color="0000FF"/>
          </w:rPr>
          <w:t>a</w:t>
        </w:r>
        <w:r w:rsidR="00153BD3" w:rsidRPr="00153BD3">
          <w:rPr>
            <w:rFonts w:ascii="Verdana" w:eastAsia="Verdana" w:hAnsi="Verdana" w:cs="Verdana"/>
            <w:color w:val="0000FF"/>
            <w:sz w:val="22"/>
            <w:szCs w:val="22"/>
            <w:u w:val="single" w:color="0000FF"/>
          </w:rPr>
          <w:t>nd</w:t>
        </w:r>
        <w:r w:rsidR="00153BD3" w:rsidRPr="00153BD3">
          <w:rPr>
            <w:rFonts w:ascii="Verdana" w:eastAsia="Verdana" w:hAnsi="Verdana" w:cs="Verdana"/>
            <w:color w:val="0000FF"/>
            <w:spacing w:val="75"/>
            <w:sz w:val="22"/>
            <w:szCs w:val="22"/>
            <w:u w:val="single" w:color="0000FF"/>
          </w:rPr>
          <w:t xml:space="preserve"> </w:t>
        </w:r>
        <w:r w:rsidR="00153BD3" w:rsidRPr="00153BD3">
          <w:rPr>
            <w:rFonts w:ascii="Verdana" w:eastAsia="Verdana" w:hAnsi="Verdana" w:cs="Verdana"/>
            <w:color w:val="0000FF"/>
            <w:spacing w:val="-1"/>
            <w:sz w:val="22"/>
            <w:szCs w:val="22"/>
            <w:u w:val="single" w:color="0000FF"/>
          </w:rPr>
          <w:t>pr</w:t>
        </w:r>
        <w:r w:rsidR="00153BD3" w:rsidRPr="00153BD3">
          <w:rPr>
            <w:rFonts w:ascii="Verdana" w:eastAsia="Verdana" w:hAnsi="Verdana" w:cs="Verdana"/>
            <w:color w:val="0000FF"/>
            <w:sz w:val="22"/>
            <w:szCs w:val="22"/>
            <w:u w:val="single" w:color="0000FF"/>
          </w:rPr>
          <w:t>o</w:t>
        </w:r>
        <w:r w:rsidR="00153BD3" w:rsidRPr="00153BD3">
          <w:rPr>
            <w:rFonts w:ascii="Verdana" w:eastAsia="Verdana" w:hAnsi="Verdana" w:cs="Verdana"/>
            <w:color w:val="0000FF"/>
            <w:spacing w:val="-1"/>
            <w:sz w:val="22"/>
            <w:szCs w:val="22"/>
            <w:u w:val="single" w:color="0000FF"/>
          </w:rPr>
          <w:t>m</w:t>
        </w:r>
        <w:r w:rsidR="00153BD3" w:rsidRPr="00153BD3">
          <w:rPr>
            <w:rFonts w:ascii="Verdana" w:eastAsia="Verdana" w:hAnsi="Verdana" w:cs="Verdana"/>
            <w:color w:val="0000FF"/>
            <w:sz w:val="22"/>
            <w:szCs w:val="22"/>
            <w:u w:val="single" w:color="0000FF"/>
          </w:rPr>
          <w:t>ote the welfare of</w:t>
        </w:r>
        <w:r w:rsidR="00153BD3" w:rsidRPr="00153BD3">
          <w:rPr>
            <w:rFonts w:ascii="Verdana" w:eastAsia="Verdana" w:hAnsi="Verdana" w:cs="Verdana"/>
            <w:color w:val="0000FF"/>
            <w:spacing w:val="75"/>
            <w:sz w:val="22"/>
            <w:szCs w:val="22"/>
            <w:u w:val="single" w:color="0000FF"/>
          </w:rPr>
          <w:t xml:space="preserve"> </w:t>
        </w:r>
        <w:r w:rsidR="00153BD3" w:rsidRPr="00153BD3">
          <w:rPr>
            <w:rFonts w:ascii="Verdana" w:eastAsia="Verdana" w:hAnsi="Verdana" w:cs="Verdana"/>
            <w:color w:val="0000FF"/>
            <w:sz w:val="22"/>
            <w:szCs w:val="22"/>
            <w:u w:val="single" w:color="0000FF"/>
          </w:rPr>
          <w:t>chi</w:t>
        </w:r>
        <w:r w:rsidR="00153BD3" w:rsidRPr="00153BD3">
          <w:rPr>
            <w:rFonts w:ascii="Verdana" w:eastAsia="Verdana" w:hAnsi="Verdana" w:cs="Verdana"/>
            <w:color w:val="0000FF"/>
            <w:spacing w:val="-3"/>
            <w:sz w:val="22"/>
            <w:szCs w:val="22"/>
            <w:u w:val="single" w:color="0000FF"/>
          </w:rPr>
          <w:t>l</w:t>
        </w:r>
        <w:r w:rsidR="00153BD3" w:rsidRPr="00153BD3">
          <w:rPr>
            <w:rFonts w:ascii="Verdana" w:eastAsia="Verdana" w:hAnsi="Verdana" w:cs="Verdana"/>
            <w:color w:val="0000FF"/>
            <w:sz w:val="22"/>
            <w:szCs w:val="22"/>
            <w:u w:val="single" w:color="0000FF"/>
          </w:rPr>
          <w:t>d</w:t>
        </w:r>
        <w:r w:rsidR="00153BD3" w:rsidRPr="00153BD3">
          <w:rPr>
            <w:rFonts w:ascii="Verdana" w:eastAsia="Verdana" w:hAnsi="Verdana" w:cs="Verdana"/>
            <w:color w:val="0000FF"/>
            <w:spacing w:val="-1"/>
            <w:sz w:val="22"/>
            <w:szCs w:val="22"/>
            <w:u w:val="single" w:color="0000FF"/>
          </w:rPr>
          <w:t>r</w:t>
        </w:r>
        <w:r w:rsidR="00153BD3" w:rsidRPr="00153BD3">
          <w:rPr>
            <w:rFonts w:ascii="Verdana" w:eastAsia="Verdana" w:hAnsi="Verdana" w:cs="Verdana"/>
            <w:color w:val="0000FF"/>
            <w:sz w:val="22"/>
            <w:szCs w:val="22"/>
            <w:u w:val="single" w:color="0000FF"/>
          </w:rPr>
          <w:t>en’ 2018</w:t>
        </w:r>
      </w:hyperlink>
      <w:r w:rsidR="00153BD3" w:rsidRPr="00153BD3">
        <w:rPr>
          <w:rFonts w:ascii="Verdana" w:eastAsia="Verdana" w:hAnsi="Verdana" w:cs="Verdana"/>
          <w:color w:val="000000"/>
          <w:sz w:val="22"/>
          <w:szCs w:val="22"/>
        </w:rPr>
        <w:t>,</w:t>
      </w:r>
    </w:p>
    <w:p w14:paraId="7DFBB586" w14:textId="3A87DEF4" w:rsidR="00153BD3" w:rsidRDefault="005800F2" w:rsidP="009503E7">
      <w:pPr>
        <w:spacing w:before="0" w:after="0" w:line="240" w:lineRule="auto"/>
        <w:ind w:right="-20"/>
        <w:rPr>
          <w:rStyle w:val="Hyperlink"/>
          <w:rFonts w:ascii="Verdana" w:hAnsi="Verdana"/>
          <w:sz w:val="22"/>
          <w:szCs w:val="22"/>
        </w:rPr>
      </w:pPr>
      <w:hyperlink r:id="rId12" w:history="1">
        <w:r w:rsidR="004D37F4" w:rsidRPr="004D37F4">
          <w:rPr>
            <w:rStyle w:val="Hyperlink"/>
            <w:rFonts w:ascii="Verdana" w:hAnsi="Verdana"/>
            <w:sz w:val="22"/>
            <w:szCs w:val="22"/>
          </w:rPr>
          <w:t>Keeping Children Safe in Education</w:t>
        </w:r>
      </w:hyperlink>
    </w:p>
    <w:p w14:paraId="0980F882" w14:textId="77777777" w:rsidR="008E6485" w:rsidRPr="004D37F4" w:rsidRDefault="008E6485" w:rsidP="009503E7">
      <w:pPr>
        <w:spacing w:before="0" w:after="0" w:line="240" w:lineRule="auto"/>
        <w:ind w:right="-20"/>
        <w:rPr>
          <w:rFonts w:ascii="Verdana" w:eastAsia="Verdana" w:hAnsi="Verdana" w:cs="Verdana"/>
          <w:sz w:val="22"/>
          <w:szCs w:val="22"/>
        </w:rPr>
      </w:pPr>
    </w:p>
    <w:p w14:paraId="3C6FD489" w14:textId="77777777" w:rsidR="00153BD3" w:rsidRPr="00153BD3" w:rsidRDefault="00153BD3" w:rsidP="009503E7">
      <w:pPr>
        <w:spacing w:before="0" w:after="0" w:line="240" w:lineRule="auto"/>
        <w:ind w:right="-20"/>
        <w:rPr>
          <w:rFonts w:ascii="Verdana" w:eastAsia="Verdana" w:hAnsi="Verdana" w:cs="Verdana"/>
          <w:sz w:val="22"/>
          <w:szCs w:val="22"/>
        </w:rPr>
      </w:pPr>
      <w:r w:rsidRPr="00153BD3">
        <w:rPr>
          <w:rFonts w:ascii="Verdana" w:eastAsia="Verdana" w:hAnsi="Verdana" w:cs="Verdana"/>
          <w:sz w:val="22"/>
          <w:szCs w:val="22"/>
        </w:rPr>
        <w:t>N</w:t>
      </w:r>
      <w:r w:rsidRPr="00153BD3">
        <w:rPr>
          <w:rFonts w:ascii="Verdana" w:eastAsia="Verdana" w:hAnsi="Verdana" w:cs="Verdana"/>
          <w:spacing w:val="1"/>
          <w:sz w:val="22"/>
          <w:szCs w:val="22"/>
        </w:rPr>
        <w:t>o</w:t>
      </w:r>
      <w:r w:rsidRPr="00153BD3">
        <w:rPr>
          <w:rFonts w:ascii="Verdana" w:eastAsia="Verdana" w:hAnsi="Verdana" w:cs="Verdana"/>
          <w:spacing w:val="-1"/>
          <w:sz w:val="22"/>
          <w:szCs w:val="22"/>
        </w:rPr>
        <w:t>r</w:t>
      </w:r>
      <w:r w:rsidRPr="00153BD3">
        <w:rPr>
          <w:rFonts w:ascii="Verdana" w:eastAsia="Verdana" w:hAnsi="Verdana" w:cs="Verdana"/>
          <w:sz w:val="22"/>
          <w:szCs w:val="22"/>
        </w:rPr>
        <w:t>t</w:t>
      </w:r>
      <w:r w:rsidRPr="00153BD3">
        <w:rPr>
          <w:rFonts w:ascii="Verdana" w:eastAsia="Verdana" w:hAnsi="Verdana" w:cs="Verdana"/>
          <w:spacing w:val="-1"/>
          <w:sz w:val="22"/>
          <w:szCs w:val="22"/>
        </w:rPr>
        <w:t>h</w:t>
      </w:r>
      <w:r w:rsidRPr="00153BD3">
        <w:rPr>
          <w:rFonts w:ascii="Verdana" w:eastAsia="Verdana" w:hAnsi="Verdana" w:cs="Verdana"/>
          <w:sz w:val="22"/>
          <w:szCs w:val="22"/>
        </w:rPr>
        <w:t>ern</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Ire</w:t>
      </w:r>
      <w:r w:rsidRPr="00153BD3">
        <w:rPr>
          <w:rFonts w:ascii="Verdana" w:eastAsia="Verdana" w:hAnsi="Verdana" w:cs="Verdana"/>
          <w:spacing w:val="-2"/>
          <w:sz w:val="22"/>
          <w:szCs w:val="22"/>
        </w:rPr>
        <w:t>l</w:t>
      </w:r>
      <w:r w:rsidRPr="00153BD3">
        <w:rPr>
          <w:rFonts w:ascii="Verdana" w:eastAsia="Verdana" w:hAnsi="Verdana" w:cs="Verdana"/>
          <w:spacing w:val="-1"/>
          <w:sz w:val="22"/>
          <w:szCs w:val="22"/>
        </w:rPr>
        <w:t>a</w:t>
      </w:r>
      <w:r w:rsidRPr="00153BD3">
        <w:rPr>
          <w:rFonts w:ascii="Verdana" w:eastAsia="Verdana" w:hAnsi="Verdana" w:cs="Verdana"/>
          <w:sz w:val="22"/>
          <w:szCs w:val="22"/>
        </w:rPr>
        <w:t>n</w:t>
      </w:r>
      <w:r w:rsidRPr="00153BD3">
        <w:rPr>
          <w:rFonts w:ascii="Verdana" w:eastAsia="Verdana" w:hAnsi="Verdana" w:cs="Verdana"/>
          <w:spacing w:val="-1"/>
          <w:sz w:val="22"/>
          <w:szCs w:val="22"/>
        </w:rPr>
        <w:t>d</w:t>
      </w:r>
      <w:r w:rsidRPr="00153BD3">
        <w:rPr>
          <w:rFonts w:ascii="Verdana" w:eastAsia="Verdana" w:hAnsi="Verdana" w:cs="Verdana"/>
          <w:sz w:val="22"/>
          <w:szCs w:val="22"/>
        </w:rPr>
        <w:t xml:space="preserve">: </w:t>
      </w:r>
    </w:p>
    <w:p w14:paraId="2939532E" w14:textId="77777777" w:rsidR="00153BD3" w:rsidRPr="00153BD3" w:rsidRDefault="005800F2" w:rsidP="009503E7">
      <w:pPr>
        <w:spacing w:before="0" w:after="0" w:line="240" w:lineRule="auto"/>
        <w:ind w:right="-20"/>
        <w:rPr>
          <w:rFonts w:ascii="Verdana" w:hAnsi="Verdana"/>
          <w:sz w:val="22"/>
          <w:szCs w:val="22"/>
        </w:rPr>
      </w:pPr>
      <w:hyperlink r:id="rId13">
        <w:r w:rsidR="00153BD3" w:rsidRPr="00153BD3">
          <w:rPr>
            <w:rFonts w:ascii="Verdana" w:eastAsia="Verdana" w:hAnsi="Verdana" w:cs="Verdana"/>
            <w:color w:val="0000FF"/>
            <w:sz w:val="22"/>
            <w:szCs w:val="22"/>
            <w:u w:val="single" w:color="0000FF"/>
          </w:rPr>
          <w:t>Sa</w:t>
        </w:r>
        <w:r w:rsidR="00153BD3" w:rsidRPr="00153BD3">
          <w:rPr>
            <w:rFonts w:ascii="Verdana" w:eastAsia="Verdana" w:hAnsi="Verdana" w:cs="Verdana"/>
            <w:color w:val="0000FF"/>
            <w:spacing w:val="-2"/>
            <w:sz w:val="22"/>
            <w:szCs w:val="22"/>
            <w:u w:val="single" w:color="0000FF"/>
          </w:rPr>
          <w:t>f</w:t>
        </w:r>
        <w:r w:rsidR="00153BD3" w:rsidRPr="00153BD3">
          <w:rPr>
            <w:rFonts w:ascii="Verdana" w:eastAsia="Verdana" w:hAnsi="Verdana" w:cs="Verdana"/>
            <w:color w:val="0000FF"/>
            <w:sz w:val="22"/>
            <w:szCs w:val="22"/>
            <w:u w:val="single" w:color="0000FF"/>
          </w:rPr>
          <w:t>eg</w:t>
        </w:r>
        <w:r w:rsidR="00153BD3" w:rsidRPr="00153BD3">
          <w:rPr>
            <w:rFonts w:ascii="Verdana" w:eastAsia="Verdana" w:hAnsi="Verdana" w:cs="Verdana"/>
            <w:color w:val="0000FF"/>
            <w:spacing w:val="-1"/>
            <w:sz w:val="22"/>
            <w:szCs w:val="22"/>
            <w:u w:val="single" w:color="0000FF"/>
          </w:rPr>
          <w:t>uard</w:t>
        </w:r>
        <w:r w:rsidR="00153BD3" w:rsidRPr="00153BD3">
          <w:rPr>
            <w:rFonts w:ascii="Verdana" w:eastAsia="Verdana" w:hAnsi="Verdana" w:cs="Verdana"/>
            <w:color w:val="0000FF"/>
            <w:spacing w:val="-3"/>
            <w:sz w:val="22"/>
            <w:szCs w:val="22"/>
            <w:u w:val="single" w:color="0000FF"/>
          </w:rPr>
          <w:t>i</w:t>
        </w:r>
        <w:r w:rsidR="00153BD3" w:rsidRPr="00153BD3">
          <w:rPr>
            <w:rFonts w:ascii="Verdana" w:eastAsia="Verdana" w:hAnsi="Verdana" w:cs="Verdana"/>
            <w:color w:val="0000FF"/>
            <w:sz w:val="22"/>
            <w:szCs w:val="22"/>
            <w:u w:val="single" w:color="0000FF"/>
          </w:rPr>
          <w:t>ng Boa</w:t>
        </w:r>
        <w:r w:rsidR="00153BD3" w:rsidRPr="00153BD3">
          <w:rPr>
            <w:rFonts w:ascii="Verdana" w:eastAsia="Verdana" w:hAnsi="Verdana" w:cs="Verdana"/>
            <w:color w:val="0000FF"/>
            <w:spacing w:val="-1"/>
            <w:sz w:val="22"/>
            <w:szCs w:val="22"/>
            <w:u w:val="single" w:color="0000FF"/>
          </w:rPr>
          <w:t>r</w:t>
        </w:r>
        <w:r w:rsidR="00153BD3" w:rsidRPr="00153BD3">
          <w:rPr>
            <w:rFonts w:ascii="Verdana" w:eastAsia="Verdana" w:hAnsi="Verdana" w:cs="Verdana"/>
            <w:color w:val="0000FF"/>
            <w:sz w:val="22"/>
            <w:szCs w:val="22"/>
            <w:u w:val="single" w:color="0000FF"/>
          </w:rPr>
          <w:t>d</w:t>
        </w:r>
        <w:r w:rsidR="00153BD3" w:rsidRPr="00153BD3">
          <w:rPr>
            <w:rFonts w:ascii="Verdana" w:eastAsia="Verdana" w:hAnsi="Verdana" w:cs="Verdana"/>
            <w:color w:val="0000FF"/>
            <w:spacing w:val="-1"/>
            <w:sz w:val="22"/>
            <w:szCs w:val="22"/>
            <w:u w:val="single" w:color="0000FF"/>
          </w:rPr>
          <w:t xml:space="preserve"> f</w:t>
        </w:r>
        <w:r w:rsidR="00153BD3" w:rsidRPr="00153BD3">
          <w:rPr>
            <w:rFonts w:ascii="Verdana" w:eastAsia="Verdana" w:hAnsi="Verdana" w:cs="Verdana"/>
            <w:color w:val="0000FF"/>
            <w:sz w:val="22"/>
            <w:szCs w:val="22"/>
            <w:u w:val="single" w:color="0000FF"/>
          </w:rPr>
          <w:t>or</w:t>
        </w:r>
        <w:r w:rsidR="00153BD3" w:rsidRPr="00153BD3">
          <w:rPr>
            <w:rFonts w:ascii="Verdana" w:eastAsia="Verdana" w:hAnsi="Verdana" w:cs="Verdana"/>
            <w:color w:val="0000FF"/>
            <w:spacing w:val="-1"/>
            <w:sz w:val="22"/>
            <w:szCs w:val="22"/>
            <w:u w:val="single" w:color="0000FF"/>
          </w:rPr>
          <w:t xml:space="preserve"> </w:t>
        </w:r>
        <w:r w:rsidR="00153BD3" w:rsidRPr="00153BD3">
          <w:rPr>
            <w:rFonts w:ascii="Verdana" w:eastAsia="Verdana" w:hAnsi="Verdana" w:cs="Verdana"/>
            <w:color w:val="0000FF"/>
            <w:sz w:val="22"/>
            <w:szCs w:val="22"/>
            <w:u w:val="single" w:color="0000FF"/>
          </w:rPr>
          <w:t>N</w:t>
        </w:r>
        <w:r w:rsidR="00153BD3" w:rsidRPr="00153BD3">
          <w:rPr>
            <w:rFonts w:ascii="Verdana" w:eastAsia="Verdana" w:hAnsi="Verdana" w:cs="Verdana"/>
            <w:color w:val="0000FF"/>
            <w:spacing w:val="1"/>
            <w:sz w:val="22"/>
            <w:szCs w:val="22"/>
            <w:u w:val="single" w:color="0000FF"/>
          </w:rPr>
          <w:t>o</w:t>
        </w:r>
        <w:r w:rsidR="00153BD3" w:rsidRPr="00153BD3">
          <w:rPr>
            <w:rFonts w:ascii="Verdana" w:eastAsia="Verdana" w:hAnsi="Verdana" w:cs="Verdana"/>
            <w:color w:val="0000FF"/>
            <w:spacing w:val="-1"/>
            <w:sz w:val="22"/>
            <w:szCs w:val="22"/>
            <w:u w:val="single" w:color="0000FF"/>
          </w:rPr>
          <w:t>r</w:t>
        </w:r>
        <w:r w:rsidR="00153BD3" w:rsidRPr="00153BD3">
          <w:rPr>
            <w:rFonts w:ascii="Verdana" w:eastAsia="Verdana" w:hAnsi="Verdana" w:cs="Verdana"/>
            <w:color w:val="0000FF"/>
            <w:sz w:val="22"/>
            <w:szCs w:val="22"/>
            <w:u w:val="single" w:color="0000FF"/>
          </w:rPr>
          <w:t>t</w:t>
        </w:r>
        <w:r w:rsidR="00153BD3" w:rsidRPr="00153BD3">
          <w:rPr>
            <w:rFonts w:ascii="Verdana" w:eastAsia="Verdana" w:hAnsi="Verdana" w:cs="Verdana"/>
            <w:color w:val="0000FF"/>
            <w:spacing w:val="-1"/>
            <w:sz w:val="22"/>
            <w:szCs w:val="22"/>
            <w:u w:val="single" w:color="0000FF"/>
          </w:rPr>
          <w:t>h</w:t>
        </w:r>
        <w:r w:rsidR="00153BD3" w:rsidRPr="00153BD3">
          <w:rPr>
            <w:rFonts w:ascii="Verdana" w:eastAsia="Verdana" w:hAnsi="Verdana" w:cs="Verdana"/>
            <w:color w:val="0000FF"/>
            <w:sz w:val="22"/>
            <w:szCs w:val="22"/>
            <w:u w:val="single" w:color="0000FF"/>
          </w:rPr>
          <w:t>ern</w:t>
        </w:r>
        <w:r w:rsidR="00153BD3" w:rsidRPr="00153BD3">
          <w:rPr>
            <w:rFonts w:ascii="Verdana" w:eastAsia="Verdana" w:hAnsi="Verdana" w:cs="Verdana"/>
            <w:color w:val="0000FF"/>
            <w:spacing w:val="-2"/>
            <w:sz w:val="22"/>
            <w:szCs w:val="22"/>
            <w:u w:val="single" w:color="0000FF"/>
          </w:rPr>
          <w:t xml:space="preserve"> </w:t>
        </w:r>
        <w:r w:rsidR="00153BD3" w:rsidRPr="00153BD3">
          <w:rPr>
            <w:rFonts w:ascii="Verdana" w:eastAsia="Verdana" w:hAnsi="Verdana" w:cs="Verdana"/>
            <w:color w:val="0000FF"/>
            <w:sz w:val="22"/>
            <w:szCs w:val="22"/>
            <w:u w:val="single" w:color="0000FF"/>
          </w:rPr>
          <w:t>Ire</w:t>
        </w:r>
        <w:r w:rsidR="00153BD3" w:rsidRPr="00153BD3">
          <w:rPr>
            <w:rFonts w:ascii="Verdana" w:eastAsia="Verdana" w:hAnsi="Verdana" w:cs="Verdana"/>
            <w:color w:val="0000FF"/>
            <w:spacing w:val="-2"/>
            <w:sz w:val="22"/>
            <w:szCs w:val="22"/>
            <w:u w:val="single" w:color="0000FF"/>
          </w:rPr>
          <w:t>l</w:t>
        </w:r>
        <w:r w:rsidR="00153BD3" w:rsidRPr="00153BD3">
          <w:rPr>
            <w:rFonts w:ascii="Verdana" w:eastAsia="Verdana" w:hAnsi="Verdana" w:cs="Verdana"/>
            <w:color w:val="0000FF"/>
            <w:spacing w:val="-1"/>
            <w:sz w:val="22"/>
            <w:szCs w:val="22"/>
            <w:u w:val="single" w:color="0000FF"/>
          </w:rPr>
          <w:t>a</w:t>
        </w:r>
        <w:r w:rsidR="00153BD3" w:rsidRPr="00153BD3">
          <w:rPr>
            <w:rFonts w:ascii="Verdana" w:eastAsia="Verdana" w:hAnsi="Verdana" w:cs="Verdana"/>
            <w:color w:val="0000FF"/>
            <w:sz w:val="22"/>
            <w:szCs w:val="22"/>
            <w:u w:val="single" w:color="0000FF"/>
          </w:rPr>
          <w:t>nd</w:t>
        </w:r>
        <w:r w:rsidR="00153BD3" w:rsidRPr="00153BD3">
          <w:rPr>
            <w:rFonts w:ascii="Verdana" w:eastAsia="Verdana" w:hAnsi="Verdana" w:cs="Verdana"/>
            <w:color w:val="0000FF"/>
            <w:spacing w:val="-2"/>
            <w:sz w:val="22"/>
            <w:szCs w:val="22"/>
            <w:u w:val="single" w:color="0000FF"/>
          </w:rPr>
          <w:t xml:space="preserve"> </w:t>
        </w:r>
        <w:r w:rsidR="00153BD3" w:rsidRPr="00153BD3">
          <w:rPr>
            <w:rFonts w:ascii="Verdana" w:eastAsia="Verdana" w:hAnsi="Verdana" w:cs="Verdana"/>
            <w:color w:val="0000FF"/>
            <w:spacing w:val="-1"/>
            <w:sz w:val="22"/>
            <w:szCs w:val="22"/>
            <w:u w:val="single" w:color="0000FF"/>
          </w:rPr>
          <w:t>Pr</w:t>
        </w:r>
        <w:r w:rsidR="00153BD3" w:rsidRPr="00153BD3">
          <w:rPr>
            <w:rFonts w:ascii="Verdana" w:eastAsia="Verdana" w:hAnsi="Verdana" w:cs="Verdana"/>
            <w:color w:val="0000FF"/>
            <w:sz w:val="22"/>
            <w:szCs w:val="22"/>
            <w:u w:val="single" w:color="0000FF"/>
          </w:rPr>
          <w:t>oc</w:t>
        </w:r>
        <w:r w:rsidR="00153BD3" w:rsidRPr="00153BD3">
          <w:rPr>
            <w:rFonts w:ascii="Verdana" w:eastAsia="Verdana" w:hAnsi="Verdana" w:cs="Verdana"/>
            <w:color w:val="0000FF"/>
            <w:spacing w:val="1"/>
            <w:sz w:val="22"/>
            <w:szCs w:val="22"/>
            <w:u w:val="single" w:color="0000FF"/>
          </w:rPr>
          <w:t>e</w:t>
        </w:r>
        <w:r w:rsidR="00153BD3" w:rsidRPr="00153BD3">
          <w:rPr>
            <w:rFonts w:ascii="Verdana" w:eastAsia="Verdana" w:hAnsi="Verdana" w:cs="Verdana"/>
            <w:color w:val="0000FF"/>
            <w:spacing w:val="-1"/>
            <w:sz w:val="22"/>
            <w:szCs w:val="22"/>
            <w:u w:val="single" w:color="0000FF"/>
          </w:rPr>
          <w:t>d</w:t>
        </w:r>
        <w:r w:rsidR="00153BD3" w:rsidRPr="00153BD3">
          <w:rPr>
            <w:rFonts w:ascii="Verdana" w:eastAsia="Verdana" w:hAnsi="Verdana" w:cs="Verdana"/>
            <w:color w:val="0000FF"/>
            <w:sz w:val="22"/>
            <w:szCs w:val="22"/>
            <w:u w:val="single" w:color="0000FF"/>
          </w:rPr>
          <w:t>u</w:t>
        </w:r>
        <w:r w:rsidR="00153BD3" w:rsidRPr="00153BD3">
          <w:rPr>
            <w:rFonts w:ascii="Verdana" w:eastAsia="Verdana" w:hAnsi="Verdana" w:cs="Verdana"/>
            <w:color w:val="0000FF"/>
            <w:spacing w:val="-1"/>
            <w:sz w:val="22"/>
            <w:szCs w:val="22"/>
            <w:u w:val="single" w:color="0000FF"/>
          </w:rPr>
          <w:t>r</w:t>
        </w:r>
        <w:r w:rsidR="00153BD3" w:rsidRPr="00153BD3">
          <w:rPr>
            <w:rFonts w:ascii="Verdana" w:eastAsia="Verdana" w:hAnsi="Verdana" w:cs="Verdana"/>
            <w:color w:val="0000FF"/>
            <w:sz w:val="22"/>
            <w:szCs w:val="22"/>
            <w:u w:val="single" w:color="0000FF"/>
          </w:rPr>
          <w:t>es M</w:t>
        </w:r>
        <w:r w:rsidR="00153BD3" w:rsidRPr="00153BD3">
          <w:rPr>
            <w:rFonts w:ascii="Verdana" w:eastAsia="Verdana" w:hAnsi="Verdana" w:cs="Verdana"/>
            <w:color w:val="0000FF"/>
            <w:spacing w:val="-1"/>
            <w:sz w:val="22"/>
            <w:szCs w:val="22"/>
            <w:u w:val="single" w:color="0000FF"/>
          </w:rPr>
          <w:t>a</w:t>
        </w:r>
        <w:r w:rsidR="00153BD3" w:rsidRPr="00153BD3">
          <w:rPr>
            <w:rFonts w:ascii="Verdana" w:eastAsia="Verdana" w:hAnsi="Verdana" w:cs="Verdana"/>
            <w:color w:val="0000FF"/>
            <w:sz w:val="22"/>
            <w:szCs w:val="22"/>
            <w:u w:val="single" w:color="0000FF"/>
          </w:rPr>
          <w:t>n</w:t>
        </w:r>
        <w:r w:rsidR="00153BD3" w:rsidRPr="00153BD3">
          <w:rPr>
            <w:rFonts w:ascii="Verdana" w:eastAsia="Verdana" w:hAnsi="Verdana" w:cs="Verdana"/>
            <w:color w:val="0000FF"/>
            <w:spacing w:val="-1"/>
            <w:sz w:val="22"/>
            <w:szCs w:val="22"/>
            <w:u w:val="single" w:color="0000FF"/>
          </w:rPr>
          <w:t>ual</w:t>
        </w:r>
      </w:hyperlink>
      <w:r w:rsidR="00153BD3" w:rsidRPr="00153BD3">
        <w:rPr>
          <w:rFonts w:ascii="Verdana" w:eastAsia="Verdana" w:hAnsi="Verdana" w:cs="Verdana"/>
          <w:color w:val="000000"/>
          <w:sz w:val="22"/>
          <w:szCs w:val="22"/>
        </w:rPr>
        <w:t>,</w:t>
      </w:r>
      <w:r w:rsidR="00153BD3" w:rsidRPr="00153BD3">
        <w:rPr>
          <w:rFonts w:ascii="Verdana" w:eastAsia="Verdana" w:hAnsi="Verdana" w:cs="Verdana"/>
          <w:color w:val="000000"/>
          <w:spacing w:val="-2"/>
          <w:sz w:val="22"/>
          <w:szCs w:val="22"/>
        </w:rPr>
        <w:t xml:space="preserve"> </w:t>
      </w:r>
      <w:r w:rsidR="00153BD3" w:rsidRPr="00153BD3">
        <w:rPr>
          <w:rFonts w:ascii="Verdana" w:eastAsia="Verdana" w:hAnsi="Verdana" w:cs="Verdana"/>
          <w:color w:val="000000"/>
          <w:spacing w:val="1"/>
          <w:sz w:val="22"/>
          <w:szCs w:val="22"/>
        </w:rPr>
        <w:t>M</w:t>
      </w:r>
      <w:r w:rsidR="00153BD3" w:rsidRPr="00153BD3">
        <w:rPr>
          <w:rFonts w:ascii="Verdana" w:eastAsia="Verdana" w:hAnsi="Verdana" w:cs="Verdana"/>
          <w:color w:val="000000"/>
          <w:spacing w:val="-1"/>
          <w:sz w:val="22"/>
          <w:szCs w:val="22"/>
        </w:rPr>
        <w:t>a</w:t>
      </w:r>
      <w:r w:rsidR="00153BD3" w:rsidRPr="00153BD3">
        <w:rPr>
          <w:rFonts w:ascii="Verdana" w:eastAsia="Verdana" w:hAnsi="Verdana" w:cs="Verdana"/>
          <w:color w:val="000000"/>
          <w:sz w:val="22"/>
          <w:szCs w:val="22"/>
        </w:rPr>
        <w:t>y</w:t>
      </w:r>
      <w:r w:rsidR="00093455">
        <w:rPr>
          <w:rFonts w:ascii="Verdana" w:eastAsia="Verdana" w:hAnsi="Verdana" w:cs="Verdana"/>
          <w:color w:val="000000"/>
          <w:sz w:val="22"/>
          <w:szCs w:val="22"/>
        </w:rPr>
        <w:t xml:space="preserve"> </w:t>
      </w:r>
      <w:r w:rsidR="00153BD3" w:rsidRPr="00153BD3">
        <w:rPr>
          <w:rFonts w:ascii="Verdana" w:eastAsia="Verdana" w:hAnsi="Verdana" w:cs="Verdana"/>
          <w:spacing w:val="-1"/>
          <w:sz w:val="22"/>
          <w:szCs w:val="22"/>
        </w:rPr>
        <w:t>2018</w:t>
      </w:r>
      <w:r w:rsidR="00153BD3" w:rsidRPr="00153BD3">
        <w:rPr>
          <w:rFonts w:ascii="Verdana" w:eastAsia="Verdana" w:hAnsi="Verdana" w:cs="Verdana"/>
          <w:sz w:val="22"/>
          <w:szCs w:val="22"/>
        </w:rPr>
        <w:t>.</w:t>
      </w:r>
      <w:r w:rsidR="00153BD3" w:rsidRPr="00153BD3">
        <w:rPr>
          <w:rFonts w:ascii="Verdana" w:hAnsi="Verdana"/>
          <w:sz w:val="22"/>
          <w:szCs w:val="22"/>
        </w:rPr>
        <w:t xml:space="preserve"> </w:t>
      </w:r>
    </w:p>
    <w:p w14:paraId="1738C329" w14:textId="77777777" w:rsidR="00153BD3" w:rsidRPr="00153BD3" w:rsidRDefault="005800F2" w:rsidP="009503E7">
      <w:pPr>
        <w:spacing w:before="0" w:after="0" w:line="240" w:lineRule="auto"/>
        <w:ind w:right="-20"/>
        <w:rPr>
          <w:rFonts w:ascii="Verdana" w:eastAsia="Verdana" w:hAnsi="Verdana" w:cs="Verdana"/>
          <w:sz w:val="22"/>
          <w:szCs w:val="22"/>
        </w:rPr>
      </w:pPr>
      <w:hyperlink r:id="rId14" w:history="1">
        <w:r w:rsidR="00153BD3" w:rsidRPr="00153BD3">
          <w:rPr>
            <w:rStyle w:val="Hyperlink"/>
            <w:rFonts w:ascii="Verdana" w:hAnsi="Verdana"/>
            <w:sz w:val="22"/>
            <w:szCs w:val="22"/>
          </w:rPr>
          <w:t>Co-operating to Safeguard Children and Young People in Northern Ireland</w:t>
        </w:r>
      </w:hyperlink>
      <w:r w:rsidR="00153BD3" w:rsidRPr="00153BD3">
        <w:rPr>
          <w:rFonts w:ascii="Verdana" w:hAnsi="Verdana"/>
          <w:sz w:val="22"/>
          <w:szCs w:val="22"/>
        </w:rPr>
        <w:t>,2017</w:t>
      </w:r>
    </w:p>
    <w:p w14:paraId="77A3BF41" w14:textId="77777777" w:rsidR="00153BD3" w:rsidRPr="00153BD3" w:rsidRDefault="00153BD3" w:rsidP="009503E7">
      <w:pPr>
        <w:spacing w:before="0" w:after="0" w:line="240" w:lineRule="auto"/>
        <w:ind w:right="164"/>
        <w:rPr>
          <w:rFonts w:ascii="Verdana" w:eastAsia="Verdana" w:hAnsi="Verdana" w:cs="Verdana"/>
          <w:sz w:val="22"/>
          <w:szCs w:val="22"/>
        </w:rPr>
      </w:pPr>
    </w:p>
    <w:p w14:paraId="7B168D85" w14:textId="77777777" w:rsidR="001E2AF7" w:rsidRDefault="001E2AF7" w:rsidP="001E2AF7">
      <w:pPr>
        <w:spacing w:before="0" w:after="0" w:line="240" w:lineRule="auto"/>
        <w:ind w:right="164"/>
        <w:rPr>
          <w:rFonts w:ascii="Verdana" w:eastAsia="Verdana" w:hAnsi="Verdana" w:cs="Verdana"/>
          <w:color w:val="0000FF"/>
          <w:spacing w:val="-76"/>
          <w:sz w:val="22"/>
          <w:szCs w:val="22"/>
        </w:rPr>
      </w:pPr>
      <w:r>
        <w:rPr>
          <w:rFonts w:ascii="Verdana" w:eastAsia="Verdana" w:hAnsi="Verdana" w:cs="Verdana"/>
          <w:sz w:val="22"/>
          <w:szCs w:val="22"/>
        </w:rPr>
        <w:t>W</w:t>
      </w:r>
      <w:r>
        <w:rPr>
          <w:rFonts w:ascii="Verdana" w:eastAsia="Verdana" w:hAnsi="Verdana" w:cs="Verdana"/>
          <w:spacing w:val="-1"/>
          <w:sz w:val="22"/>
          <w:szCs w:val="22"/>
        </w:rPr>
        <w:t>a</w:t>
      </w:r>
      <w:r>
        <w:rPr>
          <w:rFonts w:ascii="Verdana" w:eastAsia="Verdana" w:hAnsi="Verdana" w:cs="Verdana"/>
          <w:spacing w:val="-3"/>
          <w:sz w:val="22"/>
          <w:szCs w:val="22"/>
        </w:rPr>
        <w:t>l</w:t>
      </w:r>
      <w:r>
        <w:rPr>
          <w:rFonts w:ascii="Verdana" w:eastAsia="Verdana" w:hAnsi="Verdana" w:cs="Verdana"/>
          <w:sz w:val="22"/>
          <w:szCs w:val="22"/>
        </w:rPr>
        <w:t xml:space="preserve">es: </w:t>
      </w:r>
      <w:r>
        <w:rPr>
          <w:rFonts w:ascii="Verdana" w:eastAsia="Verdana" w:hAnsi="Verdana" w:cs="Verdana"/>
          <w:color w:val="0000FF"/>
          <w:spacing w:val="-76"/>
          <w:sz w:val="22"/>
          <w:szCs w:val="22"/>
        </w:rPr>
        <w:t xml:space="preserve"> </w:t>
      </w:r>
    </w:p>
    <w:p w14:paraId="2B402712" w14:textId="77777777" w:rsidR="001E2AF7" w:rsidRDefault="005800F2" w:rsidP="001E2AF7">
      <w:pPr>
        <w:spacing w:before="0" w:after="0" w:line="240" w:lineRule="auto"/>
        <w:ind w:right="164"/>
        <w:rPr>
          <w:rFonts w:ascii="Verdana" w:eastAsia="Verdana" w:hAnsi="Verdana" w:cs="Verdana"/>
          <w:color w:val="000000"/>
          <w:sz w:val="22"/>
          <w:szCs w:val="22"/>
        </w:rPr>
      </w:pPr>
      <w:hyperlink r:id="rId15" w:history="1">
        <w:r w:rsidR="001E2AF7">
          <w:rPr>
            <w:rStyle w:val="Hyperlink"/>
            <w:rFonts w:ascii="Verdana" w:eastAsia="Verdana" w:hAnsi="Verdana" w:cs="Verdana"/>
            <w:sz w:val="22"/>
            <w:szCs w:val="22"/>
          </w:rPr>
          <w:t>Soc</w:t>
        </w:r>
        <w:r w:rsidR="001E2AF7">
          <w:rPr>
            <w:rStyle w:val="Hyperlink"/>
            <w:rFonts w:ascii="Verdana" w:eastAsia="Verdana" w:hAnsi="Verdana" w:cs="Verdana"/>
            <w:spacing w:val="-3"/>
            <w:sz w:val="22"/>
            <w:szCs w:val="22"/>
          </w:rPr>
          <w:t>i</w:t>
        </w:r>
        <w:r w:rsidR="001E2AF7">
          <w:rPr>
            <w:rStyle w:val="Hyperlink"/>
            <w:rFonts w:ascii="Verdana" w:eastAsia="Verdana" w:hAnsi="Verdana" w:cs="Verdana"/>
            <w:spacing w:val="2"/>
            <w:sz w:val="22"/>
            <w:szCs w:val="22"/>
          </w:rPr>
          <w:t>a</w:t>
        </w:r>
        <w:r w:rsidR="001E2AF7">
          <w:rPr>
            <w:rStyle w:val="Hyperlink"/>
            <w:rFonts w:ascii="Verdana" w:eastAsia="Verdana" w:hAnsi="Verdana" w:cs="Verdana"/>
            <w:sz w:val="22"/>
            <w:szCs w:val="22"/>
          </w:rPr>
          <w:t>l</w:t>
        </w:r>
        <w:r w:rsidR="001E2AF7">
          <w:rPr>
            <w:rStyle w:val="Hyperlink"/>
            <w:rFonts w:ascii="Verdana" w:eastAsia="Verdana" w:hAnsi="Verdana" w:cs="Verdana"/>
            <w:spacing w:val="-4"/>
            <w:sz w:val="22"/>
            <w:szCs w:val="22"/>
          </w:rPr>
          <w:t xml:space="preserve"> </w:t>
        </w:r>
        <w:r w:rsidR="001E2AF7">
          <w:rPr>
            <w:rStyle w:val="Hyperlink"/>
            <w:rFonts w:ascii="Verdana" w:eastAsia="Verdana" w:hAnsi="Verdana" w:cs="Verdana"/>
            <w:sz w:val="22"/>
            <w:szCs w:val="22"/>
          </w:rPr>
          <w:t>Ser</w:t>
        </w:r>
        <w:r w:rsidR="001E2AF7">
          <w:rPr>
            <w:rStyle w:val="Hyperlink"/>
            <w:rFonts w:ascii="Verdana" w:eastAsia="Verdana" w:hAnsi="Verdana" w:cs="Verdana"/>
            <w:spacing w:val="1"/>
            <w:sz w:val="22"/>
            <w:szCs w:val="22"/>
          </w:rPr>
          <w:t>v</w:t>
        </w:r>
        <w:r w:rsidR="001E2AF7">
          <w:rPr>
            <w:rStyle w:val="Hyperlink"/>
            <w:rFonts w:ascii="Verdana" w:eastAsia="Verdana" w:hAnsi="Verdana" w:cs="Verdana"/>
            <w:spacing w:val="-3"/>
            <w:sz w:val="22"/>
            <w:szCs w:val="22"/>
          </w:rPr>
          <w:t>i</w:t>
        </w:r>
        <w:r w:rsidR="001E2AF7">
          <w:rPr>
            <w:rStyle w:val="Hyperlink"/>
            <w:rFonts w:ascii="Verdana" w:eastAsia="Verdana" w:hAnsi="Verdana" w:cs="Verdana"/>
            <w:sz w:val="22"/>
            <w:szCs w:val="22"/>
          </w:rPr>
          <w:t xml:space="preserve">ces </w:t>
        </w:r>
        <w:r w:rsidR="001E2AF7">
          <w:rPr>
            <w:rStyle w:val="Hyperlink"/>
            <w:rFonts w:ascii="Verdana" w:eastAsia="Verdana" w:hAnsi="Verdana" w:cs="Verdana"/>
            <w:spacing w:val="-1"/>
            <w:sz w:val="22"/>
            <w:szCs w:val="22"/>
          </w:rPr>
          <w:t>a</w:t>
        </w:r>
        <w:r w:rsidR="001E2AF7">
          <w:rPr>
            <w:rStyle w:val="Hyperlink"/>
            <w:rFonts w:ascii="Verdana" w:eastAsia="Verdana" w:hAnsi="Verdana" w:cs="Verdana"/>
            <w:sz w:val="22"/>
            <w:szCs w:val="22"/>
          </w:rPr>
          <w:t>nd</w:t>
        </w:r>
        <w:r w:rsidR="001E2AF7">
          <w:rPr>
            <w:rStyle w:val="Hyperlink"/>
            <w:rFonts w:ascii="Verdana" w:eastAsia="Verdana" w:hAnsi="Verdana" w:cs="Verdana"/>
            <w:spacing w:val="-2"/>
            <w:sz w:val="22"/>
            <w:szCs w:val="22"/>
          </w:rPr>
          <w:t xml:space="preserve"> </w:t>
        </w:r>
        <w:r w:rsidR="001E2AF7">
          <w:rPr>
            <w:rStyle w:val="Hyperlink"/>
            <w:rFonts w:ascii="Verdana" w:eastAsia="Verdana" w:hAnsi="Verdana" w:cs="Verdana"/>
            <w:sz w:val="22"/>
            <w:szCs w:val="22"/>
          </w:rPr>
          <w:t>Wel</w:t>
        </w:r>
        <w:r w:rsidR="001E2AF7">
          <w:rPr>
            <w:rStyle w:val="Hyperlink"/>
            <w:rFonts w:ascii="Verdana" w:eastAsia="Verdana" w:hAnsi="Verdana" w:cs="Verdana"/>
            <w:spacing w:val="-2"/>
            <w:sz w:val="22"/>
            <w:szCs w:val="22"/>
          </w:rPr>
          <w:t>l</w:t>
        </w:r>
        <w:r w:rsidR="001E2AF7">
          <w:rPr>
            <w:rStyle w:val="Hyperlink"/>
            <w:rFonts w:ascii="Verdana" w:eastAsia="Verdana" w:hAnsi="Verdana" w:cs="Verdana"/>
            <w:spacing w:val="1"/>
            <w:sz w:val="22"/>
            <w:szCs w:val="22"/>
          </w:rPr>
          <w:t>-</w:t>
        </w:r>
        <w:r w:rsidR="001E2AF7">
          <w:rPr>
            <w:rStyle w:val="Hyperlink"/>
            <w:rFonts w:ascii="Verdana" w:eastAsia="Verdana" w:hAnsi="Verdana" w:cs="Verdana"/>
            <w:spacing w:val="-1"/>
            <w:sz w:val="22"/>
            <w:szCs w:val="22"/>
          </w:rPr>
          <w:t>b</w:t>
        </w:r>
        <w:r w:rsidR="001E2AF7">
          <w:rPr>
            <w:rStyle w:val="Hyperlink"/>
            <w:rFonts w:ascii="Verdana" w:eastAsia="Verdana" w:hAnsi="Verdana" w:cs="Verdana"/>
            <w:sz w:val="22"/>
            <w:szCs w:val="22"/>
          </w:rPr>
          <w:t>ei</w:t>
        </w:r>
        <w:r w:rsidR="001E2AF7">
          <w:rPr>
            <w:rStyle w:val="Hyperlink"/>
            <w:rFonts w:ascii="Verdana" w:eastAsia="Verdana" w:hAnsi="Verdana" w:cs="Verdana"/>
            <w:spacing w:val="-1"/>
            <w:sz w:val="22"/>
            <w:szCs w:val="22"/>
          </w:rPr>
          <w:t>n</w:t>
        </w:r>
        <w:r w:rsidR="001E2AF7">
          <w:rPr>
            <w:rStyle w:val="Hyperlink"/>
            <w:rFonts w:ascii="Verdana" w:eastAsia="Verdana" w:hAnsi="Verdana" w:cs="Verdana"/>
            <w:sz w:val="22"/>
            <w:szCs w:val="22"/>
          </w:rPr>
          <w:t>g</w:t>
        </w:r>
        <w:r w:rsidR="001E2AF7">
          <w:rPr>
            <w:rStyle w:val="Hyperlink"/>
            <w:rFonts w:ascii="Verdana" w:eastAsia="Verdana" w:hAnsi="Verdana" w:cs="Verdana"/>
            <w:spacing w:val="-1"/>
            <w:sz w:val="22"/>
            <w:szCs w:val="22"/>
          </w:rPr>
          <w:t xml:space="preserve"> </w:t>
        </w:r>
        <w:r w:rsidR="001E2AF7">
          <w:rPr>
            <w:rStyle w:val="Hyperlink"/>
            <w:rFonts w:ascii="Verdana" w:eastAsia="Verdana" w:hAnsi="Verdana" w:cs="Verdana"/>
            <w:sz w:val="22"/>
            <w:szCs w:val="22"/>
          </w:rPr>
          <w:t>(Wales) Act</w:t>
        </w:r>
        <w:r w:rsidR="001E2AF7">
          <w:rPr>
            <w:rStyle w:val="Hyperlink"/>
            <w:rFonts w:ascii="Verdana" w:eastAsia="Verdana" w:hAnsi="Verdana" w:cs="Verdana"/>
            <w:spacing w:val="-1"/>
            <w:sz w:val="22"/>
            <w:szCs w:val="22"/>
          </w:rPr>
          <w:t xml:space="preserve"> 2014</w:t>
        </w:r>
      </w:hyperlink>
      <w:r w:rsidR="001E2AF7">
        <w:rPr>
          <w:rFonts w:ascii="Verdana" w:eastAsia="Verdana" w:hAnsi="Verdana" w:cs="Verdana"/>
          <w:color w:val="000000"/>
          <w:sz w:val="22"/>
          <w:szCs w:val="22"/>
        </w:rPr>
        <w:t xml:space="preserve">, </w:t>
      </w:r>
      <w:hyperlink r:id="rId16" w:history="1">
        <w:r w:rsidR="001E2AF7">
          <w:rPr>
            <w:rStyle w:val="Hyperlink"/>
            <w:rFonts w:ascii="Verdana" w:eastAsia="Verdana" w:hAnsi="Verdana" w:cs="Verdana"/>
            <w:spacing w:val="2"/>
            <w:sz w:val="22"/>
            <w:szCs w:val="22"/>
          </w:rPr>
          <w:t>V</w:t>
        </w:r>
        <w:r w:rsidR="001E2AF7">
          <w:rPr>
            <w:rStyle w:val="Hyperlink"/>
            <w:rFonts w:ascii="Verdana" w:eastAsia="Verdana" w:hAnsi="Verdana" w:cs="Verdana"/>
            <w:spacing w:val="-3"/>
            <w:sz w:val="22"/>
            <w:szCs w:val="22"/>
          </w:rPr>
          <w:t>i</w:t>
        </w:r>
        <w:r w:rsidR="001E2AF7">
          <w:rPr>
            <w:rStyle w:val="Hyperlink"/>
            <w:rFonts w:ascii="Verdana" w:eastAsia="Verdana" w:hAnsi="Verdana" w:cs="Verdana"/>
            <w:sz w:val="22"/>
            <w:szCs w:val="22"/>
          </w:rPr>
          <w:t>o</w:t>
        </w:r>
        <w:r w:rsidR="001E2AF7">
          <w:rPr>
            <w:rStyle w:val="Hyperlink"/>
            <w:rFonts w:ascii="Verdana" w:eastAsia="Verdana" w:hAnsi="Verdana" w:cs="Verdana"/>
            <w:spacing w:val="-2"/>
            <w:sz w:val="22"/>
            <w:szCs w:val="22"/>
          </w:rPr>
          <w:t>l</w:t>
        </w:r>
        <w:r w:rsidR="001E2AF7">
          <w:rPr>
            <w:rStyle w:val="Hyperlink"/>
            <w:rFonts w:ascii="Verdana" w:eastAsia="Verdana" w:hAnsi="Verdana" w:cs="Verdana"/>
            <w:sz w:val="22"/>
            <w:szCs w:val="22"/>
          </w:rPr>
          <w:t>en</w:t>
        </w:r>
        <w:r w:rsidR="001E2AF7">
          <w:rPr>
            <w:rStyle w:val="Hyperlink"/>
            <w:rFonts w:ascii="Verdana" w:eastAsia="Verdana" w:hAnsi="Verdana" w:cs="Verdana"/>
            <w:spacing w:val="2"/>
            <w:sz w:val="22"/>
            <w:szCs w:val="22"/>
          </w:rPr>
          <w:t>c</w:t>
        </w:r>
        <w:r w:rsidR="001E2AF7">
          <w:rPr>
            <w:rStyle w:val="Hyperlink"/>
            <w:rFonts w:ascii="Verdana" w:eastAsia="Verdana" w:hAnsi="Verdana" w:cs="Verdana"/>
            <w:sz w:val="22"/>
            <w:szCs w:val="22"/>
          </w:rPr>
          <w:t>e A</w:t>
        </w:r>
        <w:r w:rsidR="001E2AF7">
          <w:rPr>
            <w:rStyle w:val="Hyperlink"/>
            <w:rFonts w:ascii="Verdana" w:eastAsia="Verdana" w:hAnsi="Verdana" w:cs="Verdana"/>
            <w:spacing w:val="-1"/>
            <w:sz w:val="22"/>
            <w:szCs w:val="22"/>
          </w:rPr>
          <w:t>ga</w:t>
        </w:r>
        <w:r w:rsidR="001E2AF7">
          <w:rPr>
            <w:rStyle w:val="Hyperlink"/>
            <w:rFonts w:ascii="Verdana" w:eastAsia="Verdana" w:hAnsi="Verdana" w:cs="Verdana"/>
            <w:spacing w:val="-3"/>
            <w:sz w:val="22"/>
            <w:szCs w:val="22"/>
          </w:rPr>
          <w:t>i</w:t>
        </w:r>
        <w:r w:rsidR="001E2AF7">
          <w:rPr>
            <w:rStyle w:val="Hyperlink"/>
            <w:rFonts w:ascii="Verdana" w:eastAsia="Verdana" w:hAnsi="Verdana" w:cs="Verdana"/>
            <w:sz w:val="22"/>
            <w:szCs w:val="22"/>
          </w:rPr>
          <w:t>nst</w:t>
        </w:r>
        <w:r w:rsidR="001E2AF7">
          <w:rPr>
            <w:rStyle w:val="Hyperlink"/>
            <w:rFonts w:ascii="Verdana" w:eastAsia="Verdana" w:hAnsi="Verdana" w:cs="Verdana"/>
            <w:spacing w:val="-2"/>
            <w:sz w:val="22"/>
            <w:szCs w:val="22"/>
          </w:rPr>
          <w:t xml:space="preserve"> </w:t>
        </w:r>
        <w:r w:rsidR="001E2AF7">
          <w:rPr>
            <w:rStyle w:val="Hyperlink"/>
            <w:rFonts w:ascii="Verdana" w:eastAsia="Verdana" w:hAnsi="Verdana" w:cs="Verdana"/>
            <w:sz w:val="22"/>
            <w:szCs w:val="22"/>
          </w:rPr>
          <w:t>Wo</w:t>
        </w:r>
        <w:r w:rsidR="001E2AF7">
          <w:rPr>
            <w:rStyle w:val="Hyperlink"/>
            <w:rFonts w:ascii="Verdana" w:eastAsia="Verdana" w:hAnsi="Verdana" w:cs="Verdana"/>
            <w:spacing w:val="-1"/>
            <w:sz w:val="22"/>
            <w:szCs w:val="22"/>
          </w:rPr>
          <w:t>m</w:t>
        </w:r>
        <w:r w:rsidR="001E2AF7">
          <w:rPr>
            <w:rStyle w:val="Hyperlink"/>
            <w:rFonts w:ascii="Verdana" w:eastAsia="Verdana" w:hAnsi="Verdana" w:cs="Verdana"/>
            <w:sz w:val="22"/>
            <w:szCs w:val="22"/>
          </w:rPr>
          <w:t xml:space="preserve">en </w:t>
        </w:r>
      </w:hyperlink>
      <w:hyperlink r:id="rId17" w:history="1">
        <w:r w:rsidR="001E2AF7">
          <w:rPr>
            <w:rStyle w:val="Hyperlink"/>
            <w:rFonts w:ascii="Verdana" w:eastAsia="Verdana" w:hAnsi="Verdana" w:cs="Verdana"/>
            <w:sz w:val="22"/>
            <w:szCs w:val="22"/>
          </w:rPr>
          <w:t>Do</w:t>
        </w:r>
        <w:r w:rsidR="001E2AF7">
          <w:rPr>
            <w:rStyle w:val="Hyperlink"/>
            <w:rFonts w:ascii="Verdana" w:eastAsia="Verdana" w:hAnsi="Verdana" w:cs="Verdana"/>
            <w:spacing w:val="-1"/>
            <w:sz w:val="22"/>
            <w:szCs w:val="22"/>
          </w:rPr>
          <w:t>m</w:t>
        </w:r>
        <w:r w:rsidR="001E2AF7">
          <w:rPr>
            <w:rStyle w:val="Hyperlink"/>
            <w:rFonts w:ascii="Verdana" w:eastAsia="Verdana" w:hAnsi="Verdana" w:cs="Verdana"/>
            <w:sz w:val="22"/>
            <w:szCs w:val="22"/>
          </w:rPr>
          <w:t>est</w:t>
        </w:r>
        <w:r w:rsidR="001E2AF7">
          <w:rPr>
            <w:rStyle w:val="Hyperlink"/>
            <w:rFonts w:ascii="Verdana" w:eastAsia="Verdana" w:hAnsi="Verdana" w:cs="Verdana"/>
            <w:spacing w:val="-3"/>
            <w:sz w:val="22"/>
            <w:szCs w:val="22"/>
          </w:rPr>
          <w:t>i</w:t>
        </w:r>
        <w:r w:rsidR="001E2AF7">
          <w:rPr>
            <w:rStyle w:val="Hyperlink"/>
            <w:rFonts w:ascii="Verdana" w:eastAsia="Verdana" w:hAnsi="Verdana" w:cs="Verdana"/>
            <w:sz w:val="22"/>
            <w:szCs w:val="22"/>
          </w:rPr>
          <w:t>c</w:t>
        </w:r>
        <w:r w:rsidR="001E2AF7">
          <w:rPr>
            <w:rStyle w:val="Hyperlink"/>
            <w:rFonts w:ascii="Verdana" w:eastAsia="Verdana" w:hAnsi="Verdana" w:cs="Verdana"/>
            <w:spacing w:val="-1"/>
            <w:sz w:val="22"/>
            <w:szCs w:val="22"/>
          </w:rPr>
          <w:t xml:space="preserve"> </w:t>
        </w:r>
        <w:r w:rsidR="001E2AF7">
          <w:rPr>
            <w:rStyle w:val="Hyperlink"/>
            <w:rFonts w:ascii="Verdana" w:eastAsia="Verdana" w:hAnsi="Verdana" w:cs="Verdana"/>
            <w:sz w:val="22"/>
            <w:szCs w:val="22"/>
          </w:rPr>
          <w:t>Ab</w:t>
        </w:r>
        <w:r w:rsidR="001E2AF7">
          <w:rPr>
            <w:rStyle w:val="Hyperlink"/>
            <w:rFonts w:ascii="Verdana" w:eastAsia="Verdana" w:hAnsi="Verdana" w:cs="Verdana"/>
            <w:spacing w:val="-1"/>
            <w:sz w:val="22"/>
            <w:szCs w:val="22"/>
          </w:rPr>
          <w:t>u</w:t>
        </w:r>
        <w:r w:rsidR="001E2AF7">
          <w:rPr>
            <w:rStyle w:val="Hyperlink"/>
            <w:rFonts w:ascii="Verdana" w:eastAsia="Verdana" w:hAnsi="Verdana" w:cs="Verdana"/>
            <w:sz w:val="22"/>
            <w:szCs w:val="22"/>
          </w:rPr>
          <w:t xml:space="preserve">se </w:t>
        </w:r>
        <w:r w:rsidR="001E2AF7">
          <w:rPr>
            <w:rStyle w:val="Hyperlink"/>
            <w:rFonts w:ascii="Verdana" w:eastAsia="Verdana" w:hAnsi="Verdana" w:cs="Verdana"/>
            <w:spacing w:val="-1"/>
            <w:sz w:val="22"/>
            <w:szCs w:val="22"/>
          </w:rPr>
          <w:t>a</w:t>
        </w:r>
        <w:r w:rsidR="001E2AF7">
          <w:rPr>
            <w:rStyle w:val="Hyperlink"/>
            <w:rFonts w:ascii="Verdana" w:eastAsia="Verdana" w:hAnsi="Verdana" w:cs="Verdana"/>
            <w:sz w:val="22"/>
            <w:szCs w:val="22"/>
          </w:rPr>
          <w:t>nd</w:t>
        </w:r>
        <w:r w:rsidR="001E2AF7">
          <w:rPr>
            <w:rStyle w:val="Hyperlink"/>
            <w:rFonts w:ascii="Verdana" w:eastAsia="Verdana" w:hAnsi="Verdana" w:cs="Verdana"/>
            <w:spacing w:val="-2"/>
            <w:sz w:val="22"/>
            <w:szCs w:val="22"/>
          </w:rPr>
          <w:t xml:space="preserve"> </w:t>
        </w:r>
        <w:r w:rsidR="001E2AF7">
          <w:rPr>
            <w:rStyle w:val="Hyperlink"/>
            <w:rFonts w:ascii="Verdana" w:eastAsia="Verdana" w:hAnsi="Verdana" w:cs="Verdana"/>
            <w:sz w:val="22"/>
            <w:szCs w:val="22"/>
          </w:rPr>
          <w:t>Sex</w:t>
        </w:r>
        <w:r w:rsidR="001E2AF7">
          <w:rPr>
            <w:rStyle w:val="Hyperlink"/>
            <w:rFonts w:ascii="Verdana" w:eastAsia="Verdana" w:hAnsi="Verdana" w:cs="Verdana"/>
            <w:spacing w:val="-1"/>
            <w:sz w:val="22"/>
            <w:szCs w:val="22"/>
          </w:rPr>
          <w:t>ua</w:t>
        </w:r>
        <w:r w:rsidR="001E2AF7">
          <w:rPr>
            <w:rStyle w:val="Hyperlink"/>
            <w:rFonts w:ascii="Verdana" w:eastAsia="Verdana" w:hAnsi="Verdana" w:cs="Verdana"/>
            <w:sz w:val="22"/>
            <w:szCs w:val="22"/>
          </w:rPr>
          <w:t>l</w:t>
        </w:r>
        <w:r w:rsidR="001E2AF7">
          <w:rPr>
            <w:rStyle w:val="Hyperlink"/>
            <w:rFonts w:ascii="Verdana" w:eastAsia="Verdana" w:hAnsi="Verdana" w:cs="Verdana"/>
            <w:spacing w:val="-4"/>
            <w:sz w:val="22"/>
            <w:szCs w:val="22"/>
          </w:rPr>
          <w:t xml:space="preserve"> </w:t>
        </w:r>
        <w:r w:rsidR="001E2AF7">
          <w:rPr>
            <w:rStyle w:val="Hyperlink"/>
            <w:rFonts w:ascii="Verdana" w:eastAsia="Verdana" w:hAnsi="Verdana" w:cs="Verdana"/>
            <w:spacing w:val="2"/>
            <w:sz w:val="22"/>
            <w:szCs w:val="22"/>
          </w:rPr>
          <w:t>V</w:t>
        </w:r>
        <w:r w:rsidR="001E2AF7">
          <w:rPr>
            <w:rStyle w:val="Hyperlink"/>
            <w:rFonts w:ascii="Verdana" w:eastAsia="Verdana" w:hAnsi="Verdana" w:cs="Verdana"/>
            <w:spacing w:val="-3"/>
            <w:sz w:val="22"/>
            <w:szCs w:val="22"/>
          </w:rPr>
          <w:t>i</w:t>
        </w:r>
        <w:r w:rsidR="001E2AF7">
          <w:rPr>
            <w:rStyle w:val="Hyperlink"/>
            <w:rFonts w:ascii="Verdana" w:eastAsia="Verdana" w:hAnsi="Verdana" w:cs="Verdana"/>
            <w:spacing w:val="3"/>
            <w:sz w:val="22"/>
            <w:szCs w:val="22"/>
          </w:rPr>
          <w:t>o</w:t>
        </w:r>
        <w:r w:rsidR="001E2AF7">
          <w:rPr>
            <w:rStyle w:val="Hyperlink"/>
            <w:rFonts w:ascii="Verdana" w:eastAsia="Verdana" w:hAnsi="Verdana" w:cs="Verdana"/>
            <w:spacing w:val="-3"/>
            <w:sz w:val="22"/>
            <w:szCs w:val="22"/>
          </w:rPr>
          <w:t>l</w:t>
        </w:r>
        <w:r w:rsidR="001E2AF7">
          <w:rPr>
            <w:rStyle w:val="Hyperlink"/>
            <w:rFonts w:ascii="Verdana" w:eastAsia="Verdana" w:hAnsi="Verdana" w:cs="Verdana"/>
            <w:sz w:val="22"/>
            <w:szCs w:val="22"/>
          </w:rPr>
          <w:t>ence (Wa</w:t>
        </w:r>
        <w:r w:rsidR="001E2AF7">
          <w:rPr>
            <w:rStyle w:val="Hyperlink"/>
            <w:rFonts w:ascii="Verdana" w:eastAsia="Verdana" w:hAnsi="Verdana" w:cs="Verdana"/>
            <w:spacing w:val="-4"/>
            <w:sz w:val="22"/>
            <w:szCs w:val="22"/>
          </w:rPr>
          <w:t>l</w:t>
        </w:r>
        <w:r w:rsidR="001E2AF7">
          <w:rPr>
            <w:rStyle w:val="Hyperlink"/>
            <w:rFonts w:ascii="Verdana" w:eastAsia="Verdana" w:hAnsi="Verdana" w:cs="Verdana"/>
            <w:sz w:val="22"/>
            <w:szCs w:val="22"/>
          </w:rPr>
          <w:t>es) Act</w:t>
        </w:r>
        <w:r w:rsidR="001E2AF7">
          <w:rPr>
            <w:rStyle w:val="Hyperlink"/>
            <w:rFonts w:ascii="Verdana" w:eastAsia="Verdana" w:hAnsi="Verdana" w:cs="Verdana"/>
            <w:spacing w:val="-1"/>
            <w:sz w:val="22"/>
            <w:szCs w:val="22"/>
          </w:rPr>
          <w:t xml:space="preserve"> 201</w:t>
        </w:r>
        <w:r w:rsidR="001E2AF7">
          <w:rPr>
            <w:rStyle w:val="Hyperlink"/>
            <w:rFonts w:ascii="Verdana" w:eastAsia="Verdana" w:hAnsi="Verdana" w:cs="Verdana"/>
            <w:sz w:val="22"/>
            <w:szCs w:val="22"/>
          </w:rPr>
          <w:t>5</w:t>
        </w:r>
      </w:hyperlink>
      <w:r w:rsidR="001E2AF7">
        <w:rPr>
          <w:rFonts w:ascii="Verdana" w:eastAsia="Verdana" w:hAnsi="Verdana" w:cs="Verdana"/>
          <w:color w:val="000000"/>
          <w:sz w:val="22"/>
          <w:szCs w:val="22"/>
        </w:rPr>
        <w:t xml:space="preserve">. </w:t>
      </w:r>
    </w:p>
    <w:p w14:paraId="5727ABD7" w14:textId="1FB3D672" w:rsidR="001E2AF7" w:rsidRDefault="005800F2" w:rsidP="001E2AF7">
      <w:pPr>
        <w:spacing w:before="0" w:after="0" w:line="240" w:lineRule="auto"/>
        <w:ind w:right="164"/>
      </w:pPr>
      <w:hyperlink r:id="rId18" w:history="1">
        <w:r w:rsidR="001E2AF7">
          <w:rPr>
            <w:rStyle w:val="Hyperlink"/>
            <w:rFonts w:ascii="Verdana" w:eastAsia="Verdana" w:hAnsi="Verdana" w:cs="Verdana"/>
            <w:color w:val="3333FF"/>
            <w:sz w:val="22"/>
            <w:szCs w:val="22"/>
          </w:rPr>
          <w:t>Wales Safeguarding procedures (application and Web based)</w:t>
        </w:r>
      </w:hyperlink>
    </w:p>
    <w:p w14:paraId="388A94D5" w14:textId="77777777" w:rsidR="001E2AF7" w:rsidRPr="001E2AF7" w:rsidRDefault="005800F2" w:rsidP="001E2AF7">
      <w:pPr>
        <w:spacing w:before="0" w:after="0" w:line="266" w:lineRule="exact"/>
        <w:ind w:left="114" w:right="1052"/>
        <w:rPr>
          <w:rStyle w:val="Hyperlink"/>
          <w:rFonts w:eastAsia="Verdana" w:cs="Verdana"/>
          <w:color w:val="3333FF"/>
        </w:rPr>
      </w:pPr>
      <w:hyperlink r:id="rId19" w:history="1">
        <w:r w:rsidR="001E2AF7" w:rsidRPr="001E2AF7">
          <w:rPr>
            <w:rStyle w:val="Hyperlink"/>
            <w:rFonts w:ascii="Verdana" w:eastAsia="Verdana" w:hAnsi="Verdana" w:cs="Verdana"/>
            <w:color w:val="3333FF"/>
            <w:sz w:val="22"/>
            <w:szCs w:val="22"/>
          </w:rPr>
          <w:t>Children (Abolition of Defence of Reasonable Punishment) (Wales) Act 2020</w:t>
        </w:r>
      </w:hyperlink>
    </w:p>
    <w:p w14:paraId="72649E44" w14:textId="77777777" w:rsidR="00FD107F" w:rsidRDefault="00FD107F" w:rsidP="009503E7">
      <w:pPr>
        <w:spacing w:before="0" w:after="0" w:line="266" w:lineRule="exact"/>
        <w:ind w:right="1052"/>
        <w:rPr>
          <w:rFonts w:ascii="Verdana" w:eastAsia="Verdana" w:hAnsi="Verdana" w:cs="Verdana"/>
          <w:sz w:val="22"/>
          <w:szCs w:val="22"/>
        </w:rPr>
      </w:pPr>
    </w:p>
    <w:p w14:paraId="24182802" w14:textId="1C548AFC" w:rsidR="00153BD3" w:rsidRPr="00153BD3" w:rsidRDefault="00153BD3" w:rsidP="009503E7">
      <w:pPr>
        <w:spacing w:before="0" w:after="0" w:line="266" w:lineRule="exact"/>
        <w:ind w:right="1052"/>
        <w:rPr>
          <w:rFonts w:ascii="Verdana" w:eastAsia="Verdana" w:hAnsi="Verdana" w:cs="Verdana"/>
          <w:spacing w:val="1"/>
          <w:sz w:val="22"/>
          <w:szCs w:val="22"/>
        </w:rPr>
      </w:pPr>
      <w:r w:rsidRPr="00153BD3">
        <w:rPr>
          <w:rFonts w:ascii="Verdana" w:eastAsia="Verdana" w:hAnsi="Verdana" w:cs="Verdana"/>
          <w:sz w:val="22"/>
          <w:szCs w:val="22"/>
        </w:rPr>
        <w:t>Sc</w:t>
      </w:r>
      <w:r w:rsidRPr="00153BD3">
        <w:rPr>
          <w:rFonts w:ascii="Verdana" w:eastAsia="Verdana" w:hAnsi="Verdana" w:cs="Verdana"/>
          <w:spacing w:val="1"/>
          <w:sz w:val="22"/>
          <w:szCs w:val="22"/>
        </w:rPr>
        <w:t>o</w:t>
      </w:r>
      <w:r w:rsidRPr="00153BD3">
        <w:rPr>
          <w:rFonts w:ascii="Verdana" w:eastAsia="Verdana" w:hAnsi="Verdana" w:cs="Verdana"/>
          <w:sz w:val="22"/>
          <w:szCs w:val="22"/>
        </w:rPr>
        <w:t>t</w:t>
      </w:r>
      <w:r w:rsidRPr="00153BD3">
        <w:rPr>
          <w:rFonts w:ascii="Verdana" w:eastAsia="Verdana" w:hAnsi="Verdana" w:cs="Verdana"/>
          <w:spacing w:val="-4"/>
          <w:sz w:val="22"/>
          <w:szCs w:val="22"/>
        </w:rPr>
        <w:t>l</w:t>
      </w:r>
      <w:r w:rsidRPr="00153BD3">
        <w:rPr>
          <w:rFonts w:ascii="Verdana" w:eastAsia="Verdana" w:hAnsi="Verdana" w:cs="Verdana"/>
          <w:spacing w:val="-1"/>
          <w:sz w:val="22"/>
          <w:szCs w:val="22"/>
        </w:rPr>
        <w:t>a</w:t>
      </w:r>
      <w:r w:rsidRPr="00153BD3">
        <w:rPr>
          <w:rFonts w:ascii="Verdana" w:eastAsia="Verdana" w:hAnsi="Verdana" w:cs="Verdana"/>
          <w:sz w:val="22"/>
          <w:szCs w:val="22"/>
        </w:rPr>
        <w:t>n</w:t>
      </w:r>
      <w:r w:rsidRPr="00153BD3">
        <w:rPr>
          <w:rFonts w:ascii="Verdana" w:eastAsia="Verdana" w:hAnsi="Verdana" w:cs="Verdana"/>
          <w:spacing w:val="-1"/>
          <w:sz w:val="22"/>
          <w:szCs w:val="22"/>
        </w:rPr>
        <w:t>d</w:t>
      </w:r>
      <w:r w:rsidRPr="00153BD3">
        <w:rPr>
          <w:rFonts w:ascii="Verdana" w:eastAsia="Verdana" w:hAnsi="Verdana" w:cs="Verdana"/>
          <w:spacing w:val="1"/>
          <w:sz w:val="22"/>
          <w:szCs w:val="22"/>
        </w:rPr>
        <w:t>:</w:t>
      </w:r>
    </w:p>
    <w:p w14:paraId="11D651BB" w14:textId="77777777" w:rsidR="007D1B47" w:rsidRDefault="005800F2" w:rsidP="007D1B47">
      <w:pPr>
        <w:spacing w:before="19" w:after="0" w:line="266" w:lineRule="exact"/>
        <w:ind w:right="57"/>
        <w:rPr>
          <w:rFonts w:ascii="Verdana" w:eastAsia="Verdana" w:hAnsi="Verdana" w:cs="Verdana"/>
          <w:color w:val="000000"/>
        </w:rPr>
      </w:pPr>
      <w:hyperlink r:id="rId20" w:history="1">
        <w:r w:rsidR="007D1B47" w:rsidRPr="00AC5255">
          <w:rPr>
            <w:rStyle w:val="Hyperlink"/>
            <w:rFonts w:ascii="Verdana" w:hAnsi="Verdana"/>
            <w:sz w:val="22"/>
            <w:szCs w:val="22"/>
          </w:rPr>
          <w:t>Scottish Government National Guidance for Child Protection in Scotland</w:t>
        </w:r>
      </w:hyperlink>
      <w:r w:rsidR="007D1B47">
        <w:rPr>
          <w:rFonts w:ascii="Verdana" w:eastAsia="Verdana" w:hAnsi="Verdana" w:cs="Verdana"/>
          <w:color w:val="0000FF"/>
          <w:spacing w:val="-1"/>
        </w:rPr>
        <w:t xml:space="preserve"> </w:t>
      </w:r>
      <w:r w:rsidR="007D1B47" w:rsidRPr="00504D8F">
        <w:rPr>
          <w:rFonts w:ascii="Verdana" w:eastAsia="Verdana" w:hAnsi="Verdana" w:cs="Verdana"/>
          <w:color w:val="000000"/>
          <w:spacing w:val="-1"/>
        </w:rPr>
        <w:t>f</w:t>
      </w:r>
      <w:r w:rsidR="007D1B47" w:rsidRPr="00504D8F">
        <w:rPr>
          <w:rFonts w:ascii="Verdana" w:eastAsia="Verdana" w:hAnsi="Verdana" w:cs="Verdana"/>
          <w:color w:val="000000"/>
        </w:rPr>
        <w:t>or</w:t>
      </w:r>
      <w:r w:rsidR="007D1B47" w:rsidRPr="00504D8F">
        <w:rPr>
          <w:rFonts w:ascii="Verdana" w:eastAsia="Verdana" w:hAnsi="Verdana" w:cs="Verdana"/>
          <w:color w:val="000000"/>
          <w:spacing w:val="-1"/>
        </w:rPr>
        <w:t xml:space="preserve"> f</w:t>
      </w:r>
      <w:r w:rsidR="007D1B47" w:rsidRPr="00504D8F">
        <w:rPr>
          <w:rFonts w:ascii="Verdana" w:eastAsia="Verdana" w:hAnsi="Verdana" w:cs="Verdana"/>
          <w:color w:val="000000"/>
        </w:rPr>
        <w:t>u</w:t>
      </w:r>
      <w:r w:rsidR="007D1B47" w:rsidRPr="00504D8F">
        <w:rPr>
          <w:rFonts w:ascii="Verdana" w:eastAsia="Verdana" w:hAnsi="Verdana" w:cs="Verdana"/>
          <w:color w:val="000000"/>
          <w:spacing w:val="-1"/>
        </w:rPr>
        <w:t>r</w:t>
      </w:r>
      <w:r w:rsidR="007D1B47" w:rsidRPr="00504D8F">
        <w:rPr>
          <w:rFonts w:ascii="Verdana" w:eastAsia="Verdana" w:hAnsi="Verdana" w:cs="Verdana"/>
          <w:color w:val="000000"/>
        </w:rPr>
        <w:t>t</w:t>
      </w:r>
      <w:r w:rsidR="007D1B47" w:rsidRPr="00504D8F">
        <w:rPr>
          <w:rFonts w:ascii="Verdana" w:eastAsia="Verdana" w:hAnsi="Verdana" w:cs="Verdana"/>
          <w:color w:val="000000"/>
          <w:spacing w:val="-1"/>
        </w:rPr>
        <w:t>h</w:t>
      </w:r>
      <w:r w:rsidR="007D1B47" w:rsidRPr="00504D8F">
        <w:rPr>
          <w:rFonts w:ascii="Verdana" w:eastAsia="Verdana" w:hAnsi="Verdana" w:cs="Verdana"/>
          <w:color w:val="000000"/>
        </w:rPr>
        <w:t xml:space="preserve">er </w:t>
      </w:r>
      <w:r w:rsidR="007D1B47" w:rsidRPr="00504D8F">
        <w:rPr>
          <w:rFonts w:ascii="Verdana" w:eastAsia="Verdana" w:hAnsi="Verdana" w:cs="Verdana"/>
          <w:color w:val="000000"/>
          <w:spacing w:val="2"/>
        </w:rPr>
        <w:t>c</w:t>
      </w:r>
      <w:r w:rsidR="007D1B47" w:rsidRPr="00504D8F">
        <w:rPr>
          <w:rFonts w:ascii="Verdana" w:eastAsia="Verdana" w:hAnsi="Verdana" w:cs="Verdana"/>
          <w:color w:val="000000"/>
        </w:rPr>
        <w:t>l</w:t>
      </w:r>
      <w:r w:rsidR="007D1B47" w:rsidRPr="00504D8F">
        <w:rPr>
          <w:rFonts w:ascii="Verdana" w:eastAsia="Verdana" w:hAnsi="Verdana" w:cs="Verdana"/>
          <w:color w:val="000000"/>
          <w:spacing w:val="-1"/>
        </w:rPr>
        <w:t>ar</w:t>
      </w:r>
      <w:r w:rsidR="007D1B47" w:rsidRPr="00504D8F">
        <w:rPr>
          <w:rFonts w:ascii="Verdana" w:eastAsia="Verdana" w:hAnsi="Verdana" w:cs="Verdana"/>
          <w:color w:val="000000"/>
        </w:rPr>
        <w:t>i</w:t>
      </w:r>
      <w:r w:rsidR="007D1B47" w:rsidRPr="00504D8F">
        <w:rPr>
          <w:rFonts w:ascii="Verdana" w:eastAsia="Verdana" w:hAnsi="Verdana" w:cs="Verdana"/>
          <w:color w:val="000000"/>
          <w:spacing w:val="1"/>
        </w:rPr>
        <w:t>f</w:t>
      </w:r>
      <w:r w:rsidR="007D1B47" w:rsidRPr="00504D8F">
        <w:rPr>
          <w:rFonts w:ascii="Verdana" w:eastAsia="Verdana" w:hAnsi="Verdana" w:cs="Verdana"/>
          <w:color w:val="000000"/>
          <w:spacing w:val="-3"/>
        </w:rPr>
        <w:t>i</w:t>
      </w:r>
      <w:r w:rsidR="007D1B47" w:rsidRPr="00504D8F">
        <w:rPr>
          <w:rFonts w:ascii="Verdana" w:eastAsia="Verdana" w:hAnsi="Verdana" w:cs="Verdana"/>
          <w:color w:val="000000"/>
        </w:rPr>
        <w:t>ca</w:t>
      </w:r>
      <w:r w:rsidR="007D1B47" w:rsidRPr="00504D8F">
        <w:rPr>
          <w:rFonts w:ascii="Verdana" w:eastAsia="Verdana" w:hAnsi="Verdana" w:cs="Verdana"/>
          <w:color w:val="000000"/>
          <w:spacing w:val="1"/>
        </w:rPr>
        <w:t>t</w:t>
      </w:r>
      <w:r w:rsidR="007D1B47" w:rsidRPr="00504D8F">
        <w:rPr>
          <w:rFonts w:ascii="Verdana" w:eastAsia="Verdana" w:hAnsi="Verdana" w:cs="Verdana"/>
          <w:color w:val="000000"/>
          <w:spacing w:val="-3"/>
        </w:rPr>
        <w:t>i</w:t>
      </w:r>
      <w:r w:rsidR="007D1B47" w:rsidRPr="00504D8F">
        <w:rPr>
          <w:rFonts w:ascii="Verdana" w:eastAsia="Verdana" w:hAnsi="Verdana" w:cs="Verdana"/>
          <w:color w:val="000000"/>
        </w:rPr>
        <w:t>on,</w:t>
      </w:r>
      <w:r w:rsidR="007D1B47" w:rsidRPr="00504D8F">
        <w:rPr>
          <w:rFonts w:ascii="Verdana" w:eastAsia="Verdana" w:hAnsi="Verdana" w:cs="Verdana"/>
          <w:color w:val="000000"/>
          <w:spacing w:val="-2"/>
        </w:rPr>
        <w:t xml:space="preserve"> </w:t>
      </w:r>
      <w:r w:rsidR="007D1B47" w:rsidRPr="00504D8F">
        <w:rPr>
          <w:rFonts w:ascii="Verdana" w:eastAsia="Verdana" w:hAnsi="Verdana" w:cs="Verdana"/>
          <w:color w:val="000000"/>
          <w:spacing w:val="-1"/>
        </w:rPr>
        <w:t>a</w:t>
      </w:r>
      <w:r w:rsidR="007D1B47" w:rsidRPr="00504D8F">
        <w:rPr>
          <w:rFonts w:ascii="Verdana" w:eastAsia="Verdana" w:hAnsi="Verdana" w:cs="Verdana"/>
          <w:color w:val="000000"/>
        </w:rPr>
        <w:t>s neces</w:t>
      </w:r>
      <w:r w:rsidR="007D1B47" w:rsidRPr="00504D8F">
        <w:rPr>
          <w:rFonts w:ascii="Verdana" w:eastAsia="Verdana" w:hAnsi="Verdana" w:cs="Verdana"/>
          <w:color w:val="000000"/>
          <w:spacing w:val="1"/>
        </w:rPr>
        <w:t>s</w:t>
      </w:r>
      <w:r w:rsidR="007D1B47" w:rsidRPr="00504D8F">
        <w:rPr>
          <w:rFonts w:ascii="Verdana" w:eastAsia="Verdana" w:hAnsi="Verdana" w:cs="Verdana"/>
          <w:color w:val="000000"/>
          <w:spacing w:val="-1"/>
        </w:rPr>
        <w:t>ar</w:t>
      </w:r>
      <w:r w:rsidR="007D1B47" w:rsidRPr="00504D8F">
        <w:rPr>
          <w:rFonts w:ascii="Verdana" w:eastAsia="Verdana" w:hAnsi="Verdana" w:cs="Verdana"/>
          <w:color w:val="000000"/>
        </w:rPr>
        <w:t>y</w:t>
      </w:r>
      <w:r w:rsidR="007D1B47" w:rsidRPr="00504D8F">
        <w:rPr>
          <w:rFonts w:ascii="Verdana" w:eastAsia="Verdana" w:hAnsi="Verdana" w:cs="Verdana"/>
          <w:color w:val="000000"/>
          <w:spacing w:val="-2"/>
        </w:rPr>
        <w:t xml:space="preserve"> </w:t>
      </w:r>
      <w:r w:rsidR="007D1B47" w:rsidRPr="00504D8F">
        <w:rPr>
          <w:rFonts w:ascii="Verdana" w:eastAsia="Verdana" w:hAnsi="Verdana" w:cs="Verdana"/>
          <w:color w:val="000000"/>
          <w:spacing w:val="-1"/>
        </w:rPr>
        <w:t>a</w:t>
      </w:r>
      <w:r w:rsidR="007D1B47" w:rsidRPr="00504D8F">
        <w:rPr>
          <w:rFonts w:ascii="Verdana" w:eastAsia="Verdana" w:hAnsi="Verdana" w:cs="Verdana"/>
          <w:color w:val="000000"/>
        </w:rPr>
        <w:t xml:space="preserve">nd </w:t>
      </w:r>
      <w:r w:rsidR="007D1B47" w:rsidRPr="00504D8F">
        <w:rPr>
          <w:rFonts w:ascii="Verdana" w:eastAsia="Verdana" w:hAnsi="Verdana" w:cs="Verdana"/>
          <w:color w:val="000000"/>
          <w:spacing w:val="-3"/>
        </w:rPr>
        <w:t>i</w:t>
      </w:r>
      <w:r w:rsidR="007D1B47" w:rsidRPr="00504D8F">
        <w:rPr>
          <w:rFonts w:ascii="Verdana" w:eastAsia="Verdana" w:hAnsi="Verdana" w:cs="Verdana"/>
          <w:color w:val="000000"/>
        </w:rPr>
        <w:t>n</w:t>
      </w:r>
      <w:r w:rsidR="007D1B47" w:rsidRPr="00504D8F">
        <w:rPr>
          <w:rFonts w:ascii="Verdana" w:eastAsia="Verdana" w:hAnsi="Verdana" w:cs="Verdana"/>
          <w:color w:val="000000"/>
          <w:spacing w:val="-1"/>
        </w:rPr>
        <w:t xml:space="preserve"> a</w:t>
      </w:r>
      <w:r w:rsidR="007D1B47" w:rsidRPr="00504D8F">
        <w:rPr>
          <w:rFonts w:ascii="Verdana" w:eastAsia="Verdana" w:hAnsi="Verdana" w:cs="Verdana"/>
          <w:color w:val="000000"/>
        </w:rPr>
        <w:t>cco</w:t>
      </w:r>
      <w:r w:rsidR="007D1B47" w:rsidRPr="00504D8F">
        <w:rPr>
          <w:rFonts w:ascii="Verdana" w:eastAsia="Verdana" w:hAnsi="Verdana" w:cs="Verdana"/>
          <w:color w:val="000000"/>
          <w:spacing w:val="-1"/>
        </w:rPr>
        <w:t>rda</w:t>
      </w:r>
      <w:r w:rsidR="007D1B47" w:rsidRPr="00504D8F">
        <w:rPr>
          <w:rFonts w:ascii="Verdana" w:eastAsia="Verdana" w:hAnsi="Verdana" w:cs="Verdana"/>
          <w:color w:val="000000"/>
        </w:rPr>
        <w:t>nce</w:t>
      </w:r>
      <w:r w:rsidR="007D1B47" w:rsidRPr="00504D8F">
        <w:rPr>
          <w:rFonts w:ascii="Verdana" w:eastAsia="Verdana" w:hAnsi="Verdana" w:cs="Verdana"/>
          <w:color w:val="000000"/>
          <w:spacing w:val="2"/>
        </w:rPr>
        <w:t xml:space="preserve"> </w:t>
      </w:r>
      <w:r w:rsidR="007D1B47" w:rsidRPr="00504D8F">
        <w:rPr>
          <w:rFonts w:ascii="Verdana" w:eastAsia="Verdana" w:hAnsi="Verdana" w:cs="Verdana"/>
          <w:color w:val="000000"/>
        </w:rPr>
        <w:t>w</w:t>
      </w:r>
      <w:r w:rsidR="007D1B47" w:rsidRPr="00504D8F">
        <w:rPr>
          <w:rFonts w:ascii="Verdana" w:eastAsia="Verdana" w:hAnsi="Verdana" w:cs="Verdana"/>
          <w:color w:val="000000"/>
          <w:spacing w:val="-4"/>
        </w:rPr>
        <w:t>i</w:t>
      </w:r>
      <w:r w:rsidR="007D1B47" w:rsidRPr="00504D8F">
        <w:rPr>
          <w:rFonts w:ascii="Verdana" w:eastAsia="Verdana" w:hAnsi="Verdana" w:cs="Verdana"/>
          <w:color w:val="000000"/>
        </w:rPr>
        <w:t>th t</w:t>
      </w:r>
      <w:r w:rsidR="007D1B47" w:rsidRPr="00504D8F">
        <w:rPr>
          <w:rFonts w:ascii="Verdana" w:eastAsia="Verdana" w:hAnsi="Verdana" w:cs="Verdana"/>
          <w:color w:val="000000"/>
          <w:spacing w:val="-1"/>
        </w:rPr>
        <w:t>h</w:t>
      </w:r>
      <w:r w:rsidR="007D1B47" w:rsidRPr="00504D8F">
        <w:rPr>
          <w:rFonts w:ascii="Verdana" w:eastAsia="Verdana" w:hAnsi="Verdana" w:cs="Verdana"/>
          <w:color w:val="000000"/>
        </w:rPr>
        <w:t>eir</w:t>
      </w:r>
      <w:r w:rsidR="007D1B47" w:rsidRPr="00504D8F">
        <w:rPr>
          <w:rFonts w:ascii="Verdana" w:eastAsia="Verdana" w:hAnsi="Verdana" w:cs="Verdana"/>
          <w:color w:val="000000"/>
          <w:spacing w:val="-1"/>
        </w:rPr>
        <w:t xml:space="preserve"> </w:t>
      </w:r>
      <w:r w:rsidR="007D1B47" w:rsidRPr="00504D8F">
        <w:rPr>
          <w:rFonts w:ascii="Verdana" w:eastAsia="Verdana" w:hAnsi="Verdana" w:cs="Verdana"/>
          <w:color w:val="000000"/>
          <w:spacing w:val="1"/>
        </w:rPr>
        <w:t>j</w:t>
      </w:r>
      <w:r w:rsidR="007D1B47" w:rsidRPr="00504D8F">
        <w:rPr>
          <w:rFonts w:ascii="Verdana" w:eastAsia="Verdana" w:hAnsi="Verdana" w:cs="Verdana"/>
          <w:color w:val="000000"/>
        </w:rPr>
        <w:t xml:space="preserve">ob </w:t>
      </w:r>
      <w:r w:rsidR="007D1B47" w:rsidRPr="00504D8F">
        <w:rPr>
          <w:rFonts w:ascii="Verdana" w:eastAsia="Verdana" w:hAnsi="Verdana" w:cs="Verdana"/>
          <w:color w:val="000000"/>
          <w:spacing w:val="-1"/>
        </w:rPr>
        <w:t>r</w:t>
      </w:r>
      <w:r w:rsidR="007D1B47" w:rsidRPr="00504D8F">
        <w:rPr>
          <w:rFonts w:ascii="Verdana" w:eastAsia="Verdana" w:hAnsi="Verdana" w:cs="Verdana"/>
          <w:color w:val="000000"/>
        </w:rPr>
        <w:t>o</w:t>
      </w:r>
      <w:r w:rsidR="007D1B47" w:rsidRPr="00504D8F">
        <w:rPr>
          <w:rFonts w:ascii="Verdana" w:eastAsia="Verdana" w:hAnsi="Verdana" w:cs="Verdana"/>
          <w:color w:val="000000"/>
          <w:spacing w:val="-3"/>
        </w:rPr>
        <w:t>l</w:t>
      </w:r>
      <w:r w:rsidR="007D1B47" w:rsidRPr="00504D8F">
        <w:rPr>
          <w:rFonts w:ascii="Verdana" w:eastAsia="Verdana" w:hAnsi="Verdana" w:cs="Verdana"/>
          <w:color w:val="000000"/>
        </w:rPr>
        <w:t>e</w:t>
      </w:r>
      <w:r w:rsidR="007D1B47" w:rsidRPr="00504D8F">
        <w:rPr>
          <w:rFonts w:ascii="Verdana" w:eastAsia="Verdana" w:hAnsi="Verdana" w:cs="Verdana"/>
          <w:color w:val="000000"/>
          <w:spacing w:val="1"/>
        </w:rPr>
        <w:t>/</w:t>
      </w:r>
      <w:r w:rsidR="007D1B47" w:rsidRPr="00504D8F">
        <w:rPr>
          <w:rFonts w:ascii="Verdana" w:eastAsia="Verdana" w:hAnsi="Verdana" w:cs="Verdana"/>
          <w:color w:val="000000"/>
          <w:spacing w:val="-1"/>
        </w:rPr>
        <w:t>d</w:t>
      </w:r>
      <w:r w:rsidR="007D1B47" w:rsidRPr="00504D8F">
        <w:rPr>
          <w:rFonts w:ascii="Verdana" w:eastAsia="Verdana" w:hAnsi="Verdana" w:cs="Verdana"/>
          <w:color w:val="000000"/>
        </w:rPr>
        <w:t>ep</w:t>
      </w:r>
      <w:r w:rsidR="007D1B47" w:rsidRPr="00504D8F">
        <w:rPr>
          <w:rFonts w:ascii="Verdana" w:eastAsia="Verdana" w:hAnsi="Verdana" w:cs="Verdana"/>
          <w:color w:val="000000"/>
          <w:spacing w:val="-1"/>
        </w:rPr>
        <w:t>ar</w:t>
      </w:r>
      <w:r w:rsidR="007D1B47" w:rsidRPr="00504D8F">
        <w:rPr>
          <w:rFonts w:ascii="Verdana" w:eastAsia="Verdana" w:hAnsi="Verdana" w:cs="Verdana"/>
          <w:color w:val="000000"/>
        </w:rPr>
        <w:t>t</w:t>
      </w:r>
      <w:r w:rsidR="007D1B47" w:rsidRPr="00504D8F">
        <w:rPr>
          <w:rFonts w:ascii="Verdana" w:eastAsia="Verdana" w:hAnsi="Verdana" w:cs="Verdana"/>
          <w:color w:val="000000"/>
          <w:spacing w:val="-2"/>
        </w:rPr>
        <w:t>m</w:t>
      </w:r>
      <w:r w:rsidR="007D1B47" w:rsidRPr="00504D8F">
        <w:rPr>
          <w:rFonts w:ascii="Verdana" w:eastAsia="Verdana" w:hAnsi="Verdana" w:cs="Verdana"/>
          <w:color w:val="000000"/>
        </w:rPr>
        <w:t>en</w:t>
      </w:r>
      <w:r w:rsidR="007D1B47" w:rsidRPr="00504D8F">
        <w:rPr>
          <w:rFonts w:ascii="Verdana" w:eastAsia="Verdana" w:hAnsi="Verdana" w:cs="Verdana"/>
          <w:color w:val="000000"/>
          <w:spacing w:val="-1"/>
        </w:rPr>
        <w:t>ta</w:t>
      </w:r>
      <w:r w:rsidR="007D1B47" w:rsidRPr="00504D8F">
        <w:rPr>
          <w:rFonts w:ascii="Verdana" w:eastAsia="Verdana" w:hAnsi="Verdana" w:cs="Verdana"/>
          <w:color w:val="000000"/>
        </w:rPr>
        <w:t>l</w:t>
      </w:r>
      <w:r w:rsidR="007D1B47" w:rsidRPr="00504D8F">
        <w:rPr>
          <w:rFonts w:ascii="Verdana" w:eastAsia="Verdana" w:hAnsi="Verdana" w:cs="Verdana"/>
          <w:color w:val="000000"/>
          <w:spacing w:val="-1"/>
        </w:rPr>
        <w:t xml:space="preserve"> f</w:t>
      </w:r>
      <w:r w:rsidR="007D1B47" w:rsidRPr="00504D8F">
        <w:rPr>
          <w:rFonts w:ascii="Verdana" w:eastAsia="Verdana" w:hAnsi="Verdana" w:cs="Verdana"/>
          <w:color w:val="000000"/>
          <w:spacing w:val="1"/>
        </w:rPr>
        <w:t>o</w:t>
      </w:r>
      <w:r w:rsidR="007D1B47" w:rsidRPr="00504D8F">
        <w:rPr>
          <w:rFonts w:ascii="Verdana" w:eastAsia="Verdana" w:hAnsi="Verdana" w:cs="Verdana"/>
          <w:color w:val="000000"/>
        </w:rPr>
        <w:t>cus.</w:t>
      </w:r>
    </w:p>
    <w:p w14:paraId="660A3624" w14:textId="77777777" w:rsidR="007D1B47" w:rsidRDefault="007D1B47" w:rsidP="007D1B47">
      <w:pPr>
        <w:spacing w:before="19" w:after="0" w:line="266" w:lineRule="exact"/>
        <w:ind w:right="57"/>
        <w:rPr>
          <w:rFonts w:ascii="Verdana" w:eastAsia="Verdana" w:hAnsi="Verdana" w:cs="Verdana"/>
          <w:color w:val="000000"/>
        </w:rPr>
      </w:pPr>
    </w:p>
    <w:p w14:paraId="7EE4E6B2" w14:textId="77777777" w:rsidR="006E7EF2" w:rsidRPr="006E7EF2" w:rsidRDefault="005800F2" w:rsidP="009503E7">
      <w:pPr>
        <w:spacing w:before="0" w:after="0"/>
        <w:rPr>
          <w:sz w:val="22"/>
          <w:szCs w:val="22"/>
        </w:rPr>
      </w:pPr>
      <w:hyperlink r:id="rId21" w:history="1">
        <w:r w:rsidR="006E7EF2" w:rsidRPr="006E7EF2">
          <w:rPr>
            <w:rStyle w:val="Hyperlink"/>
            <w:rFonts w:ascii="Verdana" w:hAnsi="Verdana"/>
            <w:sz w:val="22"/>
            <w:szCs w:val="22"/>
          </w:rPr>
          <w:t>Adult Support and Protection (Scotland) Act 2007</w:t>
        </w:r>
      </w:hyperlink>
    </w:p>
    <w:p w14:paraId="1569CB30" w14:textId="560B5C5C" w:rsidR="006E7EF2" w:rsidRPr="006E7EF2" w:rsidRDefault="005800F2" w:rsidP="009503E7">
      <w:pPr>
        <w:spacing w:before="0" w:after="0"/>
        <w:rPr>
          <w:rFonts w:ascii="Verdana" w:hAnsi="Verdana"/>
          <w:sz w:val="22"/>
          <w:szCs w:val="22"/>
        </w:rPr>
      </w:pPr>
      <w:hyperlink r:id="rId22" w:history="1">
        <w:r w:rsidR="009503E7">
          <w:rPr>
            <w:rStyle w:val="Hyperlink"/>
            <w:rFonts w:ascii="Verdana" w:hAnsi="Verdana"/>
            <w:sz w:val="22"/>
            <w:szCs w:val="22"/>
          </w:rPr>
          <w:t>Adult Support and Protection revised Code of Practice</w:t>
        </w:r>
      </w:hyperlink>
    </w:p>
    <w:p w14:paraId="16A4BB38" w14:textId="77777777" w:rsidR="006E7EF2" w:rsidRDefault="006E7EF2" w:rsidP="006E7EF2">
      <w:pPr>
        <w:widowControl w:val="0"/>
        <w:spacing w:before="0" w:after="200" w:line="276" w:lineRule="auto"/>
        <w:jc w:val="left"/>
        <w:rPr>
          <w:rFonts w:ascii="Calibri" w:eastAsia="Calibri" w:hAnsi="Calibri" w:cs="Times New Roman"/>
          <w:sz w:val="22"/>
          <w:szCs w:val="22"/>
          <w:lang w:eastAsia="en-US"/>
        </w:rPr>
      </w:pPr>
    </w:p>
    <w:p w14:paraId="226FDFE7" w14:textId="77777777" w:rsidR="009503E7" w:rsidRDefault="009503E7" w:rsidP="00093455">
      <w:pPr>
        <w:spacing w:before="0" w:after="0" w:line="240" w:lineRule="auto"/>
        <w:rPr>
          <w:rFonts w:ascii="Verdana" w:hAnsi="Verdana"/>
          <w:b/>
          <w:sz w:val="22"/>
          <w:szCs w:val="22"/>
        </w:rPr>
      </w:pPr>
    </w:p>
    <w:p w14:paraId="48AF1176" w14:textId="1BD3ABBB" w:rsidR="00DE2B4E" w:rsidRPr="00436CF7" w:rsidRDefault="00DE2B4E" w:rsidP="009503E7">
      <w:pPr>
        <w:spacing w:before="0" w:after="0" w:line="240" w:lineRule="auto"/>
        <w:rPr>
          <w:rFonts w:ascii="Verdana" w:hAnsi="Verdana"/>
          <w:b/>
          <w:sz w:val="22"/>
          <w:szCs w:val="22"/>
        </w:rPr>
      </w:pPr>
      <w:r w:rsidRPr="00436CF7">
        <w:rPr>
          <w:rFonts w:ascii="Verdana" w:hAnsi="Verdana"/>
          <w:b/>
          <w:sz w:val="22"/>
          <w:szCs w:val="22"/>
        </w:rPr>
        <w:t>Adult at Risk</w:t>
      </w:r>
    </w:p>
    <w:p w14:paraId="7F3DA598" w14:textId="77777777" w:rsidR="00DE2B4E" w:rsidRPr="00436CF7" w:rsidRDefault="00DE2B4E" w:rsidP="009503E7">
      <w:pPr>
        <w:spacing w:before="0" w:after="0" w:line="240" w:lineRule="auto"/>
        <w:rPr>
          <w:rFonts w:ascii="Verdana" w:hAnsi="Verdana"/>
          <w:b/>
          <w:sz w:val="22"/>
          <w:szCs w:val="22"/>
        </w:rPr>
      </w:pPr>
    </w:p>
    <w:p w14:paraId="7B06AE3A" w14:textId="77777777" w:rsidR="00DE2B4E" w:rsidRPr="00436CF7" w:rsidRDefault="00DE2B4E" w:rsidP="009503E7">
      <w:pPr>
        <w:shd w:val="clear" w:color="auto" w:fill="FFFFFF"/>
        <w:spacing w:before="0" w:after="0" w:line="240" w:lineRule="auto"/>
        <w:rPr>
          <w:rFonts w:ascii="Verdana" w:hAnsi="Verdana" w:cs="Arial"/>
          <w:sz w:val="22"/>
          <w:szCs w:val="22"/>
        </w:rPr>
      </w:pPr>
      <w:r w:rsidRPr="00436CF7">
        <w:rPr>
          <w:rFonts w:ascii="Verdana" w:hAnsi="Verdana" w:cs="Arial"/>
          <w:sz w:val="22"/>
          <w:szCs w:val="22"/>
        </w:rPr>
        <w:t>In England, an “</w:t>
      </w:r>
      <w:hyperlink r:id="rId23" w:tgtFrame="_blank" w:history="1">
        <w:r w:rsidRPr="00436CF7">
          <w:rPr>
            <w:rFonts w:ascii="Verdana" w:hAnsi="Verdana" w:cs="Arial"/>
            <w:b/>
            <w:bCs/>
            <w:sz w:val="22"/>
            <w:szCs w:val="22"/>
          </w:rPr>
          <w:t>Adult at Risk</w:t>
        </w:r>
      </w:hyperlink>
      <w:r w:rsidRPr="00436CF7">
        <w:rPr>
          <w:rFonts w:ascii="Verdana" w:hAnsi="Verdana" w:cs="Arial"/>
          <w:sz w:val="22"/>
          <w:szCs w:val="22"/>
        </w:rPr>
        <w:t xml:space="preserve">” is defined as any person aged 18 years and over who is or may be in need of community care services by reason of mental health issues, learning or physical disability, sensory impairment, age or illness and who is or may be unable to take care of him/herself or unable to protect him/herself against significant harm or serious exploitation. </w:t>
      </w:r>
    </w:p>
    <w:p w14:paraId="4A56EA92" w14:textId="77777777" w:rsidR="00DE2B4E" w:rsidRDefault="00DE2B4E" w:rsidP="009503E7">
      <w:pPr>
        <w:shd w:val="clear" w:color="auto" w:fill="FFFFFF"/>
        <w:spacing w:before="100" w:beforeAutospacing="1" w:after="100" w:afterAutospacing="1" w:line="240" w:lineRule="auto"/>
        <w:rPr>
          <w:rFonts w:ascii="Verdana" w:hAnsi="Verdana" w:cs="Arial"/>
          <w:sz w:val="22"/>
          <w:szCs w:val="22"/>
        </w:rPr>
      </w:pPr>
      <w:r w:rsidRPr="00436CF7">
        <w:rPr>
          <w:rFonts w:ascii="Verdana" w:hAnsi="Verdana" w:cs="Arial"/>
          <w:sz w:val="22"/>
          <w:szCs w:val="22"/>
        </w:rPr>
        <w:t>In Scotland, an adult at risk is defined as a person over the age of 16 years who cannot safeguard his or her own well-being or property and is affected by disability, mental disorder, illness or infirmity and is more at risk of being harmed than other adults who are not so affected.</w:t>
      </w:r>
    </w:p>
    <w:p w14:paraId="0371B47D" w14:textId="77777777" w:rsidR="00DE2B4E" w:rsidRPr="006E7EF2" w:rsidRDefault="00DE2B4E" w:rsidP="009503E7">
      <w:pPr>
        <w:shd w:val="clear" w:color="auto" w:fill="FFFFFF"/>
        <w:spacing w:before="100" w:beforeAutospacing="1" w:after="100" w:afterAutospacing="1" w:line="240" w:lineRule="auto"/>
        <w:rPr>
          <w:rFonts w:ascii="Verdana" w:hAnsi="Verdana" w:cs="Arial"/>
          <w:sz w:val="22"/>
          <w:szCs w:val="22"/>
          <w:highlight w:val="yellow"/>
        </w:rPr>
      </w:pPr>
      <w:r w:rsidRPr="00436CF7">
        <w:rPr>
          <w:rFonts w:ascii="Verdana" w:hAnsi="Verdana" w:cs="Arial"/>
          <w:sz w:val="22"/>
          <w:szCs w:val="22"/>
        </w:rPr>
        <w:t>In Wales the Social Services and Wellbeing Act (2014) places adult safeguarding on an equal status as child protection. An “adult at risk”, is an adult who is experiencing or is at risk of abuse or neglect, has needs for care and support (whether or not the authority is meeting any of those needs), and as a result of those needs is unable to protect himself or herself against the abuse or neglect or the risk of it</w:t>
      </w:r>
      <w:r w:rsidRPr="009B146B">
        <w:rPr>
          <w:rFonts w:ascii="Verdana" w:hAnsi="Verdana" w:cs="Arial"/>
          <w:sz w:val="22"/>
          <w:szCs w:val="22"/>
        </w:rPr>
        <w:t xml:space="preserve">. </w:t>
      </w:r>
      <w:r w:rsidR="001B3663" w:rsidRPr="006E7EF2">
        <w:rPr>
          <w:rFonts w:ascii="Verdana" w:eastAsia="Verdana" w:hAnsi="Verdana" w:cs="Verdana"/>
          <w:sz w:val="22"/>
          <w:szCs w:val="22"/>
        </w:rPr>
        <w:t>In W</w:t>
      </w:r>
      <w:r w:rsidR="001B3663" w:rsidRPr="006E7EF2">
        <w:rPr>
          <w:rFonts w:ascii="Verdana" w:eastAsia="Verdana" w:hAnsi="Verdana" w:cs="Verdana"/>
          <w:spacing w:val="-1"/>
          <w:sz w:val="22"/>
          <w:szCs w:val="22"/>
        </w:rPr>
        <w:t>a</w:t>
      </w:r>
      <w:r w:rsidR="001B3663" w:rsidRPr="006E7EF2">
        <w:rPr>
          <w:rFonts w:ascii="Verdana" w:eastAsia="Verdana" w:hAnsi="Verdana" w:cs="Verdana"/>
          <w:spacing w:val="-3"/>
          <w:sz w:val="22"/>
          <w:szCs w:val="22"/>
        </w:rPr>
        <w:t>l</w:t>
      </w:r>
      <w:r w:rsidR="001B3663" w:rsidRPr="006E7EF2">
        <w:rPr>
          <w:rFonts w:ascii="Verdana" w:eastAsia="Verdana" w:hAnsi="Verdana" w:cs="Verdana"/>
          <w:sz w:val="22"/>
          <w:szCs w:val="22"/>
        </w:rPr>
        <w:t xml:space="preserve">es </w:t>
      </w:r>
      <w:r w:rsidR="001B3663" w:rsidRPr="006E7EF2">
        <w:rPr>
          <w:rFonts w:ascii="Verdana" w:eastAsia="Verdana" w:hAnsi="Verdana" w:cs="Verdana"/>
          <w:spacing w:val="-1"/>
          <w:sz w:val="22"/>
          <w:szCs w:val="22"/>
        </w:rPr>
        <w:t>t</w:t>
      </w:r>
      <w:r w:rsidR="001B3663" w:rsidRPr="006E7EF2">
        <w:rPr>
          <w:rFonts w:ascii="Verdana" w:eastAsia="Verdana" w:hAnsi="Verdana" w:cs="Verdana"/>
          <w:sz w:val="22"/>
          <w:szCs w:val="22"/>
        </w:rPr>
        <w:t xml:space="preserve">here are national safeguarding procedures that detail the essential roles and responsibilities for practitioners to ensure they safeguarding children and adults who are at risk of abuse and neglect. </w:t>
      </w:r>
    </w:p>
    <w:p w14:paraId="3C25E3E5" w14:textId="77777777" w:rsidR="003B71FB" w:rsidRDefault="003B71FB" w:rsidP="009503E7">
      <w:pPr>
        <w:pStyle w:val="NormalWeb"/>
        <w:spacing w:before="0" w:after="0"/>
        <w:jc w:val="both"/>
        <w:rPr>
          <w:rFonts w:ascii="Verdana" w:hAnsi="Verdana"/>
          <w:color w:val="000000"/>
          <w:sz w:val="22"/>
          <w:szCs w:val="22"/>
          <w:lang w:val="en"/>
        </w:rPr>
      </w:pPr>
      <w:r w:rsidRPr="00A300FA">
        <w:rPr>
          <w:rFonts w:ascii="Verdana" w:hAnsi="Verdana"/>
          <w:sz w:val="22"/>
          <w:szCs w:val="22"/>
        </w:rPr>
        <w:t xml:space="preserve">In Northern Ireland, </w:t>
      </w:r>
      <w:r>
        <w:rPr>
          <w:rFonts w:ascii="Verdana" w:hAnsi="Verdana"/>
          <w:sz w:val="22"/>
          <w:szCs w:val="22"/>
        </w:rPr>
        <w:t xml:space="preserve">an </w:t>
      </w:r>
      <w:r>
        <w:rPr>
          <w:rFonts w:ascii="Verdana" w:hAnsi="Verdana"/>
          <w:color w:val="000000"/>
          <w:sz w:val="22"/>
          <w:szCs w:val="22"/>
          <w:lang w:val="en"/>
        </w:rPr>
        <w:t xml:space="preserve">adult at risk of harm is </w:t>
      </w:r>
      <w:r w:rsidRPr="00A300FA">
        <w:rPr>
          <w:rFonts w:ascii="Verdana" w:hAnsi="Verdana"/>
          <w:color w:val="000000"/>
          <w:sz w:val="22"/>
          <w:szCs w:val="22"/>
          <w:lang w:val="en"/>
        </w:rPr>
        <w:t>defined as a person aged 18 or over, whose exposure to harm through abuse, exploitation or neglect may be increased by their</w:t>
      </w:r>
      <w:r>
        <w:rPr>
          <w:rFonts w:ascii="Verdana" w:hAnsi="Verdana"/>
          <w:color w:val="000000"/>
          <w:sz w:val="22"/>
          <w:szCs w:val="22"/>
          <w:lang w:val="en"/>
        </w:rPr>
        <w:t xml:space="preserve"> </w:t>
      </w:r>
      <w:r w:rsidRPr="00A300FA">
        <w:rPr>
          <w:rFonts w:ascii="Verdana" w:hAnsi="Verdana"/>
          <w:color w:val="000000"/>
          <w:sz w:val="22"/>
          <w:szCs w:val="22"/>
          <w:lang w:val="en"/>
        </w:rPr>
        <w:t xml:space="preserve">Personal </w:t>
      </w:r>
      <w:r>
        <w:rPr>
          <w:rFonts w:ascii="Verdana" w:hAnsi="Verdana"/>
          <w:color w:val="000000"/>
          <w:sz w:val="22"/>
          <w:szCs w:val="22"/>
          <w:lang w:val="en"/>
        </w:rPr>
        <w:t xml:space="preserve">and life </w:t>
      </w:r>
      <w:r w:rsidRPr="00A300FA">
        <w:rPr>
          <w:rFonts w:ascii="Verdana" w:hAnsi="Verdana"/>
          <w:color w:val="000000"/>
          <w:sz w:val="22"/>
          <w:szCs w:val="22"/>
          <w:lang w:val="en"/>
        </w:rPr>
        <w:t>Circumstances</w:t>
      </w:r>
      <w:r>
        <w:rPr>
          <w:rFonts w:ascii="Verdana" w:hAnsi="Verdana"/>
          <w:color w:val="000000"/>
          <w:sz w:val="22"/>
          <w:szCs w:val="22"/>
          <w:lang w:val="en"/>
        </w:rPr>
        <w:t>.</w:t>
      </w:r>
      <w:r w:rsidRPr="00A300FA">
        <w:rPr>
          <w:rFonts w:ascii="Verdana" w:hAnsi="Verdana"/>
          <w:color w:val="000000"/>
          <w:sz w:val="22"/>
          <w:szCs w:val="22"/>
          <w:lang w:val="en"/>
        </w:rPr>
        <w:t xml:space="preserve"> </w:t>
      </w:r>
      <w:r>
        <w:rPr>
          <w:rFonts w:ascii="Verdana" w:hAnsi="Verdana"/>
          <w:color w:val="000000"/>
          <w:sz w:val="22"/>
          <w:szCs w:val="22"/>
          <w:lang w:val="en"/>
        </w:rPr>
        <w:t xml:space="preserve"> </w:t>
      </w:r>
    </w:p>
    <w:p w14:paraId="14A4A2C8" w14:textId="77777777" w:rsidR="00DE2B4E" w:rsidRPr="00436CF7" w:rsidRDefault="00DE2B4E" w:rsidP="009503E7">
      <w:pPr>
        <w:shd w:val="clear" w:color="auto" w:fill="FFFFFF"/>
        <w:spacing w:before="100" w:beforeAutospacing="1" w:after="100" w:afterAutospacing="1" w:line="240" w:lineRule="auto"/>
        <w:rPr>
          <w:rFonts w:ascii="Verdana" w:hAnsi="Verdana" w:cs="Arial"/>
          <w:sz w:val="22"/>
          <w:szCs w:val="22"/>
        </w:rPr>
      </w:pPr>
      <w:r w:rsidRPr="00436CF7">
        <w:rPr>
          <w:rFonts w:ascii="Verdana" w:hAnsi="Verdana" w:cs="Arial"/>
          <w:sz w:val="22"/>
          <w:szCs w:val="22"/>
        </w:rPr>
        <w:t xml:space="preserve">The range of people considered to be vulnerable includes people encountering domestic violence, </w:t>
      </w:r>
      <w:r w:rsidR="006E7EF2" w:rsidRPr="006E7EF2">
        <w:rPr>
          <w:rFonts w:ascii="Verdana" w:hAnsi="Verdana" w:cs="Arial"/>
          <w:sz w:val="22"/>
          <w:szCs w:val="22"/>
        </w:rPr>
        <w:t xml:space="preserve">those experiencing problematic alcohol and drug use or individuals experiencing alcohol and drug related harm </w:t>
      </w:r>
      <w:r w:rsidRPr="00436CF7">
        <w:rPr>
          <w:rFonts w:ascii="Verdana" w:hAnsi="Verdana" w:cs="Arial"/>
          <w:sz w:val="22"/>
          <w:szCs w:val="22"/>
        </w:rPr>
        <w:t xml:space="preserve">and asylum seekers. Adults may not necessarily be service-users they may also be significant adults in the lives of children and adults with whom we work. </w:t>
      </w:r>
    </w:p>
    <w:p w14:paraId="0B059D4A" w14:textId="77777777" w:rsidR="00DE2B4E" w:rsidRPr="00436CF7" w:rsidRDefault="00DE2B4E" w:rsidP="009503E7">
      <w:pPr>
        <w:spacing w:before="0" w:after="0" w:line="240" w:lineRule="auto"/>
        <w:rPr>
          <w:rFonts w:ascii="Verdana" w:hAnsi="Verdana" w:cs="Times New Roman"/>
          <w:sz w:val="22"/>
          <w:szCs w:val="22"/>
          <w:lang w:val="en"/>
        </w:rPr>
      </w:pPr>
      <w:r w:rsidRPr="00436CF7">
        <w:rPr>
          <w:rFonts w:ascii="Verdana" w:hAnsi="Verdana" w:cs="Times New Roman"/>
          <w:sz w:val="22"/>
          <w:szCs w:val="22"/>
          <w:lang w:val="en"/>
        </w:rPr>
        <w:t>In Barnardo’s, we understand our safeguarding responsibilities towards adults at risk as:</w:t>
      </w:r>
    </w:p>
    <w:p w14:paraId="716FD00F" w14:textId="77777777" w:rsidR="00DE2B4E" w:rsidRPr="00436CF7" w:rsidRDefault="00DE2B4E" w:rsidP="009503E7">
      <w:pPr>
        <w:numPr>
          <w:ilvl w:val="0"/>
          <w:numId w:val="27"/>
        </w:numPr>
        <w:tabs>
          <w:tab w:val="clear" w:pos="720"/>
          <w:tab w:val="num" w:pos="426"/>
        </w:tabs>
        <w:spacing w:before="0" w:after="0" w:line="240" w:lineRule="auto"/>
        <w:ind w:left="426"/>
        <w:rPr>
          <w:rFonts w:ascii="Verdana" w:hAnsi="Verdana" w:cs="Times New Roman"/>
          <w:sz w:val="22"/>
          <w:szCs w:val="22"/>
          <w:lang w:val="en"/>
        </w:rPr>
      </w:pPr>
      <w:r w:rsidRPr="00436CF7">
        <w:rPr>
          <w:rFonts w:ascii="Verdana" w:hAnsi="Verdana" w:cs="Times New Roman"/>
          <w:sz w:val="22"/>
          <w:szCs w:val="22"/>
          <w:lang w:val="en"/>
        </w:rPr>
        <w:t>Protecting their rights to live in safety, free from abuse and neglect.</w:t>
      </w:r>
    </w:p>
    <w:p w14:paraId="698DC7C8" w14:textId="77777777" w:rsidR="00DE2B4E" w:rsidRPr="00436CF7" w:rsidRDefault="00DE2B4E" w:rsidP="009503E7">
      <w:pPr>
        <w:numPr>
          <w:ilvl w:val="0"/>
          <w:numId w:val="27"/>
        </w:numPr>
        <w:tabs>
          <w:tab w:val="clear" w:pos="720"/>
          <w:tab w:val="num" w:pos="426"/>
        </w:tabs>
        <w:spacing w:before="0" w:after="0" w:line="240" w:lineRule="auto"/>
        <w:ind w:left="426"/>
        <w:rPr>
          <w:rFonts w:ascii="Verdana" w:hAnsi="Verdana" w:cs="Times New Roman"/>
          <w:sz w:val="22"/>
          <w:szCs w:val="22"/>
          <w:lang w:val="en"/>
        </w:rPr>
      </w:pPr>
      <w:r w:rsidRPr="00436CF7">
        <w:rPr>
          <w:rFonts w:ascii="Verdana" w:hAnsi="Verdana" w:cs="Times New Roman"/>
          <w:sz w:val="22"/>
          <w:szCs w:val="22"/>
          <w:lang w:val="en"/>
        </w:rPr>
        <w:t>People and organization’s working together to prevent the risk of abuse or neglect, and to stop them from happening.</w:t>
      </w:r>
    </w:p>
    <w:p w14:paraId="7F363911" w14:textId="1F7B2847" w:rsidR="00DE2B4E" w:rsidRDefault="00DE2B4E" w:rsidP="009503E7">
      <w:pPr>
        <w:numPr>
          <w:ilvl w:val="0"/>
          <w:numId w:val="27"/>
        </w:numPr>
        <w:tabs>
          <w:tab w:val="clear" w:pos="720"/>
          <w:tab w:val="num" w:pos="426"/>
        </w:tabs>
        <w:spacing w:before="0" w:after="0" w:line="240" w:lineRule="auto"/>
        <w:ind w:left="426"/>
        <w:rPr>
          <w:rFonts w:ascii="Verdana" w:hAnsi="Verdana" w:cs="Times New Roman"/>
          <w:sz w:val="22"/>
          <w:szCs w:val="22"/>
          <w:lang w:val="en"/>
        </w:rPr>
      </w:pPr>
      <w:r w:rsidRPr="00436CF7">
        <w:rPr>
          <w:rFonts w:ascii="Verdana" w:hAnsi="Verdana" w:cs="Times New Roman"/>
          <w:sz w:val="22"/>
          <w:szCs w:val="22"/>
          <w:lang w:val="en"/>
        </w:rPr>
        <w:t>Making sure their wellbeing is promoted, taking their views, wishes, feelings and beliefs into account.</w:t>
      </w:r>
    </w:p>
    <w:p w14:paraId="52C4F55F" w14:textId="77777777" w:rsidR="009503E7" w:rsidRPr="00436CF7" w:rsidRDefault="009503E7" w:rsidP="009503E7">
      <w:pPr>
        <w:spacing w:before="0" w:after="0" w:line="240" w:lineRule="auto"/>
        <w:ind w:left="426"/>
        <w:jc w:val="left"/>
        <w:rPr>
          <w:rFonts w:ascii="Verdana" w:hAnsi="Verdana" w:cs="Times New Roman"/>
          <w:sz w:val="22"/>
          <w:szCs w:val="22"/>
          <w:lang w:val="en"/>
        </w:rPr>
      </w:pPr>
    </w:p>
    <w:p w14:paraId="5E383337" w14:textId="77777777" w:rsidR="00DE2B4E" w:rsidRPr="00401DD6" w:rsidRDefault="00DE2B4E" w:rsidP="009503E7">
      <w:pPr>
        <w:spacing w:before="0" w:after="0" w:line="240" w:lineRule="auto"/>
        <w:rPr>
          <w:rStyle w:val="Hyperlink"/>
          <w:rFonts w:ascii="Verdana" w:hAnsi="Verdana"/>
          <w:b/>
          <w:color w:val="000000"/>
          <w:sz w:val="22"/>
          <w:szCs w:val="22"/>
          <w:u w:val="none"/>
          <w:lang w:eastAsia="en-US"/>
        </w:rPr>
      </w:pPr>
      <w:r w:rsidRPr="00401DD6">
        <w:rPr>
          <w:rStyle w:val="Hyperlink"/>
          <w:rFonts w:ascii="Verdana" w:hAnsi="Verdana"/>
          <w:b/>
          <w:color w:val="000000"/>
          <w:sz w:val="22"/>
          <w:szCs w:val="22"/>
          <w:u w:val="none"/>
          <w:lang w:eastAsia="en-US"/>
        </w:rPr>
        <w:t>Domestic Abuse and Violence</w:t>
      </w:r>
    </w:p>
    <w:p w14:paraId="2D11B081" w14:textId="77777777" w:rsidR="00DE2B4E" w:rsidRPr="00436CF7" w:rsidRDefault="00DE2B4E" w:rsidP="009503E7">
      <w:pPr>
        <w:spacing w:before="0" w:after="0" w:line="240" w:lineRule="auto"/>
        <w:rPr>
          <w:rStyle w:val="Hyperlink"/>
          <w:rFonts w:ascii="Verdana" w:hAnsi="Verdana"/>
          <w:b/>
          <w:color w:val="000000"/>
          <w:sz w:val="22"/>
          <w:szCs w:val="22"/>
          <w:lang w:eastAsia="en-US"/>
        </w:rPr>
      </w:pPr>
    </w:p>
    <w:p w14:paraId="1AAD1171" w14:textId="77777777" w:rsidR="00DE2B4E" w:rsidRPr="004F298B" w:rsidRDefault="00E558D8" w:rsidP="009503E7">
      <w:pPr>
        <w:pStyle w:val="body-text"/>
        <w:spacing w:before="0" w:beforeAutospacing="0" w:after="0" w:afterAutospacing="0"/>
        <w:jc w:val="both"/>
        <w:rPr>
          <w:rFonts w:ascii="Verdana" w:hAnsi="Verdana"/>
          <w:sz w:val="22"/>
          <w:szCs w:val="22"/>
        </w:rPr>
      </w:pPr>
      <w:r w:rsidRPr="004F298B">
        <w:rPr>
          <w:rFonts w:ascii="Verdana" w:hAnsi="Verdana"/>
          <w:color w:val="282828"/>
          <w:sz w:val="22"/>
          <w:szCs w:val="22"/>
        </w:rPr>
        <w:t xml:space="preserve">The legal definition of domestic abuse recognises that it goes beyond physical violence, including victims of emotional abuse and control. </w:t>
      </w:r>
      <w:r w:rsidRPr="004F298B">
        <w:rPr>
          <w:rFonts w:ascii="Verdana" w:hAnsi="Verdana"/>
          <w:sz w:val="22"/>
          <w:szCs w:val="22"/>
        </w:rPr>
        <w:t xml:space="preserve">New government legislation means that those who abuse their partners by controlling their access to money and through non-physical coercive behaviour, risk prosecution. Economic abuse includes preventing a partner from working or denying a partner access to his/her own bank account. </w:t>
      </w:r>
    </w:p>
    <w:p w14:paraId="7C82E7F3" w14:textId="77777777" w:rsidR="00E558D8" w:rsidRPr="004F298B" w:rsidRDefault="00E558D8" w:rsidP="009503E7">
      <w:pPr>
        <w:pStyle w:val="body-text"/>
        <w:spacing w:before="0" w:beforeAutospacing="0" w:after="0" w:afterAutospacing="0"/>
        <w:jc w:val="both"/>
        <w:rPr>
          <w:rFonts w:ascii="Verdana" w:hAnsi="Verdana"/>
          <w:b/>
          <w:color w:val="000000"/>
          <w:sz w:val="22"/>
          <w:szCs w:val="22"/>
          <w:lang w:eastAsia="en-US"/>
        </w:rPr>
      </w:pPr>
    </w:p>
    <w:p w14:paraId="4509558E" w14:textId="77777777" w:rsidR="00DE2B4E" w:rsidRPr="004F298B" w:rsidRDefault="00DE2B4E" w:rsidP="009503E7">
      <w:pPr>
        <w:rPr>
          <w:rFonts w:ascii="Verdana" w:hAnsi="Verdana"/>
          <w:color w:val="000000"/>
          <w:sz w:val="22"/>
          <w:szCs w:val="22"/>
        </w:rPr>
      </w:pPr>
      <w:r w:rsidRPr="004F298B">
        <w:rPr>
          <w:rFonts w:ascii="Verdana" w:hAnsi="Verdana"/>
          <w:color w:val="000000"/>
          <w:sz w:val="22"/>
          <w:szCs w:val="22"/>
        </w:rPr>
        <w:t>When dealing with incidents of domestic abuse, staff should be aware of the following points:</w:t>
      </w:r>
    </w:p>
    <w:p w14:paraId="1224013B" w14:textId="4980FC24" w:rsidR="00DE2B4E" w:rsidRPr="004F298B" w:rsidRDefault="00DE2B4E" w:rsidP="009503E7">
      <w:pPr>
        <w:numPr>
          <w:ilvl w:val="0"/>
          <w:numId w:val="18"/>
        </w:numPr>
        <w:spacing w:before="0" w:after="0"/>
        <w:ind w:left="425" w:hanging="357"/>
        <w:rPr>
          <w:rFonts w:ascii="Verdana" w:hAnsi="Verdana"/>
          <w:color w:val="000000"/>
          <w:sz w:val="22"/>
          <w:szCs w:val="22"/>
        </w:rPr>
      </w:pPr>
      <w:r w:rsidRPr="004F298B">
        <w:rPr>
          <w:rFonts w:ascii="Verdana" w:hAnsi="Verdana"/>
          <w:color w:val="000000"/>
          <w:sz w:val="22"/>
          <w:szCs w:val="22"/>
        </w:rPr>
        <w:t>Keeping the focus on the child/young person</w:t>
      </w:r>
    </w:p>
    <w:p w14:paraId="0A4FE358" w14:textId="77777777" w:rsidR="00DE2B4E" w:rsidRPr="004F298B" w:rsidRDefault="00DE2B4E" w:rsidP="009503E7">
      <w:pPr>
        <w:numPr>
          <w:ilvl w:val="0"/>
          <w:numId w:val="18"/>
        </w:numPr>
        <w:spacing w:before="0" w:after="0"/>
        <w:ind w:left="425" w:hanging="357"/>
        <w:rPr>
          <w:rFonts w:ascii="Verdana" w:hAnsi="Verdana"/>
          <w:color w:val="000000"/>
          <w:sz w:val="22"/>
          <w:szCs w:val="22"/>
        </w:rPr>
      </w:pPr>
      <w:r w:rsidRPr="004F298B">
        <w:rPr>
          <w:rFonts w:ascii="Verdana" w:hAnsi="Verdana"/>
          <w:color w:val="000000"/>
          <w:sz w:val="22"/>
          <w:szCs w:val="22"/>
        </w:rPr>
        <w:t>The safety of staff and preparation of risk assessments.</w:t>
      </w:r>
    </w:p>
    <w:p w14:paraId="35D14F35" w14:textId="77777777" w:rsidR="00DE2B4E" w:rsidRPr="004F298B" w:rsidRDefault="00DE2B4E" w:rsidP="009503E7">
      <w:pPr>
        <w:numPr>
          <w:ilvl w:val="0"/>
          <w:numId w:val="18"/>
        </w:numPr>
        <w:spacing w:before="0" w:after="0"/>
        <w:ind w:left="425" w:hanging="357"/>
        <w:rPr>
          <w:rFonts w:ascii="Verdana" w:hAnsi="Verdana"/>
          <w:color w:val="000000"/>
          <w:sz w:val="22"/>
          <w:szCs w:val="22"/>
        </w:rPr>
      </w:pPr>
      <w:r w:rsidRPr="004F298B">
        <w:rPr>
          <w:rFonts w:ascii="Verdana" w:hAnsi="Verdana"/>
          <w:color w:val="000000"/>
          <w:sz w:val="22"/>
          <w:szCs w:val="22"/>
        </w:rPr>
        <w:t>Refer to local practice guidance.</w:t>
      </w:r>
    </w:p>
    <w:p w14:paraId="39D86C7C" w14:textId="77777777" w:rsidR="00DE2B4E" w:rsidRPr="00436CF7" w:rsidRDefault="00DE2B4E" w:rsidP="00093455">
      <w:pPr>
        <w:pStyle w:val="NormalWeb"/>
        <w:jc w:val="both"/>
        <w:rPr>
          <w:rFonts w:ascii="Verdana" w:hAnsi="Verdana" w:cs="Tahoma"/>
          <w:b/>
          <w:sz w:val="22"/>
          <w:szCs w:val="22"/>
        </w:rPr>
      </w:pPr>
      <w:r w:rsidRPr="00416782">
        <w:rPr>
          <w:rFonts w:ascii="Verdana" w:hAnsi="Verdana" w:cs="Tahoma"/>
          <w:b/>
          <w:sz w:val="22"/>
          <w:szCs w:val="22"/>
        </w:rPr>
        <w:t>Prevent Concern</w:t>
      </w:r>
      <w:r w:rsidR="00FB4B21" w:rsidRPr="00416782">
        <w:rPr>
          <w:rFonts w:ascii="Verdana" w:hAnsi="Verdana" w:cs="Tahoma"/>
          <w:b/>
          <w:sz w:val="22"/>
          <w:szCs w:val="22"/>
        </w:rPr>
        <w:t xml:space="preserve"> </w:t>
      </w:r>
    </w:p>
    <w:p w14:paraId="3EC6AEC8" w14:textId="77777777" w:rsidR="00DE2B4E" w:rsidRPr="009B146B" w:rsidRDefault="00DE2B4E" w:rsidP="00093455">
      <w:pPr>
        <w:spacing w:after="0" w:line="240" w:lineRule="auto"/>
        <w:rPr>
          <w:rFonts w:ascii="Verdana" w:hAnsi="Verdana" w:cs="Arial"/>
          <w:color w:val="222222"/>
          <w:sz w:val="22"/>
          <w:szCs w:val="22"/>
        </w:rPr>
      </w:pPr>
      <w:r w:rsidRPr="00436CF7">
        <w:rPr>
          <w:rFonts w:ascii="Verdana" w:hAnsi="Verdana" w:cs="Tahoma"/>
          <w:sz w:val="22"/>
          <w:szCs w:val="22"/>
        </w:rPr>
        <w:t>Children and young adults can be vulnerable to exposure to or involvement with groups or individuals who advocate intimidation as a means to a political or ideological end. These groups can include those promoting violence from extreme right-wing or other ethnic or religious organisations”</w:t>
      </w:r>
      <w:r w:rsidRPr="00436CF7">
        <w:rPr>
          <w:rFonts w:ascii="Verdana" w:hAnsi="Verdana" w:cs="Tahoma"/>
          <w:i/>
          <w:sz w:val="22"/>
          <w:szCs w:val="22"/>
        </w:rPr>
        <w:t xml:space="preserve"> Prevent Strategy </w:t>
      </w:r>
      <w:r w:rsidRPr="00436CF7">
        <w:rPr>
          <w:rFonts w:ascii="Verdana" w:hAnsi="Verdana" w:cs="Tahoma"/>
          <w:sz w:val="22"/>
          <w:szCs w:val="22"/>
        </w:rPr>
        <w:t xml:space="preserve">(2011).  </w:t>
      </w:r>
      <w:r w:rsidR="00932DD0" w:rsidRPr="00436CF7">
        <w:rPr>
          <w:rFonts w:ascii="Verdana" w:hAnsi="Verdana" w:cs="Tahoma"/>
          <w:sz w:val="22"/>
          <w:szCs w:val="22"/>
        </w:rPr>
        <w:t>Prevent is part of the Government counter terrorism strategy</w:t>
      </w:r>
      <w:r w:rsidR="00932DD0">
        <w:rPr>
          <w:rFonts w:ascii="Verdana" w:hAnsi="Verdana" w:cs="Tahoma"/>
          <w:sz w:val="22"/>
          <w:szCs w:val="22"/>
        </w:rPr>
        <w:t xml:space="preserve"> </w:t>
      </w:r>
      <w:r w:rsidR="00932DD0" w:rsidRPr="00C6625D">
        <w:rPr>
          <w:rStyle w:val="e24kjd"/>
          <w:rFonts w:ascii="Verdana" w:hAnsi="Verdana" w:cs="Arial"/>
          <w:color w:val="222222"/>
          <w:sz w:val="22"/>
          <w:szCs w:val="22"/>
        </w:rPr>
        <w:t xml:space="preserve">The </w:t>
      </w:r>
      <w:r w:rsidR="00932DD0" w:rsidRPr="00C6625D">
        <w:rPr>
          <w:rStyle w:val="e24kjd"/>
          <w:rFonts w:ascii="Verdana" w:hAnsi="Verdana" w:cs="Arial"/>
          <w:b/>
          <w:bCs/>
          <w:color w:val="222222"/>
          <w:sz w:val="22"/>
          <w:szCs w:val="22"/>
        </w:rPr>
        <w:t>Prevent duty</w:t>
      </w:r>
      <w:r w:rsidR="00932DD0" w:rsidRPr="00C6625D">
        <w:rPr>
          <w:rStyle w:val="e24kjd"/>
          <w:rFonts w:ascii="Verdana" w:hAnsi="Verdana" w:cs="Arial"/>
          <w:color w:val="222222"/>
          <w:sz w:val="22"/>
          <w:szCs w:val="22"/>
        </w:rPr>
        <w:t xml:space="preserve"> is the </w:t>
      </w:r>
      <w:r w:rsidR="00932DD0" w:rsidRPr="00C6625D">
        <w:rPr>
          <w:rStyle w:val="e24kjd"/>
          <w:rFonts w:ascii="Verdana" w:hAnsi="Verdana" w:cs="Arial"/>
          <w:b/>
          <w:bCs/>
          <w:color w:val="222222"/>
          <w:sz w:val="22"/>
          <w:szCs w:val="22"/>
        </w:rPr>
        <w:t>duty</w:t>
      </w:r>
      <w:r w:rsidR="00932DD0" w:rsidRPr="00C6625D">
        <w:rPr>
          <w:rStyle w:val="e24kjd"/>
          <w:rFonts w:ascii="Verdana" w:hAnsi="Verdana" w:cs="Arial"/>
          <w:color w:val="222222"/>
          <w:sz w:val="22"/>
          <w:szCs w:val="22"/>
        </w:rPr>
        <w:t xml:space="preserve"> in the Counter-Terrorism and Security Act 2015 on specified authorities, in the exercise of their functions, to have due regard to the need to </w:t>
      </w:r>
      <w:r w:rsidR="00932DD0" w:rsidRPr="00C6625D">
        <w:rPr>
          <w:rStyle w:val="e24kjd"/>
          <w:rFonts w:ascii="Verdana" w:hAnsi="Verdana" w:cs="Arial"/>
          <w:b/>
          <w:bCs/>
          <w:color w:val="222222"/>
          <w:sz w:val="22"/>
          <w:szCs w:val="22"/>
        </w:rPr>
        <w:t>prevent</w:t>
      </w:r>
      <w:r w:rsidR="00932DD0" w:rsidRPr="00C6625D">
        <w:rPr>
          <w:rStyle w:val="e24kjd"/>
          <w:rFonts w:ascii="Verdana" w:hAnsi="Verdana" w:cs="Arial"/>
          <w:color w:val="222222"/>
          <w:sz w:val="22"/>
          <w:szCs w:val="22"/>
        </w:rPr>
        <w:t xml:space="preserve"> people </w:t>
      </w:r>
      <w:r w:rsidR="00932DD0">
        <w:rPr>
          <w:rStyle w:val="e24kjd"/>
          <w:rFonts w:ascii="Verdana" w:hAnsi="Verdana" w:cs="Arial"/>
          <w:color w:val="222222"/>
          <w:sz w:val="22"/>
          <w:szCs w:val="22"/>
        </w:rPr>
        <w:t xml:space="preserve">from being drawn into terrorism </w:t>
      </w:r>
      <w:r w:rsidR="00932DD0" w:rsidRPr="00436CF7">
        <w:rPr>
          <w:rFonts w:ascii="Verdana" w:hAnsi="Verdana" w:cs="Tahoma"/>
          <w:sz w:val="22"/>
          <w:szCs w:val="22"/>
        </w:rPr>
        <w:t xml:space="preserve">and aims to stop people becoming terrorist or supporting terrorism. </w:t>
      </w:r>
      <w:r w:rsidRPr="00436CF7">
        <w:rPr>
          <w:rFonts w:ascii="Verdana" w:hAnsi="Verdana" w:cs="Tahoma"/>
          <w:sz w:val="22"/>
          <w:szCs w:val="22"/>
        </w:rPr>
        <w:t>Prevent focuses on all forms of terrorism and extreme ideologies and operates in a pre-criminal space, providing support and redirection to vulnerable children and adults at risk of being groomed into terrorist activities before any crimes are committed.</w:t>
      </w:r>
    </w:p>
    <w:p w14:paraId="672C1169" w14:textId="77777777" w:rsidR="00F175E4" w:rsidRDefault="00F175E4">
      <w:pPr>
        <w:spacing w:before="0" w:after="0" w:line="240" w:lineRule="auto"/>
        <w:jc w:val="left"/>
        <w:rPr>
          <w:rFonts w:ascii="Verdana" w:hAnsi="Verdana"/>
          <w:b/>
          <w:sz w:val="22"/>
          <w:szCs w:val="22"/>
        </w:rPr>
      </w:pPr>
    </w:p>
    <w:p w14:paraId="20A4D26C" w14:textId="77777777" w:rsidR="00DE2B4E" w:rsidRPr="00436CF7" w:rsidRDefault="00DE2B4E" w:rsidP="00F175E4">
      <w:pPr>
        <w:spacing w:before="0" w:after="0" w:line="240" w:lineRule="auto"/>
        <w:rPr>
          <w:rFonts w:ascii="Verdana" w:hAnsi="Verdana"/>
          <w:b/>
          <w:sz w:val="22"/>
          <w:szCs w:val="22"/>
        </w:rPr>
      </w:pPr>
      <w:r w:rsidRPr="00436CF7">
        <w:rPr>
          <w:rFonts w:ascii="Verdana" w:hAnsi="Verdana"/>
          <w:b/>
          <w:sz w:val="22"/>
          <w:szCs w:val="22"/>
        </w:rPr>
        <w:t xml:space="preserve">Trafficking and Modern Slavery </w:t>
      </w:r>
    </w:p>
    <w:p w14:paraId="6E293493" w14:textId="77777777" w:rsidR="00DE2B4E" w:rsidRPr="00436CF7" w:rsidRDefault="00DE2B4E" w:rsidP="00F175E4">
      <w:pPr>
        <w:spacing w:before="0" w:after="0" w:line="240" w:lineRule="auto"/>
        <w:rPr>
          <w:rFonts w:ascii="Verdana" w:hAnsi="Verdana"/>
          <w:b/>
          <w:sz w:val="22"/>
          <w:szCs w:val="22"/>
        </w:rPr>
      </w:pPr>
    </w:p>
    <w:p w14:paraId="3DD2E636" w14:textId="77777777" w:rsidR="00DE2B4E" w:rsidRPr="00436CF7" w:rsidRDefault="00DE2B4E" w:rsidP="00F175E4">
      <w:pPr>
        <w:spacing w:before="0" w:after="0" w:line="240" w:lineRule="auto"/>
        <w:rPr>
          <w:rFonts w:ascii="Verdana" w:hAnsi="Verdana"/>
          <w:sz w:val="22"/>
          <w:szCs w:val="22"/>
        </w:rPr>
      </w:pPr>
      <w:r w:rsidRPr="00436CF7">
        <w:rPr>
          <w:rFonts w:ascii="Verdana" w:hAnsi="Verdana"/>
          <w:sz w:val="22"/>
          <w:szCs w:val="22"/>
        </w:rPr>
        <w:t>The United Nations defines trafficking in people as the recruitment, transportation, transfer, harbouring or receipt of persons, by means of the threat or use of force or other forms of coercion, or abduction, fraud, of deception, of the abuse of power, or of a position of vulnerability, or the giving or receiving of payments to achieve the consent of a person having control over another person, for the purposes of exploitation.</w:t>
      </w:r>
    </w:p>
    <w:p w14:paraId="5ED6745E" w14:textId="77777777" w:rsidR="00DE2B4E" w:rsidRPr="00DB1A9B" w:rsidRDefault="00DE2B4E" w:rsidP="00F175E4">
      <w:pPr>
        <w:spacing w:before="0" w:after="0" w:line="240" w:lineRule="auto"/>
        <w:rPr>
          <w:rFonts w:ascii="Verdana" w:hAnsi="Verdana"/>
        </w:rPr>
      </w:pPr>
    </w:p>
    <w:p w14:paraId="643B1050" w14:textId="77777777" w:rsidR="00DE2B4E" w:rsidRPr="00436CF7" w:rsidRDefault="00DE2B4E" w:rsidP="00F175E4">
      <w:pPr>
        <w:spacing w:before="0" w:after="0" w:line="240" w:lineRule="auto"/>
        <w:rPr>
          <w:rFonts w:ascii="Verdana" w:hAnsi="Verdana"/>
          <w:sz w:val="22"/>
          <w:szCs w:val="22"/>
        </w:rPr>
      </w:pPr>
      <w:r w:rsidRPr="00436CF7">
        <w:rPr>
          <w:rFonts w:ascii="Verdana" w:hAnsi="Verdana"/>
          <w:sz w:val="22"/>
          <w:szCs w:val="22"/>
        </w:rPr>
        <w:t>Modern Slavery is a complex crime that takes a number of different forms. It encompasses slavery, servitude, forced and compulsory labour and human trafficking.</w:t>
      </w:r>
    </w:p>
    <w:p w14:paraId="48EDC8EB" w14:textId="77777777" w:rsidR="00DE2B4E" w:rsidRPr="00DB1A9B" w:rsidRDefault="00DE2B4E" w:rsidP="00DE2B4E">
      <w:pPr>
        <w:spacing w:before="0" w:after="0" w:line="240" w:lineRule="auto"/>
        <w:jc w:val="left"/>
        <w:rPr>
          <w:rFonts w:ascii="Verdana" w:hAnsi="Verdana"/>
        </w:rPr>
      </w:pPr>
    </w:p>
    <w:p w14:paraId="6541C2E0" w14:textId="77777777" w:rsidR="00DE2B4E" w:rsidRPr="00DB1A9B" w:rsidRDefault="00DE2B4E" w:rsidP="00DE2B4E">
      <w:pPr>
        <w:spacing w:before="0" w:after="0" w:line="240" w:lineRule="auto"/>
        <w:jc w:val="left"/>
        <w:rPr>
          <w:rFonts w:ascii="Verdana" w:hAnsi="Verdana"/>
        </w:rPr>
      </w:pPr>
      <w:r w:rsidRPr="00DB1A9B">
        <w:rPr>
          <w:rFonts w:ascii="Verdana" w:hAnsi="Verdana"/>
        </w:rPr>
        <w:br w:type="page"/>
      </w:r>
    </w:p>
    <w:p w14:paraId="26DDED9C" w14:textId="77777777" w:rsidR="00DE2B4E" w:rsidRPr="00CB105E" w:rsidRDefault="00DE2B4E" w:rsidP="00301820">
      <w:pPr>
        <w:pStyle w:val="Heading1"/>
        <w:spacing w:before="0" w:after="0"/>
        <w:jc w:val="center"/>
        <w:rPr>
          <w:rStyle w:val="Hyperlink"/>
          <w:rFonts w:cs="Tahoma"/>
          <w:color w:val="000000"/>
          <w:szCs w:val="24"/>
          <w:u w:val="none"/>
        </w:rPr>
      </w:pPr>
      <w:bookmarkStart w:id="11" w:name="Procedures"/>
      <w:bookmarkStart w:id="12" w:name="_Toc439668835"/>
      <w:bookmarkEnd w:id="11"/>
      <w:r w:rsidRPr="00CB105E">
        <w:rPr>
          <w:rStyle w:val="Hyperlink"/>
          <w:rFonts w:cs="Tahoma"/>
          <w:color w:val="000000"/>
          <w:szCs w:val="24"/>
          <w:u w:val="none"/>
        </w:rPr>
        <w:t>Procedures</w:t>
      </w:r>
      <w:bookmarkEnd w:id="12"/>
    </w:p>
    <w:p w14:paraId="2AF1322B" w14:textId="77777777" w:rsidR="00C10961" w:rsidRPr="00301820" w:rsidRDefault="00C10961" w:rsidP="00301820">
      <w:pPr>
        <w:pStyle w:val="Heading2"/>
        <w:spacing w:before="0" w:after="0"/>
        <w:rPr>
          <w:rStyle w:val="Hyperlink"/>
          <w:rFonts w:cs="Tahoma"/>
          <w:color w:val="000000"/>
          <w:sz w:val="8"/>
          <w:szCs w:val="8"/>
          <w:u w:val="none"/>
        </w:rPr>
      </w:pPr>
      <w:bookmarkStart w:id="13" w:name="_Toc439668836"/>
    </w:p>
    <w:p w14:paraId="021E73D1" w14:textId="77777777" w:rsidR="00DE2B4E" w:rsidRPr="00DE2B4E" w:rsidRDefault="00DE2B4E" w:rsidP="00043487">
      <w:pPr>
        <w:pStyle w:val="Heading1"/>
        <w:numPr>
          <w:ilvl w:val="0"/>
          <w:numId w:val="35"/>
        </w:numPr>
        <w:ind w:left="284" w:hanging="284"/>
        <w:rPr>
          <w:rStyle w:val="Hyperlink"/>
          <w:rFonts w:cs="Tahoma"/>
          <w:color w:val="000000"/>
          <w:szCs w:val="24"/>
          <w:u w:val="none"/>
        </w:rPr>
      </w:pPr>
      <w:r w:rsidRPr="00DE2B4E">
        <w:rPr>
          <w:rStyle w:val="Hyperlink"/>
          <w:rFonts w:cs="Tahoma"/>
          <w:color w:val="000000"/>
          <w:szCs w:val="24"/>
          <w:u w:val="none"/>
        </w:rPr>
        <w:t xml:space="preserve">Communicating </w:t>
      </w:r>
      <w:r w:rsidRPr="00CB105E">
        <w:rPr>
          <w:rStyle w:val="Hyperlink"/>
          <w:color w:val="auto"/>
          <w:szCs w:val="24"/>
          <w:u w:val="none"/>
        </w:rPr>
        <w:t>Safeguarding</w:t>
      </w:r>
      <w:r w:rsidRPr="00DE2B4E">
        <w:rPr>
          <w:rStyle w:val="Hyperlink"/>
          <w:rFonts w:cs="Tahoma"/>
          <w:color w:val="000000"/>
          <w:szCs w:val="24"/>
          <w:u w:val="none"/>
        </w:rPr>
        <w:t xml:space="preserve"> Responsibilities</w:t>
      </w:r>
      <w:bookmarkEnd w:id="13"/>
    </w:p>
    <w:p w14:paraId="654DC462" w14:textId="77777777" w:rsidR="00DE2B4E" w:rsidRPr="00DB1A9B" w:rsidRDefault="00DE2B4E" w:rsidP="00DE2B4E">
      <w:pPr>
        <w:jc w:val="left"/>
      </w:pPr>
    </w:p>
    <w:p w14:paraId="7373CAED" w14:textId="77777777" w:rsidR="00DE2B4E" w:rsidRPr="00301820" w:rsidRDefault="00301820" w:rsidP="00F175E4">
      <w:pPr>
        <w:keepNext/>
        <w:rPr>
          <w:rStyle w:val="Hyperlink"/>
          <w:rFonts w:ascii="Verdana" w:hAnsi="Verdana" w:cs="Tahoma"/>
          <w:b/>
          <w:color w:val="000000"/>
          <w:sz w:val="22"/>
          <w:szCs w:val="22"/>
          <w:u w:val="none"/>
        </w:rPr>
      </w:pPr>
      <w:r>
        <w:rPr>
          <w:rStyle w:val="Hyperlink"/>
          <w:rFonts w:ascii="Verdana" w:hAnsi="Verdana" w:cs="Tahoma"/>
          <w:b/>
          <w:color w:val="000000"/>
          <w:sz w:val="22"/>
          <w:szCs w:val="22"/>
          <w:u w:val="none"/>
        </w:rPr>
        <w:t>Action: Line Managers</w:t>
      </w:r>
    </w:p>
    <w:p w14:paraId="3C3CE973" w14:textId="77777777" w:rsidR="00DE2B4E" w:rsidRPr="00D03756" w:rsidRDefault="00DE2B4E" w:rsidP="00F175E4">
      <w:pPr>
        <w:keepNext/>
        <w:numPr>
          <w:ilvl w:val="0"/>
          <w:numId w:val="22"/>
        </w:numPr>
        <w:ind w:left="426"/>
        <w:rPr>
          <w:rStyle w:val="Hyperlink"/>
          <w:rFonts w:ascii="Verdana" w:hAnsi="Verdana" w:cs="Tahoma"/>
          <w:color w:val="000000"/>
          <w:sz w:val="22"/>
          <w:szCs w:val="22"/>
          <w:u w:val="none"/>
        </w:rPr>
      </w:pPr>
      <w:r w:rsidRPr="00D03756">
        <w:rPr>
          <w:rStyle w:val="Hyperlink"/>
          <w:rFonts w:ascii="Verdana" w:hAnsi="Verdana" w:cs="Tahoma"/>
          <w:color w:val="000000"/>
          <w:sz w:val="22"/>
          <w:szCs w:val="22"/>
          <w:u w:val="none"/>
        </w:rPr>
        <w:t>Ensure that all staff/volunteers are aware of this Policy and a</w:t>
      </w:r>
      <w:r w:rsidR="00D03756" w:rsidRPr="00D03756">
        <w:rPr>
          <w:rStyle w:val="Hyperlink"/>
          <w:rFonts w:ascii="Verdana" w:hAnsi="Verdana" w:cs="Tahoma"/>
          <w:color w:val="000000"/>
          <w:sz w:val="22"/>
          <w:szCs w:val="22"/>
          <w:u w:val="none"/>
        </w:rPr>
        <w:t>ny relevant codes and practices or Directorate specific guidance</w:t>
      </w:r>
    </w:p>
    <w:p w14:paraId="07D4A44B" w14:textId="77777777" w:rsidR="00DE2B4E" w:rsidRPr="00D03756" w:rsidRDefault="00DE2B4E" w:rsidP="00F175E4">
      <w:pPr>
        <w:keepNext/>
        <w:numPr>
          <w:ilvl w:val="0"/>
          <w:numId w:val="22"/>
        </w:numPr>
        <w:ind w:left="426"/>
        <w:rPr>
          <w:rStyle w:val="Hyperlink"/>
          <w:rFonts w:ascii="Verdana" w:hAnsi="Verdana" w:cs="Tahoma"/>
          <w:color w:val="000000"/>
          <w:sz w:val="22"/>
          <w:szCs w:val="22"/>
          <w:u w:val="none"/>
        </w:rPr>
      </w:pPr>
      <w:r w:rsidRPr="00D03756">
        <w:rPr>
          <w:rStyle w:val="Hyperlink"/>
          <w:rFonts w:ascii="Verdana" w:hAnsi="Verdana" w:cs="Tahoma"/>
          <w:color w:val="000000"/>
          <w:sz w:val="22"/>
          <w:szCs w:val="22"/>
          <w:u w:val="none"/>
        </w:rPr>
        <w:t>Ensure local contact numbers e.g. social care departments are displayed in an accessible place for staff and volunteers</w:t>
      </w:r>
      <w:r w:rsidR="002E54C2">
        <w:rPr>
          <w:rStyle w:val="Hyperlink"/>
          <w:rFonts w:ascii="Verdana" w:hAnsi="Verdana" w:cs="Tahoma"/>
          <w:color w:val="000000"/>
          <w:sz w:val="22"/>
          <w:szCs w:val="22"/>
          <w:u w:val="none"/>
        </w:rPr>
        <w:t xml:space="preserve"> and they are updated regularly</w:t>
      </w:r>
    </w:p>
    <w:p w14:paraId="03AF779D" w14:textId="77777777" w:rsidR="00DE2B4E" w:rsidRDefault="00DE2B4E" w:rsidP="00043487">
      <w:pPr>
        <w:pStyle w:val="Heading1"/>
        <w:numPr>
          <w:ilvl w:val="0"/>
          <w:numId w:val="36"/>
        </w:numPr>
        <w:ind w:left="284"/>
      </w:pPr>
      <w:bookmarkStart w:id="14" w:name="_Toc439668837"/>
      <w:r w:rsidRPr="00A93593">
        <w:t xml:space="preserve">Code of Conduct </w:t>
      </w:r>
      <w:bookmarkEnd w:id="14"/>
      <w:r w:rsidR="00C10961">
        <w:t>and Professional Boundaries</w:t>
      </w:r>
    </w:p>
    <w:p w14:paraId="7D8C7582" w14:textId="77777777" w:rsidR="00F175E4" w:rsidRDefault="00F175E4" w:rsidP="00F175E4">
      <w:pPr>
        <w:keepNext/>
        <w:spacing w:before="0" w:after="0"/>
        <w:rPr>
          <w:rFonts w:ascii="Verdana" w:hAnsi="Verdana" w:cs="Tahoma"/>
          <w:sz w:val="22"/>
          <w:szCs w:val="22"/>
        </w:rPr>
      </w:pPr>
    </w:p>
    <w:p w14:paraId="1084F444" w14:textId="77777777" w:rsidR="00DE2B4E" w:rsidRPr="00F175E4" w:rsidRDefault="00DE2B4E" w:rsidP="00F175E4">
      <w:pPr>
        <w:keepNext/>
        <w:spacing w:before="0" w:after="0"/>
        <w:rPr>
          <w:rFonts w:ascii="Verdana" w:hAnsi="Verdana" w:cs="Tahoma"/>
          <w:sz w:val="22"/>
          <w:szCs w:val="22"/>
        </w:rPr>
      </w:pPr>
      <w:r w:rsidRPr="00F175E4">
        <w:rPr>
          <w:rFonts w:ascii="Verdana" w:hAnsi="Verdana" w:cs="Tahoma"/>
          <w:sz w:val="22"/>
          <w:szCs w:val="22"/>
        </w:rPr>
        <w:t xml:space="preserve">The </w:t>
      </w:r>
      <w:hyperlink r:id="rId24" w:history="1">
        <w:r w:rsidRPr="00F175E4">
          <w:rPr>
            <w:rStyle w:val="Hyperlink"/>
            <w:rFonts w:ascii="Verdana" w:hAnsi="Verdana" w:cs="Tahoma"/>
            <w:sz w:val="22"/>
            <w:szCs w:val="22"/>
          </w:rPr>
          <w:t>Safeguarding Code of Conduct</w:t>
        </w:r>
      </w:hyperlink>
      <w:r w:rsidRPr="00F175E4">
        <w:rPr>
          <w:rFonts w:ascii="Verdana" w:hAnsi="Verdana" w:cs="Tahoma"/>
          <w:sz w:val="22"/>
          <w:szCs w:val="22"/>
        </w:rPr>
        <w:t xml:space="preserve"> supports staff and volunteers by making clear what is expected of them in terms of their conduct and behaviour; it assists them to raise concerns without fear of recrimination and reduces the risk of misplaced or malicious allegations being made against them.</w:t>
      </w:r>
    </w:p>
    <w:p w14:paraId="579B87E1" w14:textId="77777777" w:rsidR="00DE2B4E" w:rsidRPr="00F175E4" w:rsidRDefault="00DE2B4E" w:rsidP="00F175E4">
      <w:pPr>
        <w:keepNext/>
        <w:spacing w:before="0" w:after="0"/>
        <w:rPr>
          <w:rFonts w:ascii="Verdana" w:hAnsi="Verdana"/>
          <w:sz w:val="22"/>
          <w:szCs w:val="22"/>
        </w:rPr>
      </w:pPr>
    </w:p>
    <w:p w14:paraId="04B89EE7" w14:textId="77777777" w:rsidR="00DE2B4E" w:rsidRPr="00F175E4" w:rsidRDefault="00DE2B4E" w:rsidP="00F175E4">
      <w:pPr>
        <w:keepNext/>
        <w:spacing w:before="0" w:after="0"/>
        <w:rPr>
          <w:rFonts w:ascii="Verdana" w:hAnsi="Verdana"/>
          <w:b/>
          <w:sz w:val="22"/>
          <w:szCs w:val="22"/>
        </w:rPr>
      </w:pPr>
      <w:r w:rsidRPr="00F175E4">
        <w:rPr>
          <w:rFonts w:ascii="Verdana" w:hAnsi="Verdana"/>
          <w:b/>
          <w:sz w:val="22"/>
          <w:szCs w:val="22"/>
        </w:rPr>
        <w:t xml:space="preserve">2.1 Induction (all departments) </w:t>
      </w:r>
    </w:p>
    <w:p w14:paraId="39B4C76E" w14:textId="77777777" w:rsidR="00DE2B4E" w:rsidRPr="00F175E4" w:rsidRDefault="00DE2B4E" w:rsidP="00F175E4">
      <w:pPr>
        <w:keepNext/>
        <w:spacing w:before="0" w:after="0"/>
        <w:rPr>
          <w:rFonts w:ascii="Verdana" w:hAnsi="Verdana"/>
          <w:b/>
          <w:sz w:val="22"/>
          <w:szCs w:val="22"/>
        </w:rPr>
      </w:pPr>
    </w:p>
    <w:p w14:paraId="675393AF" w14:textId="77777777" w:rsidR="00DE2B4E" w:rsidRPr="00F175E4" w:rsidRDefault="00301820" w:rsidP="00F175E4">
      <w:pPr>
        <w:keepNext/>
        <w:spacing w:before="0" w:after="0"/>
        <w:rPr>
          <w:rFonts w:ascii="Verdana" w:hAnsi="Verdana"/>
          <w:b/>
          <w:sz w:val="22"/>
          <w:szCs w:val="22"/>
        </w:rPr>
      </w:pPr>
      <w:r w:rsidRPr="00F175E4">
        <w:rPr>
          <w:rFonts w:ascii="Verdana" w:hAnsi="Verdana"/>
          <w:b/>
          <w:sz w:val="22"/>
          <w:szCs w:val="22"/>
        </w:rPr>
        <w:t>Action: All Staff/Volunteers</w:t>
      </w:r>
    </w:p>
    <w:p w14:paraId="0C55A0C8" w14:textId="77777777" w:rsidR="004F298B" w:rsidRPr="00F175E4" w:rsidRDefault="004F298B" w:rsidP="00F175E4">
      <w:pPr>
        <w:spacing w:before="0" w:after="0" w:line="240" w:lineRule="auto"/>
        <w:rPr>
          <w:rFonts w:ascii="Verdana" w:hAnsi="Verdana" w:cs="Tahoma"/>
          <w:sz w:val="22"/>
          <w:szCs w:val="22"/>
        </w:rPr>
      </w:pPr>
      <w:r w:rsidRPr="00F175E4">
        <w:rPr>
          <w:rFonts w:ascii="Verdana" w:hAnsi="Verdana" w:cs="Tahoma"/>
          <w:sz w:val="22"/>
          <w:szCs w:val="22"/>
        </w:rPr>
        <w:t xml:space="preserve">Ensure that you have </w:t>
      </w:r>
      <w:r w:rsidRPr="00F175E4">
        <w:rPr>
          <w:rFonts w:ascii="Verdana" w:hAnsi="Verdana" w:cs="Tahoma"/>
          <w:color w:val="000000"/>
          <w:sz w:val="22"/>
          <w:szCs w:val="22"/>
        </w:rPr>
        <w:t>read,</w:t>
      </w:r>
      <w:r w:rsidRPr="00F175E4">
        <w:rPr>
          <w:rFonts w:ascii="Verdana" w:hAnsi="Verdana" w:cs="Tahoma"/>
          <w:sz w:val="22"/>
          <w:szCs w:val="22"/>
        </w:rPr>
        <w:t xml:space="preserve"> fully </w:t>
      </w:r>
      <w:r w:rsidR="00932DD0" w:rsidRPr="00F175E4">
        <w:rPr>
          <w:rFonts w:ascii="Verdana" w:hAnsi="Verdana" w:cs="Tahoma"/>
          <w:sz w:val="22"/>
          <w:szCs w:val="22"/>
        </w:rPr>
        <w:t>understand, agreed</w:t>
      </w:r>
      <w:r w:rsidRPr="00F175E4">
        <w:rPr>
          <w:rFonts w:ascii="Verdana" w:hAnsi="Verdana" w:cs="Tahoma"/>
          <w:sz w:val="22"/>
          <w:szCs w:val="22"/>
        </w:rPr>
        <w:t xml:space="preserve"> </w:t>
      </w:r>
      <w:r w:rsidR="002E54C2" w:rsidRPr="00F175E4">
        <w:rPr>
          <w:rFonts w:ascii="Verdana" w:hAnsi="Verdana" w:cs="Tahoma"/>
          <w:sz w:val="22"/>
          <w:szCs w:val="22"/>
        </w:rPr>
        <w:t xml:space="preserve">and signed </w:t>
      </w:r>
      <w:r w:rsidRPr="00F175E4">
        <w:rPr>
          <w:rFonts w:ascii="Verdana" w:hAnsi="Verdana" w:cs="Tahoma"/>
          <w:sz w:val="22"/>
          <w:szCs w:val="22"/>
        </w:rPr>
        <w:t xml:space="preserve">the content of the </w:t>
      </w:r>
      <w:hyperlink r:id="rId25" w:history="1">
        <w:r w:rsidRPr="00F175E4">
          <w:rPr>
            <w:rStyle w:val="Hyperlink"/>
            <w:rFonts w:ascii="Verdana" w:hAnsi="Verdana" w:cs="Tahoma"/>
            <w:sz w:val="22"/>
            <w:szCs w:val="22"/>
          </w:rPr>
          <w:t>Safeguarding Code of Conduct</w:t>
        </w:r>
      </w:hyperlink>
      <w:r w:rsidRPr="00F175E4">
        <w:rPr>
          <w:rFonts w:ascii="Verdana" w:hAnsi="Verdana" w:cs="Tahoma"/>
          <w:sz w:val="22"/>
          <w:szCs w:val="22"/>
        </w:rPr>
        <w:t>. It is your responsibility to speak to your line manager if you are not clear or require further clarification.</w:t>
      </w:r>
    </w:p>
    <w:p w14:paraId="4C05C3F7" w14:textId="77777777" w:rsidR="00DE2B4E" w:rsidRPr="00F175E4" w:rsidRDefault="00DE2B4E" w:rsidP="00F175E4">
      <w:pPr>
        <w:keepNext/>
        <w:spacing w:before="0" w:after="0"/>
        <w:ind w:left="360"/>
        <w:rPr>
          <w:rFonts w:ascii="Verdana" w:hAnsi="Verdana"/>
          <w:sz w:val="22"/>
          <w:szCs w:val="22"/>
        </w:rPr>
      </w:pPr>
    </w:p>
    <w:p w14:paraId="143BB41F" w14:textId="77777777" w:rsidR="00DE2B4E" w:rsidRPr="00F175E4" w:rsidRDefault="00DE2B4E" w:rsidP="00F175E4">
      <w:pPr>
        <w:spacing w:after="0" w:line="240" w:lineRule="auto"/>
        <w:rPr>
          <w:rFonts w:ascii="Verdana" w:hAnsi="Verdana" w:cs="Tahoma"/>
          <w:b/>
          <w:sz w:val="22"/>
          <w:szCs w:val="22"/>
        </w:rPr>
      </w:pPr>
      <w:r w:rsidRPr="00F175E4">
        <w:rPr>
          <w:rFonts w:ascii="Verdana" w:hAnsi="Verdana" w:cs="Tahoma"/>
          <w:b/>
          <w:sz w:val="22"/>
          <w:szCs w:val="22"/>
        </w:rPr>
        <w:t>Action: Line Managers</w:t>
      </w:r>
    </w:p>
    <w:p w14:paraId="5179D77C" w14:textId="77777777" w:rsidR="00DE2B4E" w:rsidRPr="00F175E4" w:rsidRDefault="00DE2B4E" w:rsidP="00F175E4">
      <w:pPr>
        <w:spacing w:after="0" w:line="240" w:lineRule="auto"/>
        <w:rPr>
          <w:rFonts w:ascii="Verdana" w:hAnsi="Verdana" w:cs="Tahoma"/>
          <w:sz w:val="22"/>
          <w:szCs w:val="22"/>
        </w:rPr>
      </w:pPr>
      <w:r w:rsidRPr="00F175E4">
        <w:rPr>
          <w:rFonts w:ascii="Verdana" w:hAnsi="Verdana" w:cs="Tahoma"/>
          <w:sz w:val="22"/>
          <w:szCs w:val="22"/>
        </w:rPr>
        <w:t xml:space="preserve">Ensure all staff and volunteers have fully </w:t>
      </w:r>
      <w:r w:rsidR="00932DD0" w:rsidRPr="00F175E4">
        <w:rPr>
          <w:rFonts w:ascii="Verdana" w:hAnsi="Verdana" w:cs="Tahoma"/>
          <w:sz w:val="22"/>
          <w:szCs w:val="22"/>
        </w:rPr>
        <w:t>understood accepted</w:t>
      </w:r>
      <w:r w:rsidR="00F909DD" w:rsidRPr="00F175E4">
        <w:rPr>
          <w:rFonts w:ascii="Verdana" w:hAnsi="Verdana" w:cs="Tahoma"/>
          <w:sz w:val="22"/>
          <w:szCs w:val="22"/>
        </w:rPr>
        <w:t xml:space="preserve"> </w:t>
      </w:r>
      <w:r w:rsidR="002E54C2" w:rsidRPr="00F175E4">
        <w:rPr>
          <w:rFonts w:ascii="Verdana" w:hAnsi="Verdana" w:cs="Tahoma"/>
          <w:sz w:val="22"/>
          <w:szCs w:val="22"/>
        </w:rPr>
        <w:t xml:space="preserve">and signed </w:t>
      </w:r>
      <w:r w:rsidR="00F909DD" w:rsidRPr="00F175E4">
        <w:rPr>
          <w:rFonts w:ascii="Verdana" w:hAnsi="Verdana" w:cs="Tahoma"/>
          <w:sz w:val="22"/>
          <w:szCs w:val="22"/>
        </w:rPr>
        <w:t>the terms</w:t>
      </w:r>
      <w:r w:rsidR="00317FCE" w:rsidRPr="00F175E4">
        <w:rPr>
          <w:rFonts w:ascii="Verdana" w:hAnsi="Verdana" w:cs="Tahoma"/>
          <w:sz w:val="22"/>
          <w:szCs w:val="22"/>
        </w:rPr>
        <w:t xml:space="preserve"> of</w:t>
      </w:r>
      <w:r w:rsidR="00136484" w:rsidRPr="00F175E4">
        <w:rPr>
          <w:rFonts w:ascii="Verdana" w:hAnsi="Verdana" w:cs="Tahoma"/>
          <w:sz w:val="22"/>
          <w:szCs w:val="22"/>
        </w:rPr>
        <w:t xml:space="preserve"> </w:t>
      </w:r>
      <w:r w:rsidRPr="00F175E4">
        <w:rPr>
          <w:rFonts w:ascii="Verdana" w:hAnsi="Verdana" w:cs="Tahoma"/>
          <w:sz w:val="22"/>
          <w:szCs w:val="22"/>
        </w:rPr>
        <w:t xml:space="preserve">the </w:t>
      </w:r>
      <w:r w:rsidR="00317FCE" w:rsidRPr="00F175E4">
        <w:rPr>
          <w:rFonts w:ascii="Verdana" w:hAnsi="Verdana" w:cs="Tahoma"/>
          <w:sz w:val="22"/>
          <w:szCs w:val="22"/>
        </w:rPr>
        <w:t xml:space="preserve">Safeguarding </w:t>
      </w:r>
      <w:r w:rsidRPr="00F175E4">
        <w:rPr>
          <w:rFonts w:ascii="Verdana" w:hAnsi="Verdana" w:cs="Tahoma"/>
          <w:sz w:val="22"/>
          <w:szCs w:val="22"/>
        </w:rPr>
        <w:t>Code of Conduct.</w:t>
      </w:r>
    </w:p>
    <w:p w14:paraId="4A4CA22A" w14:textId="77777777" w:rsidR="00DE2B4E" w:rsidRPr="00F175E4" w:rsidRDefault="00DE2B4E" w:rsidP="00F175E4">
      <w:pPr>
        <w:spacing w:after="0" w:line="240" w:lineRule="auto"/>
        <w:ind w:left="360"/>
        <w:rPr>
          <w:rFonts w:ascii="Verdana" w:hAnsi="Verdana" w:cs="Tahoma"/>
          <w:sz w:val="22"/>
          <w:szCs w:val="22"/>
        </w:rPr>
      </w:pPr>
    </w:p>
    <w:p w14:paraId="78F5F13B" w14:textId="77777777" w:rsidR="00DE2B4E" w:rsidRPr="00F175E4" w:rsidRDefault="00DE2B4E" w:rsidP="00F175E4">
      <w:pPr>
        <w:rPr>
          <w:rFonts w:ascii="Verdana" w:hAnsi="Verdana"/>
          <w:b/>
          <w:sz w:val="22"/>
          <w:szCs w:val="22"/>
        </w:rPr>
      </w:pPr>
      <w:r w:rsidRPr="00F175E4">
        <w:rPr>
          <w:rFonts w:ascii="Verdana" w:hAnsi="Verdana"/>
          <w:b/>
          <w:sz w:val="22"/>
          <w:szCs w:val="22"/>
        </w:rPr>
        <w:t xml:space="preserve">2.2 Gifts and Hospitality </w:t>
      </w:r>
    </w:p>
    <w:p w14:paraId="0E346BAF" w14:textId="77777777" w:rsidR="00DE2B4E" w:rsidRPr="00F175E4" w:rsidRDefault="00DE2B4E" w:rsidP="00F175E4">
      <w:pPr>
        <w:ind w:left="720"/>
        <w:rPr>
          <w:rFonts w:ascii="Verdana" w:hAnsi="Verdana"/>
          <w:sz w:val="22"/>
          <w:szCs w:val="22"/>
        </w:rPr>
      </w:pPr>
    </w:p>
    <w:p w14:paraId="0C13C6CF" w14:textId="77777777" w:rsidR="00DE2B4E" w:rsidRPr="00F175E4" w:rsidRDefault="00DE2B4E" w:rsidP="00F175E4">
      <w:pPr>
        <w:rPr>
          <w:rFonts w:ascii="Verdana" w:hAnsi="Verdana"/>
          <w:b/>
          <w:sz w:val="22"/>
          <w:szCs w:val="22"/>
        </w:rPr>
      </w:pPr>
      <w:r w:rsidRPr="00F175E4">
        <w:rPr>
          <w:rFonts w:ascii="Verdana" w:hAnsi="Verdana"/>
          <w:b/>
          <w:sz w:val="22"/>
          <w:szCs w:val="22"/>
        </w:rPr>
        <w:t>Action: All Staff/Volunteers</w:t>
      </w:r>
    </w:p>
    <w:p w14:paraId="6DBEA972" w14:textId="77777777" w:rsidR="00DE2B4E" w:rsidRPr="00F175E4" w:rsidRDefault="00DE2B4E" w:rsidP="00F175E4">
      <w:pPr>
        <w:spacing w:before="0" w:after="0"/>
        <w:rPr>
          <w:rFonts w:ascii="Verdana" w:hAnsi="Verdana"/>
          <w:sz w:val="22"/>
          <w:szCs w:val="22"/>
        </w:rPr>
      </w:pPr>
      <w:r w:rsidRPr="00F175E4">
        <w:rPr>
          <w:rFonts w:ascii="Verdana" w:hAnsi="Verdana"/>
          <w:sz w:val="22"/>
          <w:szCs w:val="22"/>
        </w:rPr>
        <w:t xml:space="preserve">You must not use a relationship with a service user or their family for personal gain. Gift-giving and accepting presents should only take place in line with </w:t>
      </w:r>
      <w:hyperlink r:id="rId26" w:history="1">
        <w:r w:rsidRPr="00F175E4">
          <w:rPr>
            <w:rStyle w:val="Hyperlink"/>
            <w:rFonts w:ascii="Verdana" w:hAnsi="Verdana"/>
            <w:sz w:val="22"/>
            <w:szCs w:val="22"/>
          </w:rPr>
          <w:t xml:space="preserve">Barnardo’s Gifts and </w:t>
        </w:r>
        <w:r w:rsidR="00FA2D3A" w:rsidRPr="00F175E4">
          <w:rPr>
            <w:rStyle w:val="Hyperlink"/>
            <w:rFonts w:ascii="Verdana" w:hAnsi="Verdana"/>
            <w:sz w:val="22"/>
            <w:szCs w:val="22"/>
          </w:rPr>
          <w:t>Hospitality Policy</w:t>
        </w:r>
      </w:hyperlink>
      <w:r w:rsidRPr="00F175E4">
        <w:rPr>
          <w:rFonts w:ascii="Verdana" w:hAnsi="Verdana"/>
          <w:sz w:val="22"/>
          <w:szCs w:val="22"/>
        </w:rPr>
        <w:t xml:space="preserve"> and be agreed with your line manager. </w:t>
      </w:r>
    </w:p>
    <w:p w14:paraId="467767BC" w14:textId="77777777" w:rsidR="00DE2B4E" w:rsidRPr="00DB1A9B" w:rsidRDefault="00DE2B4E" w:rsidP="00DE2B4E">
      <w:pPr>
        <w:spacing w:before="0" w:after="0"/>
        <w:jc w:val="left"/>
        <w:rPr>
          <w:rFonts w:ascii="Verdana" w:hAnsi="Verdana"/>
        </w:rPr>
      </w:pPr>
    </w:p>
    <w:p w14:paraId="6DD371BC" w14:textId="77777777" w:rsidR="00DE2B4E" w:rsidRPr="00436CF7" w:rsidRDefault="00DE2B4E" w:rsidP="00F175E4">
      <w:pPr>
        <w:numPr>
          <w:ilvl w:val="1"/>
          <w:numId w:val="23"/>
        </w:numPr>
        <w:spacing w:before="0" w:after="0"/>
        <w:ind w:left="567" w:hanging="567"/>
        <w:rPr>
          <w:rFonts w:ascii="Verdana" w:hAnsi="Verdana" w:cs="Tahoma"/>
          <w:b/>
          <w:bCs/>
          <w:sz w:val="22"/>
          <w:szCs w:val="22"/>
        </w:rPr>
      </w:pPr>
      <w:r w:rsidRPr="00436CF7">
        <w:rPr>
          <w:rFonts w:ascii="Verdana" w:hAnsi="Verdana" w:cs="Tahoma"/>
          <w:b/>
          <w:bCs/>
          <w:sz w:val="22"/>
          <w:szCs w:val="22"/>
        </w:rPr>
        <w:t>Concern about a breach/potential breach of your own or a member of staff/external colleague’s professional boundaries</w:t>
      </w:r>
    </w:p>
    <w:p w14:paraId="63BF1C5A" w14:textId="77777777" w:rsidR="00DE2B4E" w:rsidRPr="00436CF7" w:rsidRDefault="00DE2B4E" w:rsidP="00F175E4">
      <w:pPr>
        <w:spacing w:before="0" w:after="0"/>
        <w:rPr>
          <w:rFonts w:ascii="Verdana" w:hAnsi="Verdana" w:cs="Tahoma"/>
          <w:b/>
          <w:bCs/>
          <w:sz w:val="22"/>
          <w:szCs w:val="22"/>
        </w:rPr>
      </w:pPr>
    </w:p>
    <w:p w14:paraId="35AF87A1" w14:textId="77777777" w:rsidR="00DE2B4E" w:rsidRPr="00436CF7" w:rsidRDefault="00DE2B4E" w:rsidP="00F175E4">
      <w:pPr>
        <w:spacing w:before="0" w:after="0"/>
        <w:rPr>
          <w:rFonts w:ascii="Verdana" w:hAnsi="Verdana"/>
          <w:b/>
          <w:sz w:val="22"/>
          <w:szCs w:val="22"/>
        </w:rPr>
      </w:pPr>
      <w:r w:rsidRPr="00436CF7">
        <w:rPr>
          <w:rFonts w:ascii="Verdana" w:hAnsi="Verdana"/>
          <w:b/>
          <w:sz w:val="22"/>
          <w:szCs w:val="22"/>
        </w:rPr>
        <w:t>Action: All Staff/Volunteers</w:t>
      </w:r>
    </w:p>
    <w:p w14:paraId="29F30AA6" w14:textId="77777777" w:rsidR="00DE2B4E" w:rsidRPr="00436CF7" w:rsidRDefault="00DE2B4E" w:rsidP="00F175E4">
      <w:pPr>
        <w:numPr>
          <w:ilvl w:val="0"/>
          <w:numId w:val="8"/>
        </w:numPr>
        <w:spacing w:before="0" w:after="0"/>
        <w:ind w:left="426"/>
        <w:rPr>
          <w:rFonts w:ascii="Verdana" w:hAnsi="Verdana"/>
          <w:sz w:val="22"/>
          <w:szCs w:val="22"/>
        </w:rPr>
      </w:pPr>
      <w:r w:rsidRPr="00436CF7">
        <w:rPr>
          <w:rFonts w:ascii="Verdana" w:hAnsi="Verdana"/>
          <w:sz w:val="22"/>
          <w:szCs w:val="22"/>
        </w:rPr>
        <w:t>Concerns about a breach or potential breach of professional boundaries by you or a colleague or external agency must be shared with your line manager. This should happen regardless of whether the breach of professional boundaries was due to initial intentions being well mean</w:t>
      </w:r>
      <w:r w:rsidR="00943F07">
        <w:rPr>
          <w:rFonts w:ascii="Verdana" w:hAnsi="Verdana"/>
          <w:sz w:val="22"/>
          <w:szCs w:val="22"/>
        </w:rPr>
        <w:t>t</w:t>
      </w:r>
      <w:r w:rsidRPr="00436CF7">
        <w:rPr>
          <w:rFonts w:ascii="Verdana" w:hAnsi="Verdana"/>
          <w:sz w:val="22"/>
          <w:szCs w:val="22"/>
        </w:rPr>
        <w:t>. A breach of the professional boundaries may place a child/young person at risk of harm and you have a duty to act upon your concerns to safeguard children and families.</w:t>
      </w:r>
    </w:p>
    <w:p w14:paraId="6BEC5001" w14:textId="77777777" w:rsidR="00DE2B4E" w:rsidRPr="00DB1A9B" w:rsidRDefault="00DE2B4E" w:rsidP="00F175E4">
      <w:pPr>
        <w:keepNext/>
        <w:spacing w:before="0" w:after="0"/>
        <w:ind w:left="426" w:hanging="426"/>
        <w:rPr>
          <w:rFonts w:ascii="Verdana" w:hAnsi="Verdana"/>
        </w:rPr>
      </w:pPr>
    </w:p>
    <w:p w14:paraId="63C61E10" w14:textId="7269907A" w:rsidR="00DE2B4E" w:rsidRPr="00436CF7" w:rsidRDefault="00DE2B4E" w:rsidP="00F175E4">
      <w:pPr>
        <w:keepNext/>
        <w:numPr>
          <w:ilvl w:val="0"/>
          <w:numId w:val="8"/>
        </w:numPr>
        <w:spacing w:before="0" w:after="0"/>
        <w:ind w:left="426" w:hanging="426"/>
        <w:rPr>
          <w:rFonts w:ascii="Verdana" w:hAnsi="Verdana"/>
          <w:sz w:val="22"/>
          <w:szCs w:val="22"/>
        </w:rPr>
      </w:pPr>
      <w:r w:rsidRPr="00436CF7">
        <w:rPr>
          <w:rFonts w:ascii="Verdana" w:hAnsi="Verdana"/>
          <w:sz w:val="22"/>
          <w:szCs w:val="22"/>
        </w:rPr>
        <w:t>Where you feel unable to report the concern</w:t>
      </w:r>
      <w:r w:rsidR="00B81595">
        <w:rPr>
          <w:rFonts w:ascii="Verdana" w:hAnsi="Verdana"/>
          <w:sz w:val="22"/>
          <w:szCs w:val="22"/>
        </w:rPr>
        <w:t>(</w:t>
      </w:r>
      <w:r w:rsidRPr="00436CF7">
        <w:rPr>
          <w:rFonts w:ascii="Verdana" w:hAnsi="Verdana"/>
          <w:sz w:val="22"/>
          <w:szCs w:val="22"/>
        </w:rPr>
        <w:t>s</w:t>
      </w:r>
      <w:r w:rsidR="00B81595">
        <w:rPr>
          <w:rFonts w:ascii="Verdana" w:hAnsi="Verdana"/>
          <w:sz w:val="22"/>
          <w:szCs w:val="22"/>
        </w:rPr>
        <w:t>)</w:t>
      </w:r>
      <w:r w:rsidRPr="00436CF7">
        <w:rPr>
          <w:rFonts w:ascii="Verdana" w:hAnsi="Verdana"/>
          <w:sz w:val="22"/>
          <w:szCs w:val="22"/>
        </w:rPr>
        <w:t xml:space="preserve"> to your line manager, you should refer them to your manager’s manager.</w:t>
      </w:r>
    </w:p>
    <w:p w14:paraId="427C34A3" w14:textId="77777777" w:rsidR="00DE2B4E" w:rsidRPr="00436CF7" w:rsidRDefault="00DE2B4E" w:rsidP="00F175E4">
      <w:pPr>
        <w:keepNext/>
        <w:spacing w:before="0" w:after="0"/>
        <w:ind w:left="426" w:hanging="426"/>
        <w:rPr>
          <w:rFonts w:ascii="Verdana" w:hAnsi="Verdana"/>
          <w:sz w:val="22"/>
          <w:szCs w:val="22"/>
        </w:rPr>
      </w:pPr>
    </w:p>
    <w:p w14:paraId="32B62221" w14:textId="2E6AB4E6" w:rsidR="00495878" w:rsidRPr="005F1D5A" w:rsidRDefault="00DE2B4E" w:rsidP="009D4731">
      <w:pPr>
        <w:keepNext/>
        <w:numPr>
          <w:ilvl w:val="0"/>
          <w:numId w:val="8"/>
        </w:numPr>
        <w:spacing w:before="0" w:after="0"/>
        <w:ind w:left="426" w:hanging="426"/>
        <w:rPr>
          <w:rFonts w:ascii="Verdana" w:hAnsi="Verdana"/>
          <w:sz w:val="22"/>
          <w:szCs w:val="22"/>
        </w:rPr>
      </w:pPr>
      <w:r w:rsidRPr="005F1D5A">
        <w:rPr>
          <w:rFonts w:ascii="Verdana" w:hAnsi="Verdana"/>
          <w:sz w:val="22"/>
          <w:szCs w:val="22"/>
        </w:rPr>
        <w:t xml:space="preserve">If you cannot raise issues through your line management or you consider the breach of professional boundaries not to have been dealt with appropriately, you should report via the </w:t>
      </w:r>
      <w:hyperlink r:id="rId27" w:history="1">
        <w:r w:rsidR="008E6485" w:rsidRPr="005F1D5A">
          <w:rPr>
            <w:rStyle w:val="Hyperlink"/>
            <w:rFonts w:ascii="Verdana" w:hAnsi="Verdana"/>
            <w:sz w:val="22"/>
            <w:szCs w:val="22"/>
          </w:rPr>
          <w:t>Whistleblowing Policy</w:t>
        </w:r>
      </w:hyperlink>
      <w:r w:rsidRPr="005F1D5A">
        <w:rPr>
          <w:rStyle w:val="Hyperlink"/>
          <w:rFonts w:ascii="Verdana" w:hAnsi="Verdana"/>
          <w:sz w:val="22"/>
          <w:szCs w:val="22"/>
        </w:rPr>
        <w:t xml:space="preserve">. </w:t>
      </w:r>
      <w:r w:rsidR="005F1D5A" w:rsidRPr="005F1D5A">
        <w:rPr>
          <w:rFonts w:ascii="Verdana" w:eastAsia="Verdana" w:hAnsi="Verdana" w:cs="Verdana"/>
          <w:color w:val="000000"/>
          <w:spacing w:val="1"/>
          <w:sz w:val="22"/>
          <w:szCs w:val="22"/>
        </w:rPr>
        <w:t>T</w:t>
      </w:r>
      <w:r w:rsidR="005F1D5A" w:rsidRPr="005F1D5A">
        <w:rPr>
          <w:rFonts w:ascii="Verdana" w:eastAsia="Verdana" w:hAnsi="Verdana" w:cs="Verdana"/>
          <w:color w:val="000000"/>
          <w:sz w:val="22"/>
          <w:szCs w:val="22"/>
        </w:rPr>
        <w:t xml:space="preserve">he </w:t>
      </w:r>
      <w:r w:rsidR="005F1D5A" w:rsidRPr="005F1D5A">
        <w:rPr>
          <w:rFonts w:ascii="Verdana" w:eastAsia="Verdana" w:hAnsi="Verdana" w:cs="Verdana"/>
          <w:color w:val="000000"/>
          <w:spacing w:val="-1"/>
          <w:sz w:val="22"/>
          <w:szCs w:val="22"/>
        </w:rPr>
        <w:t>h</w:t>
      </w:r>
      <w:r w:rsidR="005F1D5A" w:rsidRPr="005F1D5A">
        <w:rPr>
          <w:rFonts w:ascii="Verdana" w:eastAsia="Verdana" w:hAnsi="Verdana" w:cs="Verdana"/>
          <w:color w:val="000000"/>
          <w:sz w:val="22"/>
          <w:szCs w:val="22"/>
        </w:rPr>
        <w:t>ot</w:t>
      </w:r>
      <w:r w:rsidR="005F1D5A" w:rsidRPr="005F1D5A">
        <w:rPr>
          <w:rFonts w:ascii="Verdana" w:eastAsia="Verdana" w:hAnsi="Verdana" w:cs="Verdana"/>
          <w:color w:val="000000"/>
          <w:spacing w:val="-1"/>
          <w:sz w:val="22"/>
          <w:szCs w:val="22"/>
        </w:rPr>
        <w:t>l</w:t>
      </w:r>
      <w:r w:rsidR="005F1D5A" w:rsidRPr="005F1D5A">
        <w:rPr>
          <w:rFonts w:ascii="Verdana" w:eastAsia="Verdana" w:hAnsi="Verdana" w:cs="Verdana"/>
          <w:color w:val="000000"/>
          <w:spacing w:val="-3"/>
          <w:sz w:val="22"/>
          <w:szCs w:val="22"/>
        </w:rPr>
        <w:t>i</w:t>
      </w:r>
      <w:r w:rsidR="005F1D5A" w:rsidRPr="005F1D5A">
        <w:rPr>
          <w:rFonts w:ascii="Verdana" w:eastAsia="Verdana" w:hAnsi="Verdana" w:cs="Verdana"/>
          <w:color w:val="000000"/>
          <w:sz w:val="22"/>
          <w:szCs w:val="22"/>
        </w:rPr>
        <w:t>ne</w:t>
      </w:r>
      <w:r w:rsidR="005F1D5A" w:rsidRPr="005F1D5A">
        <w:rPr>
          <w:rFonts w:ascii="Verdana" w:eastAsia="Verdana" w:hAnsi="Verdana" w:cs="Verdana"/>
          <w:color w:val="000000"/>
          <w:spacing w:val="1"/>
          <w:sz w:val="22"/>
          <w:szCs w:val="22"/>
        </w:rPr>
        <w:t xml:space="preserve"> </w:t>
      </w:r>
      <w:r w:rsidR="005F1D5A" w:rsidRPr="005F1D5A">
        <w:rPr>
          <w:rFonts w:ascii="Verdana" w:eastAsia="Verdana" w:hAnsi="Verdana" w:cs="Verdana"/>
          <w:color w:val="000000"/>
          <w:spacing w:val="-3"/>
          <w:sz w:val="22"/>
          <w:szCs w:val="22"/>
        </w:rPr>
        <w:t>i</w:t>
      </w:r>
      <w:r w:rsidR="005F1D5A" w:rsidRPr="005F1D5A">
        <w:rPr>
          <w:rFonts w:ascii="Verdana" w:eastAsia="Verdana" w:hAnsi="Verdana" w:cs="Verdana"/>
          <w:color w:val="000000"/>
          <w:sz w:val="22"/>
          <w:szCs w:val="22"/>
        </w:rPr>
        <w:t>s accessible via</w:t>
      </w:r>
      <w:r w:rsidR="005F1D5A" w:rsidRPr="005F1D5A">
        <w:rPr>
          <w:rFonts w:ascii="Segoe UI" w:hAnsi="Segoe UI" w:cs="Segoe UI"/>
          <w:color w:val="1D1D1D"/>
          <w:sz w:val="22"/>
          <w:szCs w:val="22"/>
          <w:shd w:val="clear" w:color="auto" w:fill="FFFFFF"/>
        </w:rPr>
        <w:t xml:space="preserve"> </w:t>
      </w:r>
      <w:r w:rsidR="005F1D5A" w:rsidRPr="005F1D5A">
        <w:rPr>
          <w:rFonts w:ascii="Verdana" w:hAnsi="Verdana" w:cs="Segoe UI"/>
          <w:color w:val="1D1D1D"/>
          <w:sz w:val="22"/>
          <w:szCs w:val="22"/>
          <w:shd w:val="clear" w:color="auto" w:fill="FFFFFF"/>
        </w:rPr>
        <w:t>Safecall on </w:t>
      </w:r>
      <w:hyperlink r:id="rId28" w:history="1">
        <w:r w:rsidR="005F1D5A" w:rsidRPr="005F1D5A">
          <w:rPr>
            <w:rFonts w:ascii="Verdana" w:hAnsi="Verdana" w:cs="Segoe UI"/>
            <w:b/>
            <w:bCs/>
            <w:color w:val="4D1647"/>
            <w:sz w:val="22"/>
            <w:szCs w:val="22"/>
            <w:u w:val="single"/>
            <w:bdr w:val="none" w:sz="0" w:space="0" w:color="auto" w:frame="1"/>
            <w:shd w:val="clear" w:color="auto" w:fill="FFFFFF"/>
          </w:rPr>
          <w:t>0800 915 1571</w:t>
        </w:r>
      </w:hyperlink>
      <w:r w:rsidR="005F1D5A" w:rsidRPr="005F1D5A">
        <w:rPr>
          <w:rFonts w:ascii="Verdana" w:hAnsi="Verdana" w:cs="Segoe UI"/>
          <w:color w:val="1D1D1D"/>
          <w:sz w:val="22"/>
          <w:szCs w:val="22"/>
          <w:shd w:val="clear" w:color="auto" w:fill="FFFFFF"/>
        </w:rPr>
        <w:t> or online through the ‘</w:t>
      </w:r>
      <w:hyperlink r:id="rId29" w:history="1">
        <w:r w:rsidR="005F1D5A" w:rsidRPr="005F1D5A">
          <w:rPr>
            <w:rFonts w:ascii="Verdana" w:hAnsi="Verdana" w:cs="Segoe UI"/>
            <w:b/>
            <w:bCs/>
            <w:color w:val="4D1647"/>
            <w:sz w:val="22"/>
            <w:szCs w:val="22"/>
            <w:u w:val="single"/>
            <w:bdr w:val="none" w:sz="0" w:space="0" w:color="auto" w:frame="1"/>
            <w:shd w:val="clear" w:color="auto" w:fill="FFFFFF"/>
          </w:rPr>
          <w:t>Report a Whistleblowing Concern’</w:t>
        </w:r>
      </w:hyperlink>
    </w:p>
    <w:p w14:paraId="02EFD88B" w14:textId="77777777" w:rsidR="005F1D5A" w:rsidRDefault="005F1D5A" w:rsidP="005F1D5A">
      <w:pPr>
        <w:pStyle w:val="ListParagraph"/>
        <w:rPr>
          <w:rFonts w:ascii="Verdana" w:hAnsi="Verdana"/>
          <w:sz w:val="22"/>
          <w:szCs w:val="22"/>
        </w:rPr>
      </w:pPr>
    </w:p>
    <w:p w14:paraId="4EAAA103" w14:textId="77777777" w:rsidR="005F1D5A" w:rsidRPr="005F1D5A" w:rsidRDefault="005F1D5A" w:rsidP="009D4731">
      <w:pPr>
        <w:keepNext/>
        <w:numPr>
          <w:ilvl w:val="0"/>
          <w:numId w:val="8"/>
        </w:numPr>
        <w:spacing w:before="0" w:after="0"/>
        <w:ind w:left="426" w:hanging="426"/>
        <w:rPr>
          <w:rFonts w:ascii="Verdana" w:hAnsi="Verdana"/>
          <w:sz w:val="22"/>
          <w:szCs w:val="22"/>
        </w:rPr>
      </w:pPr>
    </w:p>
    <w:p w14:paraId="1048186B" w14:textId="77777777" w:rsidR="00DE2B4E" w:rsidRPr="00436CF7" w:rsidRDefault="00DE2B4E" w:rsidP="00F175E4">
      <w:pPr>
        <w:keepNext/>
        <w:spacing w:before="0" w:after="0"/>
        <w:rPr>
          <w:rFonts w:ascii="Verdana" w:hAnsi="Verdana"/>
          <w:b/>
          <w:sz w:val="22"/>
          <w:szCs w:val="22"/>
        </w:rPr>
      </w:pPr>
      <w:r w:rsidRPr="00436CF7">
        <w:rPr>
          <w:rFonts w:ascii="Verdana" w:hAnsi="Verdana"/>
          <w:b/>
          <w:sz w:val="22"/>
          <w:szCs w:val="22"/>
        </w:rPr>
        <w:t>Action: Line Manager:</w:t>
      </w:r>
    </w:p>
    <w:p w14:paraId="38DD7ED6" w14:textId="77777777" w:rsidR="00DE2B4E" w:rsidRPr="00436CF7" w:rsidRDefault="00DE2B4E" w:rsidP="00F175E4">
      <w:pPr>
        <w:keepNext/>
        <w:numPr>
          <w:ilvl w:val="0"/>
          <w:numId w:val="24"/>
        </w:numPr>
        <w:spacing w:before="0" w:after="0"/>
        <w:ind w:left="426"/>
        <w:rPr>
          <w:rFonts w:ascii="Verdana" w:hAnsi="Verdana"/>
          <w:sz w:val="22"/>
          <w:szCs w:val="22"/>
        </w:rPr>
      </w:pPr>
      <w:r w:rsidRPr="00436CF7">
        <w:rPr>
          <w:rFonts w:ascii="Verdana" w:hAnsi="Verdana"/>
          <w:sz w:val="22"/>
          <w:szCs w:val="22"/>
        </w:rPr>
        <w:t>All potential breaches of professional boundaries should be taken seriously. The breach may not be a single event but a series of events and interactions that together cause the individual or a colleague/external agency to cross the boundary between what would be considered a professional relationship to a non-professional relationship.</w:t>
      </w:r>
    </w:p>
    <w:p w14:paraId="2457B9E6" w14:textId="77777777" w:rsidR="00DE2B4E" w:rsidRPr="00436CF7" w:rsidRDefault="00DE2B4E" w:rsidP="00F175E4">
      <w:pPr>
        <w:keepNext/>
        <w:spacing w:before="0" w:after="0"/>
        <w:ind w:left="426"/>
        <w:rPr>
          <w:rFonts w:ascii="Verdana" w:hAnsi="Verdana"/>
          <w:sz w:val="22"/>
          <w:szCs w:val="22"/>
        </w:rPr>
      </w:pPr>
    </w:p>
    <w:p w14:paraId="54838472" w14:textId="77777777" w:rsidR="00DE2B4E" w:rsidRPr="00436CF7" w:rsidRDefault="00DE2B4E" w:rsidP="00F175E4">
      <w:pPr>
        <w:keepNext/>
        <w:numPr>
          <w:ilvl w:val="0"/>
          <w:numId w:val="24"/>
        </w:numPr>
        <w:spacing w:before="0" w:after="0"/>
        <w:ind w:left="426"/>
        <w:rPr>
          <w:rFonts w:ascii="Verdana" w:hAnsi="Verdana"/>
          <w:sz w:val="22"/>
          <w:szCs w:val="22"/>
        </w:rPr>
      </w:pPr>
      <w:r w:rsidRPr="00436CF7">
        <w:rPr>
          <w:rFonts w:ascii="Verdana" w:hAnsi="Verdana"/>
          <w:sz w:val="22"/>
          <w:szCs w:val="22"/>
        </w:rPr>
        <w:t>Staff</w:t>
      </w:r>
      <w:r w:rsidR="00495878">
        <w:rPr>
          <w:rFonts w:ascii="Verdana" w:hAnsi="Verdana"/>
          <w:sz w:val="22"/>
          <w:szCs w:val="22"/>
        </w:rPr>
        <w:t xml:space="preserve"> and volunteers</w:t>
      </w:r>
      <w:r w:rsidRPr="00436CF7">
        <w:rPr>
          <w:rFonts w:ascii="Verdana" w:hAnsi="Verdana"/>
          <w:sz w:val="22"/>
          <w:szCs w:val="22"/>
        </w:rPr>
        <w:t xml:space="preserve"> must be supported to address any concern about their own breach of professional boundaries without the automatic risk of disciplinary proceedings. However, staff should be made aware of all possible consequences depending on the severity and nature of the breach including disciplinary action;</w:t>
      </w:r>
      <w:r w:rsidR="00943F07">
        <w:rPr>
          <w:rFonts w:ascii="Verdana" w:hAnsi="Verdana"/>
          <w:sz w:val="22"/>
          <w:szCs w:val="22"/>
        </w:rPr>
        <w:t xml:space="preserve"> up to an including </w:t>
      </w:r>
      <w:r w:rsidRPr="00436CF7">
        <w:rPr>
          <w:rFonts w:ascii="Verdana" w:hAnsi="Verdana"/>
          <w:sz w:val="22"/>
          <w:szCs w:val="22"/>
        </w:rPr>
        <w:t>dismissal; referral to the Regulatory bodies, relevant local Authorities, Disclosure and Barri</w:t>
      </w:r>
      <w:r w:rsidR="00D03756">
        <w:rPr>
          <w:rFonts w:ascii="Verdana" w:hAnsi="Verdana"/>
          <w:sz w:val="22"/>
          <w:szCs w:val="22"/>
        </w:rPr>
        <w:t>ng Service, Disclosure Scotland, Access Northern Ireland and/ or P</w:t>
      </w:r>
      <w:r w:rsidRPr="00436CF7">
        <w:rPr>
          <w:rFonts w:ascii="Verdana" w:hAnsi="Verdana"/>
          <w:sz w:val="22"/>
          <w:szCs w:val="22"/>
        </w:rPr>
        <w:t xml:space="preserve">olice. </w:t>
      </w:r>
      <w:r w:rsidR="002E54C2">
        <w:rPr>
          <w:rFonts w:ascii="Verdana" w:hAnsi="Verdana"/>
          <w:sz w:val="22"/>
          <w:szCs w:val="22"/>
        </w:rPr>
        <w:t>Ensure that staff are aware that they can access EAP for support</w:t>
      </w:r>
    </w:p>
    <w:p w14:paraId="547CE5BA" w14:textId="77777777" w:rsidR="00DE2B4E" w:rsidRPr="00DB1A9B" w:rsidRDefault="00DE2B4E" w:rsidP="00F175E4">
      <w:pPr>
        <w:keepNext/>
        <w:spacing w:before="0" w:after="0"/>
        <w:ind w:left="426"/>
        <w:rPr>
          <w:rFonts w:ascii="Verdana" w:hAnsi="Verdana"/>
        </w:rPr>
      </w:pPr>
    </w:p>
    <w:p w14:paraId="5685E204" w14:textId="77777777" w:rsidR="00DE2B4E" w:rsidRPr="00436CF7" w:rsidRDefault="00DE2B4E" w:rsidP="00F175E4">
      <w:pPr>
        <w:keepNext/>
        <w:numPr>
          <w:ilvl w:val="0"/>
          <w:numId w:val="24"/>
        </w:numPr>
        <w:spacing w:before="0" w:after="0"/>
        <w:ind w:left="426"/>
        <w:rPr>
          <w:rFonts w:ascii="Verdana" w:hAnsi="Verdana"/>
          <w:sz w:val="22"/>
          <w:szCs w:val="22"/>
        </w:rPr>
      </w:pPr>
      <w:r w:rsidRPr="00436CF7">
        <w:rPr>
          <w:rFonts w:ascii="Verdana" w:hAnsi="Verdana"/>
          <w:sz w:val="22"/>
          <w:szCs w:val="22"/>
        </w:rPr>
        <w:t xml:space="preserve">Conduct an investigation to establish the facts and decide whether there is a disciplinary case to answer – refer to </w:t>
      </w:r>
      <w:hyperlink r:id="rId30" w:history="1">
        <w:r w:rsidRPr="00436CF7">
          <w:rPr>
            <w:rStyle w:val="Hyperlink"/>
            <w:rFonts w:ascii="Verdana" w:hAnsi="Verdana"/>
            <w:sz w:val="22"/>
            <w:szCs w:val="22"/>
          </w:rPr>
          <w:t>Disciplinary Policy and Procedure</w:t>
        </w:r>
      </w:hyperlink>
      <w:r w:rsidRPr="00436CF7">
        <w:rPr>
          <w:rFonts w:ascii="Verdana" w:hAnsi="Verdana"/>
          <w:sz w:val="22"/>
          <w:szCs w:val="22"/>
        </w:rPr>
        <w:t xml:space="preserve">.  </w:t>
      </w:r>
    </w:p>
    <w:p w14:paraId="693C9E4C" w14:textId="77777777" w:rsidR="00DE2B4E" w:rsidRPr="00436CF7" w:rsidRDefault="00DE2B4E" w:rsidP="00F175E4">
      <w:pPr>
        <w:ind w:left="426"/>
        <w:rPr>
          <w:rFonts w:ascii="Verdana" w:hAnsi="Verdana"/>
          <w:sz w:val="22"/>
          <w:szCs w:val="22"/>
        </w:rPr>
      </w:pPr>
    </w:p>
    <w:p w14:paraId="5591CA8F" w14:textId="77777777" w:rsidR="00DE2B4E" w:rsidRPr="00436CF7" w:rsidRDefault="00DE2B4E" w:rsidP="00F175E4">
      <w:pPr>
        <w:numPr>
          <w:ilvl w:val="0"/>
          <w:numId w:val="24"/>
        </w:numPr>
        <w:ind w:left="426"/>
        <w:rPr>
          <w:rFonts w:ascii="Verdana" w:hAnsi="Verdana"/>
          <w:sz w:val="22"/>
          <w:szCs w:val="22"/>
        </w:rPr>
      </w:pPr>
      <w:r w:rsidRPr="00436CF7">
        <w:rPr>
          <w:rFonts w:ascii="Verdana" w:hAnsi="Verdana"/>
          <w:sz w:val="22"/>
          <w:szCs w:val="22"/>
        </w:rPr>
        <w:t xml:space="preserve">All breaches of professional boundaries are to be recorded on individual staff </w:t>
      </w:r>
      <w:r w:rsidR="002E54C2">
        <w:rPr>
          <w:rFonts w:ascii="Verdana" w:hAnsi="Verdana"/>
          <w:sz w:val="22"/>
          <w:szCs w:val="22"/>
        </w:rPr>
        <w:t xml:space="preserve">or volunteers </w:t>
      </w:r>
      <w:r w:rsidRPr="00436CF7">
        <w:rPr>
          <w:rFonts w:ascii="Verdana" w:hAnsi="Verdana"/>
          <w:sz w:val="22"/>
          <w:szCs w:val="22"/>
        </w:rPr>
        <w:t>files including any action taken. In cases where there is found to be ‘no case to answer’ the outcome should still be recorded.</w:t>
      </w:r>
    </w:p>
    <w:p w14:paraId="5514C0F1" w14:textId="77777777" w:rsidR="00DE2B4E" w:rsidRPr="00436CF7" w:rsidRDefault="00DE2B4E" w:rsidP="00F175E4">
      <w:pPr>
        <w:ind w:left="426"/>
        <w:rPr>
          <w:rFonts w:ascii="Verdana" w:hAnsi="Verdana"/>
          <w:sz w:val="22"/>
          <w:szCs w:val="22"/>
        </w:rPr>
      </w:pPr>
    </w:p>
    <w:p w14:paraId="183AB419" w14:textId="77777777" w:rsidR="00DE2B4E" w:rsidRPr="00436CF7" w:rsidRDefault="00DE2B4E" w:rsidP="00F175E4">
      <w:pPr>
        <w:numPr>
          <w:ilvl w:val="0"/>
          <w:numId w:val="24"/>
        </w:numPr>
        <w:spacing w:before="0" w:after="0" w:line="240" w:lineRule="auto"/>
        <w:ind w:left="426"/>
        <w:rPr>
          <w:rFonts w:ascii="Verdana" w:hAnsi="Verdana" w:cs="Tahoma"/>
          <w:sz w:val="22"/>
          <w:szCs w:val="22"/>
        </w:rPr>
      </w:pPr>
      <w:r w:rsidRPr="00436CF7">
        <w:rPr>
          <w:rFonts w:ascii="Verdana" w:hAnsi="Verdana" w:cs="Tahoma"/>
          <w:sz w:val="22"/>
          <w:szCs w:val="22"/>
        </w:rPr>
        <w:t xml:space="preserve">If concerns arise regarding a colleague from another organisation consult with your line manager to consider how these matters are appropriately raised in a timely manner. </w:t>
      </w:r>
    </w:p>
    <w:p w14:paraId="1F1BCEB1" w14:textId="77777777" w:rsidR="00DE2B4E" w:rsidRPr="004F298B" w:rsidRDefault="00DE2B4E" w:rsidP="00C10961">
      <w:pPr>
        <w:pStyle w:val="Heading1"/>
        <w:rPr>
          <w:sz w:val="22"/>
          <w:szCs w:val="22"/>
        </w:rPr>
      </w:pPr>
      <w:bookmarkStart w:id="15" w:name="_Toc439668838"/>
      <w:r w:rsidRPr="00436CF7">
        <w:rPr>
          <w:sz w:val="22"/>
          <w:szCs w:val="22"/>
        </w:rPr>
        <w:t xml:space="preserve">3. </w:t>
      </w:r>
      <w:bookmarkStart w:id="16" w:name="Respondingto"/>
      <w:r w:rsidRPr="004F298B">
        <w:t>Responding to a Safeguarding/Child Protection Concern</w:t>
      </w:r>
      <w:bookmarkEnd w:id="15"/>
      <w:bookmarkEnd w:id="16"/>
    </w:p>
    <w:p w14:paraId="08D52B34" w14:textId="77777777" w:rsidR="00DE2B4E" w:rsidRPr="004F298B" w:rsidRDefault="00DE2B4E" w:rsidP="00DE2B4E">
      <w:pPr>
        <w:keepNext/>
        <w:spacing w:before="0" w:after="0"/>
        <w:jc w:val="left"/>
        <w:rPr>
          <w:rFonts w:ascii="Verdana" w:hAnsi="Verdana"/>
          <w:b/>
          <w:sz w:val="22"/>
          <w:szCs w:val="22"/>
        </w:rPr>
      </w:pPr>
    </w:p>
    <w:p w14:paraId="74E727A1" w14:textId="77777777" w:rsidR="00DE2B4E" w:rsidRPr="004F298B" w:rsidRDefault="00DE2B4E" w:rsidP="00F175E4">
      <w:pPr>
        <w:rPr>
          <w:rFonts w:ascii="Verdana" w:hAnsi="Verdana"/>
          <w:b/>
          <w:sz w:val="22"/>
          <w:szCs w:val="22"/>
        </w:rPr>
      </w:pPr>
      <w:r w:rsidRPr="004F298B">
        <w:rPr>
          <w:rFonts w:ascii="Verdana" w:hAnsi="Verdana"/>
          <w:b/>
          <w:sz w:val="22"/>
          <w:szCs w:val="22"/>
        </w:rPr>
        <w:t xml:space="preserve">3.1 </w:t>
      </w:r>
      <w:r w:rsidRPr="004F298B">
        <w:rPr>
          <w:rFonts w:ascii="Verdana" w:hAnsi="Verdana"/>
          <w:b/>
          <w:sz w:val="22"/>
          <w:szCs w:val="22"/>
        </w:rPr>
        <w:tab/>
        <w:t>A child</w:t>
      </w:r>
      <w:r w:rsidR="00E10A8B">
        <w:rPr>
          <w:rFonts w:ascii="Verdana" w:hAnsi="Verdana"/>
          <w:b/>
          <w:sz w:val="22"/>
          <w:szCs w:val="22"/>
        </w:rPr>
        <w:t>, young person</w:t>
      </w:r>
      <w:r w:rsidRPr="004F298B">
        <w:rPr>
          <w:rFonts w:ascii="Verdana" w:hAnsi="Verdana"/>
          <w:b/>
          <w:sz w:val="22"/>
          <w:szCs w:val="22"/>
        </w:rPr>
        <w:t xml:space="preserve"> </w:t>
      </w:r>
      <w:r w:rsidR="002E54C2">
        <w:rPr>
          <w:rFonts w:ascii="Verdana" w:hAnsi="Verdana"/>
          <w:b/>
          <w:sz w:val="22"/>
          <w:szCs w:val="22"/>
        </w:rPr>
        <w:t xml:space="preserve">or adult </w:t>
      </w:r>
      <w:r w:rsidRPr="004F298B">
        <w:rPr>
          <w:rFonts w:ascii="Verdana" w:hAnsi="Verdana"/>
          <w:b/>
          <w:sz w:val="22"/>
          <w:szCs w:val="22"/>
        </w:rPr>
        <w:t>discloses information to you about abuse or harm that they are experiencing (in person/on the phone/via email)</w:t>
      </w:r>
    </w:p>
    <w:p w14:paraId="62E83F1A" w14:textId="77777777" w:rsidR="00DE2B4E" w:rsidRPr="004F298B" w:rsidRDefault="00DE2B4E" w:rsidP="00F175E4">
      <w:pPr>
        <w:keepNext/>
        <w:spacing w:before="0" w:after="0"/>
        <w:rPr>
          <w:rFonts w:ascii="Verdana" w:hAnsi="Verdana"/>
          <w:b/>
          <w:sz w:val="22"/>
          <w:szCs w:val="22"/>
        </w:rPr>
      </w:pPr>
    </w:p>
    <w:p w14:paraId="02C9ACC7" w14:textId="77777777" w:rsidR="00DE2B4E" w:rsidRPr="004F298B" w:rsidRDefault="00DE2B4E" w:rsidP="00F175E4">
      <w:pPr>
        <w:keepNext/>
        <w:spacing w:before="0" w:after="0"/>
        <w:rPr>
          <w:rFonts w:ascii="Verdana" w:hAnsi="Verdana"/>
          <w:b/>
          <w:sz w:val="22"/>
          <w:szCs w:val="22"/>
        </w:rPr>
      </w:pPr>
      <w:r w:rsidRPr="004F298B">
        <w:rPr>
          <w:rFonts w:ascii="Verdana" w:hAnsi="Verdana"/>
          <w:b/>
          <w:sz w:val="22"/>
          <w:szCs w:val="22"/>
        </w:rPr>
        <w:t xml:space="preserve">Action: Person receiving the information </w:t>
      </w:r>
    </w:p>
    <w:p w14:paraId="0DF60A17" w14:textId="77777777" w:rsidR="00DE2B4E" w:rsidRPr="004F298B" w:rsidRDefault="00DE2B4E" w:rsidP="00F175E4">
      <w:pPr>
        <w:keepNext/>
        <w:numPr>
          <w:ilvl w:val="0"/>
          <w:numId w:val="9"/>
        </w:numPr>
        <w:spacing w:before="0" w:after="0"/>
        <w:ind w:left="426" w:hanging="426"/>
        <w:rPr>
          <w:rFonts w:ascii="Verdana" w:hAnsi="Verdana"/>
          <w:sz w:val="22"/>
          <w:szCs w:val="22"/>
        </w:rPr>
      </w:pPr>
      <w:r w:rsidRPr="004F298B">
        <w:rPr>
          <w:rFonts w:ascii="Verdana" w:hAnsi="Verdana"/>
          <w:sz w:val="22"/>
          <w:szCs w:val="22"/>
        </w:rPr>
        <w:t xml:space="preserve">Always offer reassurance, listen to </w:t>
      </w:r>
      <w:r w:rsidR="00FB4B21">
        <w:rPr>
          <w:rFonts w:ascii="Verdana" w:hAnsi="Verdana"/>
          <w:sz w:val="22"/>
          <w:szCs w:val="22"/>
        </w:rPr>
        <w:t xml:space="preserve">what they are </w:t>
      </w:r>
      <w:r w:rsidR="00932DD0">
        <w:rPr>
          <w:rFonts w:ascii="Verdana" w:hAnsi="Verdana"/>
          <w:sz w:val="22"/>
          <w:szCs w:val="22"/>
        </w:rPr>
        <w:t>saying or</w:t>
      </w:r>
      <w:r w:rsidR="00FB4B21">
        <w:rPr>
          <w:rFonts w:ascii="Verdana" w:hAnsi="Verdana"/>
          <w:sz w:val="22"/>
          <w:szCs w:val="22"/>
        </w:rPr>
        <w:t xml:space="preserve"> have written </w:t>
      </w:r>
      <w:r w:rsidRPr="004F298B">
        <w:rPr>
          <w:rFonts w:ascii="Verdana" w:hAnsi="Verdana"/>
          <w:sz w:val="22"/>
          <w:szCs w:val="22"/>
        </w:rPr>
        <w:t>and take seriously. Never promise to keep secrets or be persuaded by the child or family not to take action if you are worried that a child is being harmed or is at risk of harm.</w:t>
      </w:r>
    </w:p>
    <w:p w14:paraId="32EDC5E3" w14:textId="77777777" w:rsidR="00DE2B4E" w:rsidRPr="004F298B" w:rsidRDefault="00DE2B4E" w:rsidP="00F175E4">
      <w:pPr>
        <w:keepNext/>
        <w:spacing w:before="0" w:after="0"/>
        <w:ind w:left="426" w:hanging="426"/>
        <w:rPr>
          <w:rFonts w:ascii="Verdana" w:hAnsi="Verdana"/>
          <w:sz w:val="22"/>
          <w:szCs w:val="22"/>
        </w:rPr>
      </w:pPr>
    </w:p>
    <w:p w14:paraId="66CD626A" w14:textId="77777777" w:rsidR="00DE2B4E" w:rsidRPr="004F298B" w:rsidRDefault="00DE2B4E" w:rsidP="00F175E4">
      <w:pPr>
        <w:keepNext/>
        <w:numPr>
          <w:ilvl w:val="0"/>
          <w:numId w:val="9"/>
        </w:numPr>
        <w:spacing w:before="0" w:after="0"/>
        <w:ind w:left="426" w:hanging="426"/>
        <w:rPr>
          <w:rFonts w:ascii="Verdana" w:hAnsi="Verdana"/>
          <w:sz w:val="22"/>
          <w:szCs w:val="22"/>
        </w:rPr>
      </w:pPr>
      <w:r w:rsidRPr="004F298B">
        <w:rPr>
          <w:rFonts w:ascii="Verdana" w:hAnsi="Verdana"/>
          <w:sz w:val="22"/>
          <w:szCs w:val="22"/>
        </w:rPr>
        <w:t xml:space="preserve">It is not your job to investigate, verify what is being said or examine the child; this is the statutory responsibility of the local authority/Trust/child protection services and/or the Police. However, it is important to tease out relevant information and it may be necessary to undertake some limited enquiries before making a referral, including full name, age, mobile number, email address and any involvement with Barnardo’s services and a brief outline of what happened to them. </w:t>
      </w:r>
    </w:p>
    <w:p w14:paraId="70456B40" w14:textId="77777777" w:rsidR="00DE2B4E" w:rsidRPr="004F298B" w:rsidRDefault="00DE2B4E" w:rsidP="00F175E4">
      <w:pPr>
        <w:ind w:left="426" w:hanging="426"/>
        <w:rPr>
          <w:rFonts w:ascii="Verdana" w:hAnsi="Verdana"/>
          <w:sz w:val="22"/>
          <w:szCs w:val="22"/>
        </w:rPr>
      </w:pPr>
    </w:p>
    <w:p w14:paraId="323061EC" w14:textId="77777777" w:rsidR="00DE2B4E" w:rsidRPr="004F298B" w:rsidRDefault="00DE2B4E" w:rsidP="00F175E4">
      <w:pPr>
        <w:keepNext/>
        <w:numPr>
          <w:ilvl w:val="0"/>
          <w:numId w:val="9"/>
        </w:numPr>
        <w:spacing w:before="0" w:after="0"/>
        <w:ind w:left="426" w:hanging="426"/>
        <w:rPr>
          <w:rFonts w:ascii="Verdana" w:hAnsi="Verdana"/>
          <w:sz w:val="22"/>
          <w:szCs w:val="22"/>
        </w:rPr>
      </w:pPr>
      <w:r w:rsidRPr="004F298B">
        <w:rPr>
          <w:rFonts w:ascii="Verdana" w:hAnsi="Verdana"/>
          <w:sz w:val="22"/>
          <w:szCs w:val="22"/>
        </w:rPr>
        <w:t>Explain the process to the child</w:t>
      </w:r>
      <w:r w:rsidR="002E54C2">
        <w:rPr>
          <w:rFonts w:ascii="Verdana" w:hAnsi="Verdana"/>
          <w:sz w:val="22"/>
          <w:szCs w:val="22"/>
        </w:rPr>
        <w:t xml:space="preserve"> or adult</w:t>
      </w:r>
      <w:r w:rsidRPr="004F298B">
        <w:rPr>
          <w:rFonts w:ascii="Verdana" w:hAnsi="Verdana"/>
          <w:sz w:val="22"/>
          <w:szCs w:val="22"/>
        </w:rPr>
        <w:t xml:space="preserve">: </w:t>
      </w:r>
      <w:r w:rsidR="0091045C">
        <w:rPr>
          <w:rFonts w:ascii="Verdana" w:hAnsi="Verdana"/>
          <w:sz w:val="22"/>
          <w:szCs w:val="22"/>
        </w:rPr>
        <w:t xml:space="preserve">particularly </w:t>
      </w:r>
      <w:r w:rsidRPr="004F298B">
        <w:rPr>
          <w:rFonts w:ascii="Verdana" w:hAnsi="Verdana"/>
          <w:sz w:val="22"/>
          <w:szCs w:val="22"/>
        </w:rPr>
        <w:t xml:space="preserve">that you will need to pass this information </w:t>
      </w:r>
      <w:r w:rsidR="00932DD0" w:rsidRPr="004F298B">
        <w:rPr>
          <w:rFonts w:ascii="Verdana" w:hAnsi="Verdana"/>
          <w:sz w:val="22"/>
          <w:szCs w:val="22"/>
        </w:rPr>
        <w:t>on</w:t>
      </w:r>
      <w:r w:rsidR="00932DD0">
        <w:rPr>
          <w:rFonts w:ascii="Verdana" w:hAnsi="Verdana"/>
          <w:sz w:val="22"/>
          <w:szCs w:val="22"/>
        </w:rPr>
        <w:t>, the</w:t>
      </w:r>
      <w:r w:rsidRPr="004F298B">
        <w:rPr>
          <w:rFonts w:ascii="Verdana" w:hAnsi="Verdana"/>
          <w:sz w:val="22"/>
          <w:szCs w:val="22"/>
        </w:rPr>
        <w:t xml:space="preserve"> reasons why and possible actions.</w:t>
      </w:r>
    </w:p>
    <w:p w14:paraId="05297554" w14:textId="77777777" w:rsidR="00DE2B4E" w:rsidRPr="004F298B" w:rsidRDefault="00DE2B4E" w:rsidP="00F175E4">
      <w:pPr>
        <w:ind w:left="426" w:hanging="426"/>
        <w:rPr>
          <w:rFonts w:ascii="Verdana" w:hAnsi="Verdana"/>
          <w:sz w:val="22"/>
          <w:szCs w:val="22"/>
        </w:rPr>
      </w:pPr>
    </w:p>
    <w:p w14:paraId="2286BBC8" w14:textId="77777777" w:rsidR="00DE2B4E" w:rsidRPr="004F298B" w:rsidRDefault="00DE2B4E" w:rsidP="00F175E4">
      <w:pPr>
        <w:keepNext/>
        <w:numPr>
          <w:ilvl w:val="0"/>
          <w:numId w:val="9"/>
        </w:numPr>
        <w:spacing w:before="0" w:after="0"/>
        <w:ind w:left="426" w:hanging="426"/>
        <w:rPr>
          <w:rFonts w:ascii="Verdana" w:hAnsi="Verdana"/>
          <w:sz w:val="22"/>
          <w:szCs w:val="22"/>
        </w:rPr>
      </w:pPr>
      <w:r w:rsidRPr="004F298B">
        <w:rPr>
          <w:rFonts w:ascii="Verdana" w:hAnsi="Verdana"/>
          <w:sz w:val="22"/>
          <w:szCs w:val="22"/>
        </w:rPr>
        <w:t xml:space="preserve">Consult with your line manager or in their absence another manager to agree the course of action but do not delay longer than a period of 24 hours as this might place a child </w:t>
      </w:r>
      <w:r w:rsidR="002E54C2">
        <w:rPr>
          <w:rFonts w:ascii="Verdana" w:hAnsi="Verdana"/>
          <w:sz w:val="22"/>
          <w:szCs w:val="22"/>
        </w:rPr>
        <w:t xml:space="preserve">or adult </w:t>
      </w:r>
      <w:r w:rsidRPr="004F298B">
        <w:rPr>
          <w:rFonts w:ascii="Verdana" w:hAnsi="Verdana"/>
          <w:sz w:val="22"/>
          <w:szCs w:val="22"/>
        </w:rPr>
        <w:t xml:space="preserve">at increased risk. </w:t>
      </w:r>
    </w:p>
    <w:p w14:paraId="25DEBE33" w14:textId="77777777" w:rsidR="00DE2B4E" w:rsidRPr="004F298B" w:rsidRDefault="00DE2B4E" w:rsidP="00F175E4">
      <w:pPr>
        <w:keepNext/>
        <w:spacing w:before="0" w:after="0"/>
        <w:rPr>
          <w:rFonts w:ascii="Verdana" w:hAnsi="Verdana"/>
          <w:sz w:val="22"/>
          <w:szCs w:val="22"/>
        </w:rPr>
      </w:pPr>
    </w:p>
    <w:p w14:paraId="6D337C7F" w14:textId="77777777" w:rsidR="00DE2B4E" w:rsidRDefault="00DE2B4E" w:rsidP="00F175E4">
      <w:pPr>
        <w:keepNext/>
        <w:numPr>
          <w:ilvl w:val="0"/>
          <w:numId w:val="9"/>
        </w:numPr>
        <w:spacing w:before="0" w:after="0"/>
        <w:ind w:left="426" w:hanging="426"/>
        <w:rPr>
          <w:rFonts w:ascii="Verdana" w:hAnsi="Verdana"/>
          <w:sz w:val="22"/>
          <w:szCs w:val="22"/>
        </w:rPr>
      </w:pPr>
      <w:r w:rsidRPr="004F298B">
        <w:rPr>
          <w:rFonts w:ascii="Verdana" w:hAnsi="Verdana"/>
          <w:b/>
          <w:sz w:val="22"/>
          <w:szCs w:val="22"/>
        </w:rPr>
        <w:t>If the child is present and is at immediate risk of harm</w:t>
      </w:r>
      <w:r w:rsidRPr="004F298B">
        <w:rPr>
          <w:rFonts w:ascii="Verdana" w:hAnsi="Verdana"/>
          <w:sz w:val="22"/>
          <w:szCs w:val="22"/>
        </w:rPr>
        <w:t>, take the appropriate course of action to secure the immediate safety of the child, unless to do so would put you or others at risk. This could include:</w:t>
      </w:r>
    </w:p>
    <w:p w14:paraId="6B3C0966" w14:textId="77777777" w:rsidR="00C10961" w:rsidRPr="004F298B" w:rsidRDefault="00C10961" w:rsidP="00C10961">
      <w:pPr>
        <w:keepNext/>
        <w:spacing w:before="0" w:after="0"/>
        <w:jc w:val="left"/>
        <w:rPr>
          <w:rFonts w:ascii="Verdana" w:hAnsi="Verdana"/>
          <w:sz w:val="22"/>
          <w:szCs w:val="22"/>
        </w:rPr>
      </w:pPr>
    </w:p>
    <w:p w14:paraId="7941723B" w14:textId="77777777" w:rsidR="00DE2B4E" w:rsidRPr="004F298B" w:rsidRDefault="00DE2B4E" w:rsidP="00F175E4">
      <w:pPr>
        <w:keepNext/>
        <w:numPr>
          <w:ilvl w:val="0"/>
          <w:numId w:val="17"/>
        </w:numPr>
        <w:spacing w:before="0" w:after="0"/>
        <w:ind w:left="851"/>
        <w:rPr>
          <w:rFonts w:ascii="Verdana" w:hAnsi="Verdana"/>
          <w:sz w:val="22"/>
          <w:szCs w:val="22"/>
        </w:rPr>
      </w:pPr>
      <w:r w:rsidRPr="004F298B">
        <w:rPr>
          <w:rFonts w:ascii="Verdana" w:hAnsi="Verdana"/>
          <w:sz w:val="22"/>
          <w:szCs w:val="22"/>
        </w:rPr>
        <w:t>Calming angry or upset children or adults;</w:t>
      </w:r>
    </w:p>
    <w:p w14:paraId="5EC83C17" w14:textId="77777777" w:rsidR="00C10961" w:rsidRPr="00301820" w:rsidRDefault="00DE2B4E" w:rsidP="00F175E4">
      <w:pPr>
        <w:pStyle w:val="ListParagraph"/>
        <w:keepNext/>
        <w:spacing w:before="0" w:after="0" w:line="240" w:lineRule="auto"/>
        <w:ind w:left="851"/>
        <w:rPr>
          <w:rFonts w:ascii="Verdana" w:hAnsi="Verdana"/>
          <w:sz w:val="22"/>
          <w:szCs w:val="22"/>
        </w:rPr>
      </w:pPr>
      <w:r w:rsidRPr="004F298B">
        <w:rPr>
          <w:rFonts w:ascii="Verdana" w:hAnsi="Verdana"/>
          <w:sz w:val="22"/>
          <w:szCs w:val="22"/>
        </w:rPr>
        <w:t>Contacting 999 emergency services on their behalf;</w:t>
      </w:r>
    </w:p>
    <w:p w14:paraId="42B62588" w14:textId="77777777" w:rsidR="004F298B" w:rsidRPr="004F298B" w:rsidRDefault="004F298B" w:rsidP="00F175E4">
      <w:pPr>
        <w:pStyle w:val="ListParagraph"/>
        <w:keepNext/>
        <w:numPr>
          <w:ilvl w:val="0"/>
          <w:numId w:val="17"/>
        </w:numPr>
        <w:spacing w:before="0" w:after="0" w:line="240" w:lineRule="auto"/>
        <w:ind w:left="851"/>
        <w:rPr>
          <w:rFonts w:ascii="Verdana" w:hAnsi="Verdana"/>
          <w:sz w:val="22"/>
          <w:szCs w:val="22"/>
        </w:rPr>
      </w:pPr>
      <w:r w:rsidRPr="004F298B">
        <w:rPr>
          <w:rFonts w:ascii="Verdana" w:hAnsi="Verdana"/>
          <w:sz w:val="22"/>
          <w:szCs w:val="22"/>
        </w:rPr>
        <w:t>Contact your Departmental or Region/Nation Safeguarding Lead Manager or Head of Corporate Safeguarding</w:t>
      </w:r>
      <w:r w:rsidR="0091045C">
        <w:rPr>
          <w:rFonts w:ascii="Verdana" w:hAnsi="Verdana"/>
          <w:sz w:val="22"/>
          <w:szCs w:val="22"/>
        </w:rPr>
        <w:t xml:space="preserve"> and Quality</w:t>
      </w:r>
      <w:r w:rsidRPr="004F298B">
        <w:rPr>
          <w:rFonts w:ascii="Verdana" w:hAnsi="Verdana"/>
          <w:sz w:val="22"/>
          <w:szCs w:val="22"/>
        </w:rPr>
        <w:t xml:space="preserve"> or Head Office Children’s Services during normal office hours and the Police outside of office hours.</w:t>
      </w:r>
    </w:p>
    <w:p w14:paraId="60CAB0D0" w14:textId="77777777" w:rsidR="00DE2B4E" w:rsidRPr="004F298B" w:rsidRDefault="00DE2B4E" w:rsidP="00F175E4">
      <w:pPr>
        <w:keepNext/>
        <w:spacing w:before="0" w:after="0"/>
        <w:ind w:left="1440"/>
        <w:rPr>
          <w:rFonts w:ascii="Verdana" w:hAnsi="Verdana"/>
          <w:sz w:val="22"/>
          <w:szCs w:val="22"/>
          <w:highlight w:val="yellow"/>
        </w:rPr>
      </w:pPr>
    </w:p>
    <w:p w14:paraId="5AEE16AB" w14:textId="77777777" w:rsidR="00DE2B4E" w:rsidRPr="00436CF7" w:rsidRDefault="00DE2B4E" w:rsidP="00F175E4">
      <w:pPr>
        <w:keepNext/>
        <w:spacing w:before="0" w:after="0"/>
        <w:rPr>
          <w:rFonts w:ascii="Verdana" w:hAnsi="Verdana"/>
          <w:b/>
          <w:sz w:val="22"/>
          <w:szCs w:val="22"/>
        </w:rPr>
      </w:pPr>
      <w:r w:rsidRPr="00436CF7">
        <w:rPr>
          <w:rFonts w:ascii="Verdana" w:hAnsi="Verdana"/>
          <w:b/>
          <w:sz w:val="22"/>
          <w:szCs w:val="22"/>
        </w:rPr>
        <w:t>Action: Line Manager – Non Children’s Services Departments</w:t>
      </w:r>
    </w:p>
    <w:p w14:paraId="7AE888AA" w14:textId="77777777" w:rsidR="00DE2B4E" w:rsidRPr="00436CF7" w:rsidRDefault="00DE2B4E" w:rsidP="00F175E4">
      <w:pPr>
        <w:keepNext/>
        <w:numPr>
          <w:ilvl w:val="0"/>
          <w:numId w:val="12"/>
        </w:numPr>
        <w:spacing w:before="0" w:after="0"/>
        <w:ind w:left="426" w:hanging="426"/>
        <w:rPr>
          <w:rFonts w:ascii="Verdana" w:hAnsi="Verdana"/>
          <w:sz w:val="22"/>
          <w:szCs w:val="22"/>
        </w:rPr>
      </w:pPr>
      <w:r w:rsidRPr="00436CF7">
        <w:rPr>
          <w:rFonts w:ascii="Verdana" w:hAnsi="Verdana"/>
          <w:sz w:val="22"/>
          <w:szCs w:val="22"/>
        </w:rPr>
        <w:t xml:space="preserve">Contact the Departmental Safeguarding Lead Manager to identify action required. </w:t>
      </w:r>
    </w:p>
    <w:p w14:paraId="45CFED33" w14:textId="77777777" w:rsidR="00DE2B4E" w:rsidRPr="00436CF7" w:rsidRDefault="00DE2B4E" w:rsidP="00F175E4">
      <w:pPr>
        <w:keepNext/>
        <w:spacing w:before="0" w:after="0"/>
        <w:ind w:left="426" w:hanging="426"/>
        <w:rPr>
          <w:rFonts w:ascii="Verdana" w:hAnsi="Verdana"/>
          <w:sz w:val="22"/>
          <w:szCs w:val="22"/>
        </w:rPr>
      </w:pPr>
    </w:p>
    <w:p w14:paraId="54CB98B7" w14:textId="77777777" w:rsidR="00DE2B4E" w:rsidRPr="00436CF7" w:rsidRDefault="00DE2B4E" w:rsidP="00F175E4">
      <w:pPr>
        <w:keepNext/>
        <w:numPr>
          <w:ilvl w:val="0"/>
          <w:numId w:val="12"/>
        </w:numPr>
        <w:spacing w:before="0" w:after="0"/>
        <w:ind w:left="426" w:hanging="426"/>
        <w:rPr>
          <w:rFonts w:ascii="Verdana" w:hAnsi="Verdana"/>
          <w:sz w:val="22"/>
          <w:szCs w:val="22"/>
        </w:rPr>
      </w:pPr>
      <w:r w:rsidRPr="00436CF7">
        <w:rPr>
          <w:rFonts w:ascii="Verdana" w:hAnsi="Verdana"/>
          <w:sz w:val="22"/>
          <w:szCs w:val="22"/>
        </w:rPr>
        <w:t xml:space="preserve">If the Departmental Safeguarding Lead Manager is not available, contact the Head of Corporate Safeguarding </w:t>
      </w:r>
      <w:r w:rsidR="003E0C4D">
        <w:rPr>
          <w:rFonts w:ascii="Verdana" w:hAnsi="Verdana"/>
          <w:sz w:val="22"/>
          <w:szCs w:val="22"/>
        </w:rPr>
        <w:t xml:space="preserve">and Quality </w:t>
      </w:r>
      <w:r w:rsidRPr="00436CF7">
        <w:rPr>
          <w:rFonts w:ascii="Verdana" w:hAnsi="Verdana"/>
          <w:sz w:val="22"/>
          <w:szCs w:val="22"/>
        </w:rPr>
        <w:t xml:space="preserve">or Head Office Children’s Services who will ensure that you receive the appropriate safeguarding advice and guidance. </w:t>
      </w:r>
    </w:p>
    <w:p w14:paraId="21AE807F" w14:textId="77777777" w:rsidR="00DE2B4E" w:rsidRPr="00DB1A9B" w:rsidRDefault="00DE2B4E" w:rsidP="00DE2B4E">
      <w:pPr>
        <w:ind w:left="426" w:hanging="426"/>
        <w:jc w:val="left"/>
        <w:rPr>
          <w:rFonts w:ascii="Verdana" w:hAnsi="Verdana"/>
        </w:rPr>
      </w:pPr>
    </w:p>
    <w:p w14:paraId="3E843DB6" w14:textId="77777777" w:rsidR="00301820" w:rsidRDefault="00DE2B4E" w:rsidP="00F175E4">
      <w:pPr>
        <w:numPr>
          <w:ilvl w:val="0"/>
          <w:numId w:val="12"/>
        </w:numPr>
        <w:ind w:left="426" w:hanging="426"/>
        <w:rPr>
          <w:rFonts w:ascii="Verdana" w:hAnsi="Verdana"/>
          <w:sz w:val="22"/>
          <w:szCs w:val="22"/>
        </w:rPr>
      </w:pPr>
      <w:r w:rsidRPr="00436CF7">
        <w:rPr>
          <w:rFonts w:ascii="Verdana" w:hAnsi="Verdana"/>
          <w:sz w:val="22"/>
          <w:szCs w:val="22"/>
        </w:rPr>
        <w:t>If the concern arises at the weekend or outside of ‘normal’ working hours, you should escalate this through your department’s emergency contact arrangements.</w:t>
      </w:r>
    </w:p>
    <w:p w14:paraId="72404415" w14:textId="77777777" w:rsidR="00301820" w:rsidRDefault="00301820" w:rsidP="00F175E4">
      <w:pPr>
        <w:pStyle w:val="ListParagraph"/>
        <w:rPr>
          <w:rFonts w:ascii="Verdana" w:hAnsi="Verdana"/>
          <w:b/>
          <w:sz w:val="22"/>
          <w:szCs w:val="22"/>
        </w:rPr>
      </w:pPr>
    </w:p>
    <w:p w14:paraId="2680D915" w14:textId="4C075988" w:rsidR="00301820" w:rsidRDefault="00DE2B4E" w:rsidP="00F175E4">
      <w:pPr>
        <w:rPr>
          <w:rFonts w:ascii="Verdana" w:hAnsi="Verdana"/>
          <w:b/>
          <w:sz w:val="22"/>
          <w:szCs w:val="22"/>
        </w:rPr>
      </w:pPr>
      <w:r w:rsidRPr="00301820">
        <w:rPr>
          <w:rFonts w:ascii="Verdana" w:hAnsi="Verdana"/>
          <w:b/>
          <w:sz w:val="22"/>
          <w:szCs w:val="22"/>
        </w:rPr>
        <w:t>3.2</w:t>
      </w:r>
      <w:r w:rsidRPr="00301820">
        <w:rPr>
          <w:rFonts w:ascii="Verdana" w:hAnsi="Verdana"/>
          <w:b/>
          <w:sz w:val="22"/>
          <w:szCs w:val="22"/>
        </w:rPr>
        <w:tab/>
        <w:t xml:space="preserve">Responding to calls from the general public regarding concerns about a </w:t>
      </w:r>
      <w:r w:rsidRPr="00301820">
        <w:rPr>
          <w:rFonts w:ascii="Verdana" w:hAnsi="Verdana"/>
          <w:b/>
          <w:sz w:val="22"/>
          <w:szCs w:val="22"/>
        </w:rPr>
        <w:tab/>
        <w:t>child, the safety of a child or the behaviour of a Barnardo’s worker/</w:t>
      </w:r>
      <w:r w:rsidRPr="00301820">
        <w:rPr>
          <w:rFonts w:ascii="Verdana" w:hAnsi="Verdana"/>
          <w:b/>
          <w:sz w:val="22"/>
          <w:szCs w:val="22"/>
        </w:rPr>
        <w:tab/>
        <w:t xml:space="preserve">volunteer </w:t>
      </w:r>
    </w:p>
    <w:p w14:paraId="3814D36B" w14:textId="77777777" w:rsidR="00301820" w:rsidRDefault="00301820" w:rsidP="00F175E4">
      <w:pPr>
        <w:rPr>
          <w:rFonts w:ascii="Verdana" w:hAnsi="Verdana"/>
          <w:b/>
          <w:sz w:val="22"/>
          <w:szCs w:val="22"/>
        </w:rPr>
      </w:pPr>
    </w:p>
    <w:p w14:paraId="11FF9314" w14:textId="77777777" w:rsidR="00F175E4" w:rsidRDefault="00DE2B4E" w:rsidP="00F175E4">
      <w:pPr>
        <w:spacing w:line="276" w:lineRule="auto"/>
        <w:rPr>
          <w:rFonts w:ascii="Verdana" w:hAnsi="Verdana"/>
          <w:b/>
          <w:sz w:val="22"/>
          <w:szCs w:val="22"/>
        </w:rPr>
      </w:pPr>
      <w:r w:rsidRPr="00436CF7">
        <w:rPr>
          <w:rFonts w:ascii="Verdana" w:hAnsi="Verdana"/>
          <w:b/>
          <w:sz w:val="22"/>
          <w:szCs w:val="22"/>
        </w:rPr>
        <w:t>Action: Line Manager see Section 3.1</w:t>
      </w:r>
    </w:p>
    <w:p w14:paraId="14BA2CA0" w14:textId="77777777" w:rsidR="00F175E4" w:rsidRPr="00F175E4" w:rsidRDefault="00F175E4" w:rsidP="00F175E4">
      <w:pPr>
        <w:spacing w:line="276" w:lineRule="auto"/>
        <w:rPr>
          <w:rFonts w:ascii="Verdana" w:hAnsi="Verdana"/>
          <w:b/>
          <w:sz w:val="8"/>
          <w:szCs w:val="8"/>
        </w:rPr>
      </w:pPr>
    </w:p>
    <w:p w14:paraId="454EBF1B" w14:textId="77777777" w:rsidR="00DE2B4E" w:rsidRPr="00436CF7" w:rsidRDefault="00DE2B4E" w:rsidP="00F175E4">
      <w:pPr>
        <w:keepNext/>
        <w:spacing w:before="0" w:after="0" w:line="276" w:lineRule="auto"/>
        <w:rPr>
          <w:rFonts w:ascii="Verdana" w:hAnsi="Verdana"/>
          <w:b/>
          <w:sz w:val="22"/>
          <w:szCs w:val="22"/>
        </w:rPr>
      </w:pPr>
      <w:r w:rsidRPr="00436CF7">
        <w:rPr>
          <w:rFonts w:ascii="Verdana" w:hAnsi="Verdana"/>
          <w:b/>
          <w:sz w:val="22"/>
          <w:szCs w:val="22"/>
        </w:rPr>
        <w:t>Action: Person handling call</w:t>
      </w:r>
    </w:p>
    <w:p w14:paraId="7906457F" w14:textId="77777777" w:rsidR="00DE2B4E" w:rsidRPr="00436CF7" w:rsidRDefault="00DE2B4E" w:rsidP="00F175E4">
      <w:pPr>
        <w:keepNext/>
        <w:numPr>
          <w:ilvl w:val="0"/>
          <w:numId w:val="10"/>
        </w:numPr>
        <w:spacing w:before="0" w:after="0"/>
        <w:ind w:left="426" w:hanging="426"/>
        <w:rPr>
          <w:rFonts w:ascii="Verdana" w:hAnsi="Verdana"/>
          <w:sz w:val="22"/>
          <w:szCs w:val="22"/>
        </w:rPr>
      </w:pPr>
      <w:r w:rsidRPr="00436CF7">
        <w:rPr>
          <w:rFonts w:ascii="Verdana" w:hAnsi="Verdana"/>
          <w:sz w:val="22"/>
          <w:szCs w:val="22"/>
        </w:rPr>
        <w:t xml:space="preserve">Thank the caller for doing the right thing </w:t>
      </w:r>
      <w:r w:rsidR="003B71FB">
        <w:rPr>
          <w:rFonts w:ascii="Verdana" w:hAnsi="Verdana"/>
          <w:sz w:val="22"/>
          <w:szCs w:val="22"/>
        </w:rPr>
        <w:t>and</w:t>
      </w:r>
      <w:r w:rsidRPr="00436CF7">
        <w:rPr>
          <w:rFonts w:ascii="Verdana" w:hAnsi="Verdana"/>
          <w:sz w:val="22"/>
          <w:szCs w:val="22"/>
        </w:rPr>
        <w:t xml:space="preserve"> speaking up on the child’s behalf.</w:t>
      </w:r>
    </w:p>
    <w:p w14:paraId="00A51F6A" w14:textId="77777777" w:rsidR="00DE2B4E" w:rsidRPr="00436CF7" w:rsidRDefault="00DE2B4E" w:rsidP="00F175E4">
      <w:pPr>
        <w:keepNext/>
        <w:spacing w:before="0" w:after="0"/>
        <w:ind w:left="426" w:hanging="426"/>
        <w:rPr>
          <w:rFonts w:ascii="Verdana" w:hAnsi="Verdana"/>
          <w:sz w:val="22"/>
          <w:szCs w:val="22"/>
        </w:rPr>
      </w:pPr>
    </w:p>
    <w:p w14:paraId="59B2C5CD" w14:textId="77777777" w:rsidR="00DE2B4E" w:rsidRPr="00436CF7" w:rsidRDefault="00DE2B4E" w:rsidP="00F175E4">
      <w:pPr>
        <w:keepNext/>
        <w:numPr>
          <w:ilvl w:val="0"/>
          <w:numId w:val="10"/>
        </w:numPr>
        <w:spacing w:before="0" w:after="0"/>
        <w:ind w:left="426" w:hanging="426"/>
        <w:rPr>
          <w:rFonts w:ascii="Verdana" w:hAnsi="Verdana"/>
          <w:sz w:val="22"/>
          <w:szCs w:val="22"/>
        </w:rPr>
      </w:pPr>
      <w:r w:rsidRPr="00436CF7">
        <w:rPr>
          <w:rFonts w:ascii="Verdana" w:hAnsi="Verdana"/>
          <w:sz w:val="22"/>
          <w:szCs w:val="22"/>
        </w:rPr>
        <w:t xml:space="preserve">Ask if the </w:t>
      </w:r>
      <w:r w:rsidR="00932DD0" w:rsidRPr="00436CF7">
        <w:rPr>
          <w:rFonts w:ascii="Verdana" w:hAnsi="Verdana"/>
          <w:sz w:val="22"/>
          <w:szCs w:val="22"/>
        </w:rPr>
        <w:t>child</w:t>
      </w:r>
      <w:r w:rsidR="00932DD0">
        <w:rPr>
          <w:rFonts w:ascii="Verdana" w:hAnsi="Verdana"/>
          <w:sz w:val="22"/>
          <w:szCs w:val="22"/>
        </w:rPr>
        <w:t>,</w:t>
      </w:r>
      <w:r w:rsidR="00932DD0" w:rsidRPr="00436CF7">
        <w:rPr>
          <w:rFonts w:ascii="Verdana" w:hAnsi="Verdana"/>
          <w:sz w:val="22"/>
          <w:szCs w:val="22"/>
        </w:rPr>
        <w:t xml:space="preserve"> young</w:t>
      </w:r>
      <w:r w:rsidRPr="00436CF7">
        <w:rPr>
          <w:rFonts w:ascii="Verdana" w:hAnsi="Verdana"/>
          <w:sz w:val="22"/>
          <w:szCs w:val="22"/>
        </w:rPr>
        <w:t xml:space="preserve"> person</w:t>
      </w:r>
      <w:r w:rsidR="001849C5">
        <w:rPr>
          <w:rFonts w:ascii="Verdana" w:hAnsi="Verdana"/>
          <w:sz w:val="22"/>
          <w:szCs w:val="22"/>
        </w:rPr>
        <w:t xml:space="preserve"> or adult</w:t>
      </w:r>
      <w:r w:rsidRPr="00436CF7">
        <w:rPr>
          <w:rFonts w:ascii="Verdana" w:hAnsi="Verdana"/>
          <w:sz w:val="22"/>
          <w:szCs w:val="22"/>
        </w:rPr>
        <w:t xml:space="preserve"> is in immediate danger.</w:t>
      </w:r>
    </w:p>
    <w:p w14:paraId="3A5B2E54" w14:textId="77777777" w:rsidR="00DE2B4E" w:rsidRPr="00436CF7" w:rsidRDefault="00DE2B4E" w:rsidP="00F175E4">
      <w:pPr>
        <w:keepNext/>
        <w:spacing w:before="0" w:after="0"/>
        <w:ind w:left="426" w:hanging="426"/>
        <w:rPr>
          <w:rFonts w:ascii="Verdana" w:hAnsi="Verdana"/>
          <w:sz w:val="22"/>
          <w:szCs w:val="22"/>
        </w:rPr>
      </w:pPr>
    </w:p>
    <w:p w14:paraId="570D1E30" w14:textId="77777777" w:rsidR="00DE2B4E" w:rsidRPr="00436CF7" w:rsidRDefault="00DE2B4E" w:rsidP="00F175E4">
      <w:pPr>
        <w:keepNext/>
        <w:numPr>
          <w:ilvl w:val="0"/>
          <w:numId w:val="10"/>
        </w:numPr>
        <w:spacing w:before="0" w:after="0"/>
        <w:ind w:left="426" w:hanging="426"/>
        <w:rPr>
          <w:rFonts w:ascii="Verdana" w:hAnsi="Verdana"/>
          <w:sz w:val="22"/>
          <w:szCs w:val="22"/>
        </w:rPr>
      </w:pPr>
      <w:r w:rsidRPr="00436CF7">
        <w:rPr>
          <w:rFonts w:ascii="Verdana" w:hAnsi="Verdana"/>
          <w:sz w:val="22"/>
          <w:szCs w:val="22"/>
        </w:rPr>
        <w:t>If yes - the caller should dial 999 or should be supported to dial emergency services with our assistance.</w:t>
      </w:r>
    </w:p>
    <w:p w14:paraId="2D4BF0D4" w14:textId="77777777" w:rsidR="00DE2B4E" w:rsidRPr="00436CF7" w:rsidRDefault="00DE2B4E" w:rsidP="00DE2B4E">
      <w:pPr>
        <w:pStyle w:val="ListParagraph"/>
        <w:jc w:val="left"/>
        <w:rPr>
          <w:rFonts w:ascii="Verdana" w:hAnsi="Verdana"/>
          <w:b/>
          <w:sz w:val="22"/>
          <w:szCs w:val="22"/>
        </w:rPr>
      </w:pPr>
    </w:p>
    <w:p w14:paraId="5562C33D" w14:textId="77777777" w:rsidR="00DE2B4E" w:rsidRPr="00436CF7" w:rsidRDefault="00DE2B4E" w:rsidP="00F175E4">
      <w:pPr>
        <w:keepNext/>
        <w:numPr>
          <w:ilvl w:val="0"/>
          <w:numId w:val="10"/>
        </w:numPr>
        <w:spacing w:before="0" w:after="0"/>
        <w:ind w:left="426" w:hanging="426"/>
        <w:rPr>
          <w:rFonts w:ascii="Verdana" w:hAnsi="Verdana"/>
          <w:sz w:val="22"/>
          <w:szCs w:val="22"/>
        </w:rPr>
      </w:pPr>
      <w:r w:rsidRPr="00436CF7">
        <w:rPr>
          <w:rFonts w:ascii="Verdana" w:hAnsi="Verdana"/>
          <w:b/>
          <w:sz w:val="22"/>
          <w:szCs w:val="22"/>
        </w:rPr>
        <w:t>If not in imminent danger,</w:t>
      </w:r>
      <w:r w:rsidRPr="00436CF7">
        <w:rPr>
          <w:rFonts w:ascii="Verdana" w:hAnsi="Verdana"/>
          <w:sz w:val="22"/>
          <w:szCs w:val="22"/>
        </w:rPr>
        <w:t xml:space="preserve"> </w:t>
      </w:r>
      <w:r w:rsidR="002975A8">
        <w:rPr>
          <w:rFonts w:ascii="Verdana" w:hAnsi="Verdana"/>
          <w:sz w:val="22"/>
          <w:szCs w:val="22"/>
        </w:rPr>
        <w:t xml:space="preserve">you must </w:t>
      </w:r>
      <w:r w:rsidRPr="00436CF7">
        <w:rPr>
          <w:rFonts w:ascii="Verdana" w:hAnsi="Verdana"/>
          <w:sz w:val="22"/>
          <w:szCs w:val="22"/>
        </w:rPr>
        <w:t>speak to your line manager</w:t>
      </w:r>
      <w:r w:rsidR="002975A8">
        <w:rPr>
          <w:rFonts w:ascii="Verdana" w:hAnsi="Verdana"/>
          <w:sz w:val="22"/>
          <w:szCs w:val="22"/>
        </w:rPr>
        <w:t xml:space="preserve"> and/or your Safeguarding Lead</w:t>
      </w:r>
      <w:r w:rsidRPr="00436CF7">
        <w:rPr>
          <w:rFonts w:ascii="Verdana" w:hAnsi="Verdana"/>
          <w:sz w:val="22"/>
          <w:szCs w:val="22"/>
        </w:rPr>
        <w:t xml:space="preserve"> immediately after the phone call is concluded. </w:t>
      </w:r>
    </w:p>
    <w:p w14:paraId="48E8ED47" w14:textId="77777777" w:rsidR="00DE2B4E" w:rsidRPr="00A93593" w:rsidRDefault="00DE2B4E" w:rsidP="00043487">
      <w:pPr>
        <w:pStyle w:val="Heading1"/>
        <w:numPr>
          <w:ilvl w:val="0"/>
          <w:numId w:val="37"/>
        </w:numPr>
        <w:ind w:left="284"/>
      </w:pPr>
      <w:r w:rsidRPr="00A93593">
        <w:t>Responding to an Adult at Risk Concern</w:t>
      </w:r>
    </w:p>
    <w:p w14:paraId="2AE388C6" w14:textId="77777777" w:rsidR="00DE2B4E" w:rsidRPr="004F298B" w:rsidRDefault="00DE2B4E" w:rsidP="00F175E4">
      <w:pPr>
        <w:pStyle w:val="Heading3"/>
        <w:spacing w:before="100" w:beforeAutospacing="1" w:after="100" w:afterAutospacing="1" w:line="240" w:lineRule="auto"/>
        <w:jc w:val="both"/>
        <w:rPr>
          <w:rFonts w:ascii="Verdana" w:hAnsi="Verdana" w:cs="Tahoma"/>
          <w:b w:val="0"/>
          <w:sz w:val="22"/>
          <w:szCs w:val="22"/>
        </w:rPr>
      </w:pPr>
      <w:bookmarkStart w:id="17" w:name="_Toc418758958"/>
      <w:bookmarkStart w:id="18" w:name="_Toc438477796"/>
      <w:bookmarkStart w:id="19" w:name="_Toc438566423"/>
      <w:bookmarkStart w:id="20" w:name="_Toc439685267"/>
      <w:r w:rsidRPr="00436CF7">
        <w:rPr>
          <w:rFonts w:ascii="Verdana" w:hAnsi="Verdana" w:cs="Tahoma"/>
          <w:b w:val="0"/>
          <w:sz w:val="22"/>
          <w:szCs w:val="22"/>
        </w:rPr>
        <w:t xml:space="preserve">If </w:t>
      </w:r>
      <w:r w:rsidRPr="004F298B">
        <w:rPr>
          <w:rFonts w:ascii="Verdana" w:hAnsi="Verdana" w:cs="Tahoma"/>
          <w:b w:val="0"/>
          <w:sz w:val="22"/>
          <w:szCs w:val="22"/>
        </w:rPr>
        <w:t>an adult discloses information to you verbally in person or via phone about abuse or harm that they are experiencing/at risk of experiencing, or you witness or are informed about an incident that raises an adult at risk concern</w:t>
      </w:r>
      <w:bookmarkEnd w:id="17"/>
      <w:r w:rsidRPr="004F298B">
        <w:rPr>
          <w:rFonts w:ascii="Verdana" w:hAnsi="Verdana" w:cs="Tahoma"/>
          <w:b w:val="0"/>
          <w:sz w:val="22"/>
          <w:szCs w:val="22"/>
        </w:rPr>
        <w:t xml:space="preserve">, the following procedure should be followed. Be mindful that an adult may also reveal abuse which happened to them when younger, such as female genital mutilation and the same procedures below should be followed. </w:t>
      </w:r>
      <w:bookmarkEnd w:id="18"/>
      <w:bookmarkEnd w:id="19"/>
      <w:bookmarkEnd w:id="20"/>
    </w:p>
    <w:p w14:paraId="7602CE72" w14:textId="77777777" w:rsidR="00DE2B4E" w:rsidRPr="004F298B" w:rsidRDefault="00DE2B4E" w:rsidP="00F175E4">
      <w:pPr>
        <w:spacing w:before="0" w:after="0"/>
        <w:rPr>
          <w:rStyle w:val="Strong"/>
          <w:rFonts w:ascii="Verdana" w:hAnsi="Verdana" w:cs="Tahoma"/>
          <w:bCs/>
          <w:sz w:val="22"/>
          <w:szCs w:val="22"/>
        </w:rPr>
      </w:pPr>
      <w:r w:rsidRPr="004F298B">
        <w:rPr>
          <w:rStyle w:val="Strong"/>
          <w:rFonts w:ascii="Verdana" w:hAnsi="Verdana" w:cs="Tahoma"/>
          <w:bCs/>
          <w:sz w:val="22"/>
          <w:szCs w:val="22"/>
        </w:rPr>
        <w:t>Action: Person receiving the information</w:t>
      </w:r>
    </w:p>
    <w:p w14:paraId="64B6E64B" w14:textId="77777777" w:rsidR="00DE2B4E" w:rsidRPr="004F298B" w:rsidRDefault="00DE2B4E" w:rsidP="00F175E4">
      <w:pPr>
        <w:numPr>
          <w:ilvl w:val="0"/>
          <w:numId w:val="28"/>
        </w:numPr>
        <w:spacing w:before="0" w:after="0"/>
        <w:ind w:left="426" w:hanging="426"/>
        <w:rPr>
          <w:rFonts w:ascii="Verdana" w:hAnsi="Verdana" w:cs="Tahoma"/>
          <w:bCs/>
          <w:sz w:val="22"/>
          <w:szCs w:val="22"/>
        </w:rPr>
      </w:pPr>
      <w:r w:rsidRPr="004F298B">
        <w:rPr>
          <w:rFonts w:ascii="Verdana" w:hAnsi="Verdana" w:cs="Tahoma"/>
          <w:sz w:val="22"/>
          <w:szCs w:val="22"/>
        </w:rPr>
        <w:t xml:space="preserve">Always offer reassurance, listen to </w:t>
      </w:r>
      <w:r w:rsidR="0091045C">
        <w:rPr>
          <w:rFonts w:ascii="Verdana" w:hAnsi="Verdana" w:cs="Tahoma"/>
          <w:sz w:val="22"/>
          <w:szCs w:val="22"/>
        </w:rPr>
        <w:t xml:space="preserve">what is being said </w:t>
      </w:r>
      <w:r w:rsidRPr="004F298B">
        <w:rPr>
          <w:rFonts w:ascii="Verdana" w:hAnsi="Verdana" w:cs="Tahoma"/>
          <w:sz w:val="22"/>
          <w:szCs w:val="22"/>
        </w:rPr>
        <w:t xml:space="preserve">and take </w:t>
      </w:r>
      <w:r w:rsidR="00932DD0" w:rsidRPr="004F298B">
        <w:rPr>
          <w:rFonts w:ascii="Verdana" w:hAnsi="Verdana" w:cs="Tahoma"/>
          <w:sz w:val="22"/>
          <w:szCs w:val="22"/>
        </w:rPr>
        <w:t>seriously</w:t>
      </w:r>
      <w:r w:rsidR="00932DD0">
        <w:rPr>
          <w:rFonts w:ascii="Verdana" w:hAnsi="Verdana" w:cs="Tahoma"/>
          <w:sz w:val="22"/>
          <w:szCs w:val="22"/>
        </w:rPr>
        <w:t>.</w:t>
      </w:r>
      <w:r w:rsidRPr="004F298B">
        <w:rPr>
          <w:rFonts w:ascii="Verdana" w:hAnsi="Verdana" w:cs="Tahoma"/>
          <w:sz w:val="22"/>
          <w:szCs w:val="22"/>
        </w:rPr>
        <w:t xml:space="preserve">  Never promise to keep secrets or be persuaded by the individual or the family not to take action if you are worried that the individual is being harmed or is at risk of harm. </w:t>
      </w:r>
    </w:p>
    <w:p w14:paraId="57ADC740" w14:textId="77777777" w:rsidR="00DE2B4E" w:rsidRPr="004F298B" w:rsidRDefault="00DE2B4E" w:rsidP="00F175E4">
      <w:pPr>
        <w:spacing w:before="0" w:after="0"/>
        <w:ind w:left="426" w:hanging="426"/>
        <w:rPr>
          <w:rFonts w:ascii="Verdana" w:hAnsi="Verdana" w:cs="Tahoma"/>
          <w:bCs/>
          <w:sz w:val="22"/>
          <w:szCs w:val="22"/>
        </w:rPr>
      </w:pPr>
      <w:r w:rsidRPr="004F298B">
        <w:rPr>
          <w:rFonts w:ascii="Verdana" w:hAnsi="Verdana" w:cs="Tahoma"/>
          <w:bCs/>
          <w:sz w:val="22"/>
          <w:szCs w:val="22"/>
        </w:rPr>
        <w:t xml:space="preserve">  </w:t>
      </w:r>
    </w:p>
    <w:p w14:paraId="40C1D3B1" w14:textId="77777777" w:rsidR="00DE2B4E" w:rsidRPr="004F298B" w:rsidRDefault="00DE2B4E" w:rsidP="00F175E4">
      <w:pPr>
        <w:numPr>
          <w:ilvl w:val="0"/>
          <w:numId w:val="28"/>
        </w:numPr>
        <w:spacing w:before="0" w:after="0"/>
        <w:ind w:left="426" w:hanging="426"/>
        <w:rPr>
          <w:rFonts w:ascii="Verdana" w:hAnsi="Verdana" w:cs="Tahoma"/>
          <w:bCs/>
          <w:sz w:val="22"/>
          <w:szCs w:val="22"/>
        </w:rPr>
      </w:pPr>
      <w:r w:rsidRPr="004F298B">
        <w:rPr>
          <w:rFonts w:ascii="Verdana" w:hAnsi="Verdana" w:cs="Tahoma"/>
          <w:sz w:val="22"/>
          <w:szCs w:val="22"/>
        </w:rPr>
        <w:t xml:space="preserve">Ask for contact information, some details of the incident, if there are children present or other adults at risk and whether they are known to Barnardo’s services. </w:t>
      </w:r>
    </w:p>
    <w:p w14:paraId="66E3074A" w14:textId="77777777" w:rsidR="00DE2B4E" w:rsidRPr="004F298B" w:rsidRDefault="00DE2B4E" w:rsidP="00F175E4">
      <w:pPr>
        <w:spacing w:before="0" w:after="0"/>
        <w:rPr>
          <w:rFonts w:ascii="Verdana" w:hAnsi="Verdana" w:cs="Tahoma"/>
          <w:bCs/>
        </w:rPr>
      </w:pPr>
    </w:p>
    <w:p w14:paraId="2E9B817E" w14:textId="77777777" w:rsidR="00DE2B4E" w:rsidRPr="004F298B" w:rsidRDefault="00DE2B4E" w:rsidP="00F175E4">
      <w:pPr>
        <w:numPr>
          <w:ilvl w:val="0"/>
          <w:numId w:val="28"/>
        </w:numPr>
        <w:spacing w:before="0" w:after="0"/>
        <w:ind w:left="426" w:hanging="426"/>
        <w:rPr>
          <w:rFonts w:ascii="Verdana" w:hAnsi="Verdana" w:cs="Tahoma"/>
          <w:bCs/>
          <w:sz w:val="22"/>
          <w:szCs w:val="22"/>
        </w:rPr>
      </w:pPr>
      <w:r w:rsidRPr="004F298B">
        <w:rPr>
          <w:rFonts w:ascii="Verdana" w:hAnsi="Verdana" w:cs="Tahoma"/>
          <w:sz w:val="22"/>
          <w:szCs w:val="22"/>
        </w:rPr>
        <w:t xml:space="preserve">It is not your job to investigate, verify what is being said or examine the individual. This </w:t>
      </w:r>
      <w:r w:rsidR="001849C5">
        <w:rPr>
          <w:rFonts w:ascii="Verdana" w:hAnsi="Verdana" w:cs="Tahoma"/>
          <w:sz w:val="22"/>
          <w:szCs w:val="22"/>
        </w:rPr>
        <w:t xml:space="preserve">could compromise any future investigations and </w:t>
      </w:r>
      <w:r w:rsidRPr="004F298B">
        <w:rPr>
          <w:rFonts w:ascii="Verdana" w:hAnsi="Verdana" w:cs="Tahoma"/>
          <w:sz w:val="22"/>
          <w:szCs w:val="22"/>
        </w:rPr>
        <w:t>is the statutory responsibility of the local authority/Trust/ adult care services and/or the Police. However, it is important to tease out relevant information and it may be necessary to undertake some basic enquiries before making a referral. If there is a high level of risk and/or actual harm to anyone refer immediately to the Police.</w:t>
      </w:r>
    </w:p>
    <w:p w14:paraId="1EC38FEC" w14:textId="77777777" w:rsidR="00DE2B4E" w:rsidRPr="004F298B" w:rsidRDefault="00DE2B4E" w:rsidP="00F175E4">
      <w:pPr>
        <w:spacing w:before="0" w:after="0"/>
        <w:rPr>
          <w:rFonts w:ascii="Verdana" w:hAnsi="Verdana" w:cs="Tahoma"/>
          <w:sz w:val="22"/>
          <w:szCs w:val="22"/>
        </w:rPr>
      </w:pPr>
    </w:p>
    <w:p w14:paraId="4F751FB5" w14:textId="77777777" w:rsidR="00DE2B4E" w:rsidRPr="004F298B" w:rsidRDefault="00DE2B4E" w:rsidP="00F175E4">
      <w:pPr>
        <w:numPr>
          <w:ilvl w:val="0"/>
          <w:numId w:val="28"/>
        </w:numPr>
        <w:spacing w:before="0" w:after="0"/>
        <w:ind w:left="426" w:hanging="426"/>
        <w:rPr>
          <w:rFonts w:ascii="Verdana" w:hAnsi="Verdana" w:cs="Tahoma"/>
          <w:bCs/>
          <w:color w:val="808080"/>
          <w:sz w:val="22"/>
          <w:szCs w:val="22"/>
        </w:rPr>
      </w:pPr>
      <w:r w:rsidRPr="004F298B">
        <w:rPr>
          <w:rFonts w:ascii="Verdana" w:hAnsi="Verdana" w:cs="Tahoma"/>
          <w:sz w:val="22"/>
          <w:szCs w:val="22"/>
        </w:rPr>
        <w:t xml:space="preserve">Where a disclosure is made explain to the adult concerned: that you will need to pass this information on to your manager, the reasons why and possible actions. If children are involved, explain that you have a statutory duty to pass on these concerns and take action in accordance with the </w:t>
      </w:r>
      <w:hyperlink r:id="rId31" w:history="1">
        <w:r w:rsidRPr="004F298B">
          <w:rPr>
            <w:rStyle w:val="Hyperlink"/>
            <w:rFonts w:ascii="Verdana" w:hAnsi="Verdana" w:cs="Tahoma"/>
            <w:sz w:val="22"/>
            <w:szCs w:val="22"/>
          </w:rPr>
          <w:t>Barnardo’s Corporate Safeguarding &amp; Protecting Children Policy &amp; Procedure</w:t>
        </w:r>
      </w:hyperlink>
      <w:r w:rsidR="009C6E45">
        <w:rPr>
          <w:rStyle w:val="Hyperlink"/>
          <w:rFonts w:ascii="Verdana" w:hAnsi="Verdana" w:cs="Tahoma"/>
          <w:sz w:val="22"/>
          <w:szCs w:val="22"/>
        </w:rPr>
        <w:t xml:space="preserve"> (CS)</w:t>
      </w:r>
      <w:r w:rsidRPr="004F298B">
        <w:rPr>
          <w:rStyle w:val="Hyperlink"/>
          <w:rFonts w:ascii="Verdana" w:hAnsi="Verdana" w:cs="Tahoma"/>
          <w:color w:val="808080"/>
          <w:sz w:val="22"/>
          <w:szCs w:val="22"/>
        </w:rPr>
        <w:t>.</w:t>
      </w:r>
    </w:p>
    <w:p w14:paraId="5B4E4DD3" w14:textId="77777777" w:rsidR="00DE2B4E" w:rsidRPr="004F298B" w:rsidRDefault="00DE2B4E" w:rsidP="00F175E4">
      <w:pPr>
        <w:rPr>
          <w:rStyle w:val="Strong"/>
          <w:rFonts w:ascii="Verdana" w:hAnsi="Verdana" w:cs="Tahoma"/>
          <w:b w:val="0"/>
          <w:bCs/>
        </w:rPr>
      </w:pPr>
    </w:p>
    <w:p w14:paraId="660C8725" w14:textId="77777777" w:rsidR="00DE2B4E" w:rsidRPr="004F298B" w:rsidRDefault="00DE2B4E" w:rsidP="00F175E4">
      <w:pPr>
        <w:numPr>
          <w:ilvl w:val="0"/>
          <w:numId w:val="28"/>
        </w:numPr>
        <w:spacing w:before="0" w:after="0"/>
        <w:ind w:left="426" w:hanging="426"/>
        <w:rPr>
          <w:rStyle w:val="Strong"/>
          <w:rFonts w:ascii="Verdana" w:hAnsi="Verdana" w:cs="Tahoma"/>
          <w:b w:val="0"/>
          <w:bCs/>
          <w:sz w:val="22"/>
          <w:szCs w:val="22"/>
        </w:rPr>
      </w:pPr>
      <w:r w:rsidRPr="004F298B">
        <w:rPr>
          <w:rFonts w:ascii="Verdana" w:hAnsi="Verdana"/>
          <w:sz w:val="22"/>
          <w:szCs w:val="22"/>
        </w:rPr>
        <w:t>In</w:t>
      </w:r>
      <w:r w:rsidRPr="004F298B">
        <w:rPr>
          <w:rStyle w:val="Strong"/>
          <w:rFonts w:ascii="Verdana" w:hAnsi="Verdana" w:cs="Tahoma"/>
          <w:b w:val="0"/>
          <w:bCs/>
          <w:sz w:val="22"/>
          <w:szCs w:val="22"/>
        </w:rPr>
        <w:t xml:space="preserve"> Wales the Social Services and Well Being Act (2014) introduces a new duty to report adults at risk as a statutory requirement. The inclusion of ‘at risk’ enables early intervention to protect an adult at risk. The decision to act does not require actual abuse or neglect to have taken </w:t>
      </w:r>
      <w:r w:rsidRPr="001849C5">
        <w:rPr>
          <w:rStyle w:val="Strong"/>
          <w:rFonts w:ascii="Verdana" w:hAnsi="Verdana" w:cs="Tahoma"/>
          <w:b w:val="0"/>
          <w:bCs/>
          <w:sz w:val="22"/>
          <w:szCs w:val="22"/>
        </w:rPr>
        <w:t>place. The aim is to protect people who need it and to help them to prevent abuse or neglect.</w:t>
      </w:r>
    </w:p>
    <w:p w14:paraId="09A97B13" w14:textId="77777777" w:rsidR="00DE2B4E" w:rsidRPr="004F298B" w:rsidRDefault="00DE2B4E" w:rsidP="00F175E4">
      <w:pPr>
        <w:spacing w:before="0" w:after="0"/>
        <w:ind w:left="360"/>
        <w:rPr>
          <w:rStyle w:val="Strong"/>
          <w:rFonts w:ascii="Verdana" w:hAnsi="Verdana" w:cs="Tahoma"/>
          <w:b w:val="0"/>
          <w:bCs/>
          <w:sz w:val="22"/>
          <w:szCs w:val="22"/>
        </w:rPr>
      </w:pPr>
    </w:p>
    <w:p w14:paraId="45E33935" w14:textId="77777777" w:rsidR="00DE2B4E" w:rsidRPr="004F298B" w:rsidRDefault="00DE2B4E" w:rsidP="00F175E4">
      <w:pPr>
        <w:numPr>
          <w:ilvl w:val="0"/>
          <w:numId w:val="28"/>
        </w:numPr>
        <w:spacing w:before="0" w:after="0"/>
        <w:ind w:left="426" w:hanging="426"/>
        <w:rPr>
          <w:rStyle w:val="Strong"/>
          <w:rFonts w:ascii="Verdana" w:hAnsi="Verdana" w:cs="Tahoma"/>
          <w:b w:val="0"/>
          <w:bCs/>
          <w:sz w:val="22"/>
          <w:szCs w:val="22"/>
        </w:rPr>
      </w:pPr>
      <w:r w:rsidRPr="004F298B">
        <w:rPr>
          <w:rFonts w:ascii="Verdana" w:hAnsi="Verdana"/>
          <w:sz w:val="22"/>
          <w:szCs w:val="22"/>
        </w:rPr>
        <w:t>If</w:t>
      </w:r>
      <w:r w:rsidRPr="004F298B">
        <w:rPr>
          <w:rStyle w:val="Strong"/>
          <w:rFonts w:ascii="Verdana" w:hAnsi="Verdana" w:cs="Tahoma"/>
          <w:b w:val="0"/>
          <w:bCs/>
          <w:sz w:val="22"/>
          <w:szCs w:val="22"/>
        </w:rPr>
        <w:t xml:space="preserve"> a partner agency has reasonable cause to suspect that a person is an adult at risk it must inform the local authority of that fact. There is a new duty for a local authority to make enquiries if it has reasonable cause to suspect that a person is an adult at risk. Authorities must decide whether any action should be taken and, if so, what and by whom. The timescale is usually 7 days to make the enquiry.</w:t>
      </w:r>
    </w:p>
    <w:p w14:paraId="39166DA9" w14:textId="77777777" w:rsidR="00DE2B4E" w:rsidRPr="004F298B" w:rsidRDefault="00DE2B4E" w:rsidP="00F175E4">
      <w:pPr>
        <w:spacing w:before="0" w:after="0"/>
        <w:ind w:left="426" w:hanging="426"/>
        <w:rPr>
          <w:rFonts w:ascii="Verdana" w:hAnsi="Verdana" w:cs="Tahoma"/>
          <w:sz w:val="22"/>
          <w:szCs w:val="22"/>
        </w:rPr>
      </w:pPr>
    </w:p>
    <w:p w14:paraId="2C79CA35" w14:textId="77777777" w:rsidR="00DE2B4E" w:rsidRPr="004F298B" w:rsidRDefault="00DE2B4E" w:rsidP="00F175E4">
      <w:pPr>
        <w:numPr>
          <w:ilvl w:val="0"/>
          <w:numId w:val="28"/>
        </w:numPr>
        <w:spacing w:before="0" w:after="0"/>
        <w:ind w:left="426" w:hanging="426"/>
        <w:rPr>
          <w:rFonts w:ascii="Verdana" w:hAnsi="Verdana" w:cs="Tahoma"/>
          <w:bCs/>
          <w:sz w:val="22"/>
          <w:szCs w:val="22"/>
        </w:rPr>
      </w:pPr>
      <w:r w:rsidRPr="004F298B">
        <w:rPr>
          <w:rFonts w:ascii="Verdana" w:hAnsi="Verdana" w:cs="Tahoma"/>
          <w:sz w:val="22"/>
          <w:szCs w:val="22"/>
        </w:rPr>
        <w:t xml:space="preserve">Through your line management chain, consult with your line manager or an appropriate senior manager to agree a course of action, but do not delay if this would place the service user concerned at increased risk. </w:t>
      </w:r>
    </w:p>
    <w:p w14:paraId="574F169D" w14:textId="77777777" w:rsidR="00DE2B4E" w:rsidRPr="004F298B" w:rsidRDefault="00DE2B4E" w:rsidP="00DE2B4E">
      <w:pPr>
        <w:spacing w:before="0" w:after="0"/>
        <w:ind w:left="426" w:hanging="426"/>
        <w:jc w:val="left"/>
        <w:rPr>
          <w:rFonts w:ascii="Verdana" w:hAnsi="Verdana" w:cs="Tahoma"/>
          <w:sz w:val="22"/>
          <w:szCs w:val="22"/>
        </w:rPr>
      </w:pPr>
    </w:p>
    <w:p w14:paraId="10236A31" w14:textId="77777777" w:rsidR="00DE2B4E" w:rsidRPr="004F298B" w:rsidRDefault="00DE2B4E" w:rsidP="00F175E4">
      <w:pPr>
        <w:numPr>
          <w:ilvl w:val="0"/>
          <w:numId w:val="28"/>
        </w:numPr>
        <w:spacing w:before="0" w:after="0"/>
        <w:ind w:left="426" w:hanging="426"/>
        <w:rPr>
          <w:rStyle w:val="Strong"/>
          <w:rFonts w:ascii="Verdana" w:hAnsi="Verdana" w:cs="Tahoma"/>
          <w:b w:val="0"/>
          <w:bCs/>
          <w:sz w:val="22"/>
          <w:szCs w:val="22"/>
        </w:rPr>
      </w:pPr>
      <w:r w:rsidRPr="004F298B">
        <w:rPr>
          <w:rFonts w:ascii="Verdana" w:hAnsi="Verdana" w:cs="Tahoma"/>
          <w:sz w:val="22"/>
          <w:szCs w:val="22"/>
        </w:rPr>
        <w:t xml:space="preserve">If the adult making the disclosure is in receipt of a Barnardo’s Service and is not in immediate danger, inform them that you will ask one of their Service staff to call them back and refer the matter immediately to the Service. You must speak to a member of staff in the Service; if no one is available pursue the matter through your line management structure to ensure that action is taken within 24 </w:t>
      </w:r>
      <w:r w:rsidR="00932DD0" w:rsidRPr="004F298B">
        <w:rPr>
          <w:rFonts w:ascii="Verdana" w:hAnsi="Verdana" w:cs="Tahoma"/>
          <w:sz w:val="22"/>
          <w:szCs w:val="22"/>
        </w:rPr>
        <w:t>hours.</w:t>
      </w:r>
      <w:r w:rsidR="00932DD0">
        <w:rPr>
          <w:rFonts w:ascii="Verdana" w:hAnsi="Verdana" w:cs="Tahoma"/>
          <w:sz w:val="22"/>
          <w:szCs w:val="22"/>
        </w:rPr>
        <w:t xml:space="preserve"> </w:t>
      </w:r>
      <w:r w:rsidR="00932DD0" w:rsidRPr="0023037D">
        <w:rPr>
          <w:rFonts w:ascii="Verdana" w:hAnsi="Verdana" w:cs="Tahoma"/>
          <w:sz w:val="22"/>
          <w:szCs w:val="22"/>
        </w:rPr>
        <w:t>You</w:t>
      </w:r>
      <w:r w:rsidR="001849C5" w:rsidRPr="0023037D">
        <w:rPr>
          <w:rFonts w:ascii="Verdana" w:hAnsi="Verdana" w:cs="Tahoma"/>
          <w:sz w:val="22"/>
          <w:szCs w:val="22"/>
        </w:rPr>
        <w:t xml:space="preserve"> can also contact the Corporate Safeguarding and Quality team, either by telephone or through the mailbox</w:t>
      </w:r>
      <w:r w:rsidR="0023037D">
        <w:rPr>
          <w:rFonts w:ascii="Verdana" w:hAnsi="Verdana" w:cs="Tahoma"/>
          <w:sz w:val="22"/>
          <w:szCs w:val="22"/>
        </w:rPr>
        <w:t xml:space="preserve"> (safeguarding@barnardos.org.uk).</w:t>
      </w:r>
    </w:p>
    <w:p w14:paraId="39AD9585" w14:textId="77777777" w:rsidR="00DE2B4E" w:rsidRPr="004F298B" w:rsidRDefault="00DE2B4E" w:rsidP="00F175E4">
      <w:pPr>
        <w:spacing w:before="0" w:after="0"/>
        <w:ind w:left="426" w:hanging="426"/>
        <w:rPr>
          <w:rFonts w:ascii="Verdana" w:hAnsi="Verdana" w:cs="Tahoma"/>
          <w:sz w:val="22"/>
          <w:szCs w:val="22"/>
        </w:rPr>
      </w:pPr>
    </w:p>
    <w:p w14:paraId="534DE03D" w14:textId="77777777" w:rsidR="00DE2B4E" w:rsidRPr="004F298B"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t xml:space="preserve">If the adult is thought to be in immediate danger, take steps to keep the adult and anyone in the vicinity, including yourself, </w:t>
      </w:r>
      <w:r w:rsidR="003B71FB">
        <w:rPr>
          <w:rFonts w:ascii="Verdana" w:hAnsi="Verdana" w:cs="Tahoma"/>
          <w:sz w:val="22"/>
          <w:szCs w:val="22"/>
        </w:rPr>
        <w:t>in</w:t>
      </w:r>
      <w:r w:rsidRPr="004F298B">
        <w:rPr>
          <w:rFonts w:ascii="Verdana" w:hAnsi="Verdana" w:cs="Tahoma"/>
          <w:sz w:val="22"/>
          <w:szCs w:val="22"/>
        </w:rPr>
        <w:t xml:space="preserve"> a safe place and call 999 to request Police assistance. </w:t>
      </w:r>
    </w:p>
    <w:p w14:paraId="6DA06497" w14:textId="77777777" w:rsidR="00DE2B4E" w:rsidRPr="004F298B" w:rsidRDefault="00DE2B4E" w:rsidP="00F175E4">
      <w:pPr>
        <w:spacing w:before="0" w:after="0"/>
        <w:rPr>
          <w:rFonts w:ascii="Verdana" w:hAnsi="Verdana" w:cs="Tahoma"/>
          <w:sz w:val="22"/>
          <w:szCs w:val="22"/>
        </w:rPr>
      </w:pPr>
    </w:p>
    <w:p w14:paraId="3D3FEC4B" w14:textId="77777777" w:rsidR="00DE2B4E" w:rsidRPr="004F298B"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t xml:space="preserve">If the adult concerned is not in receipt of a Service, not in immediate danger and does not have children, refer them to their local Adult Services which can be accessed through their local authority/local Trust. </w:t>
      </w:r>
    </w:p>
    <w:p w14:paraId="5858C167" w14:textId="77777777" w:rsidR="00DE2B4E" w:rsidRPr="004F298B" w:rsidRDefault="00DE2B4E" w:rsidP="00F175E4">
      <w:pPr>
        <w:spacing w:before="0" w:after="0"/>
        <w:rPr>
          <w:rFonts w:ascii="Verdana" w:hAnsi="Verdana" w:cs="Tahoma"/>
        </w:rPr>
      </w:pPr>
    </w:p>
    <w:p w14:paraId="6000632F" w14:textId="77777777" w:rsidR="00DE2B4E" w:rsidRPr="004F298B" w:rsidRDefault="00DE2B4E" w:rsidP="00F175E4">
      <w:pPr>
        <w:numPr>
          <w:ilvl w:val="0"/>
          <w:numId w:val="28"/>
        </w:numPr>
        <w:spacing w:before="0" w:after="0"/>
        <w:ind w:left="426" w:hanging="426"/>
        <w:rPr>
          <w:rFonts w:ascii="Verdana" w:hAnsi="Verdana" w:cs="Tahoma"/>
          <w:bCs/>
          <w:sz w:val="22"/>
          <w:szCs w:val="22"/>
        </w:rPr>
      </w:pPr>
      <w:r w:rsidRPr="004F298B">
        <w:rPr>
          <w:rFonts w:ascii="Verdana" w:hAnsi="Verdana" w:cs="Tahoma"/>
          <w:sz w:val="22"/>
          <w:szCs w:val="22"/>
        </w:rPr>
        <w:t>You must record what your concerns are and identify what action has been taken and pass this record to the relevant Service. For Children's Services staff, records must be completed and stored in accordance with the </w:t>
      </w:r>
      <w:hyperlink r:id="rId32" w:history="1">
        <w:r w:rsidRPr="004F298B">
          <w:rPr>
            <w:rStyle w:val="Hyperlink"/>
            <w:rFonts w:ascii="Verdana" w:hAnsi="Verdana" w:cs="Tahoma"/>
            <w:sz w:val="22"/>
            <w:szCs w:val="22"/>
          </w:rPr>
          <w:t>Barnardo's Children's Services Recording Policy and Procedure</w:t>
        </w:r>
      </w:hyperlink>
      <w:r w:rsidRPr="004F298B">
        <w:rPr>
          <w:rStyle w:val="Hyperlink"/>
          <w:rFonts w:ascii="Verdana" w:hAnsi="Verdana" w:cs="Tahoma"/>
          <w:color w:val="808080"/>
          <w:sz w:val="22"/>
          <w:szCs w:val="22"/>
        </w:rPr>
        <w:t>.</w:t>
      </w:r>
    </w:p>
    <w:p w14:paraId="09E9E8F4" w14:textId="77777777" w:rsidR="00DE2B4E" w:rsidRPr="004F298B" w:rsidRDefault="00DE2B4E" w:rsidP="00F175E4">
      <w:pPr>
        <w:spacing w:before="0" w:after="0"/>
        <w:ind w:left="426" w:hanging="426"/>
        <w:rPr>
          <w:rFonts w:ascii="Verdana" w:hAnsi="Verdana" w:cs="Tahoma"/>
          <w:bCs/>
          <w:sz w:val="22"/>
          <w:szCs w:val="22"/>
        </w:rPr>
      </w:pPr>
    </w:p>
    <w:p w14:paraId="5F3FF293" w14:textId="4B7219E5" w:rsidR="00DE2B4E" w:rsidRPr="005F1D5A" w:rsidRDefault="00DE2B4E" w:rsidP="00E8150D">
      <w:pPr>
        <w:numPr>
          <w:ilvl w:val="0"/>
          <w:numId w:val="28"/>
        </w:numPr>
        <w:spacing w:before="0" w:after="0"/>
        <w:ind w:left="1080" w:hanging="426"/>
        <w:rPr>
          <w:rFonts w:ascii="Verdana" w:hAnsi="Verdana" w:cs="Tahoma"/>
        </w:rPr>
      </w:pPr>
      <w:r w:rsidRPr="005F1D5A">
        <w:rPr>
          <w:rFonts w:ascii="Verdana" w:hAnsi="Verdana" w:cs="Tahoma"/>
          <w:bCs/>
          <w:sz w:val="22"/>
          <w:szCs w:val="22"/>
        </w:rPr>
        <w:t xml:space="preserve">If for any reason you do not feel able to alert a line manager then the </w:t>
      </w:r>
      <w:hyperlink r:id="rId33" w:history="1">
        <w:r w:rsidR="008E6485" w:rsidRPr="005F1D5A">
          <w:rPr>
            <w:rStyle w:val="Hyperlink"/>
            <w:rFonts w:ascii="Verdana" w:hAnsi="Verdana" w:cs="Tahoma"/>
            <w:bCs/>
            <w:sz w:val="22"/>
            <w:szCs w:val="22"/>
          </w:rPr>
          <w:t>Whistleblowing Policy</w:t>
        </w:r>
      </w:hyperlink>
      <w:r w:rsidRPr="005F1D5A">
        <w:rPr>
          <w:rFonts w:ascii="Verdana" w:hAnsi="Verdana" w:cs="Tahoma"/>
          <w:bCs/>
          <w:sz w:val="22"/>
          <w:szCs w:val="22"/>
        </w:rPr>
        <w:t xml:space="preserve"> must be followed</w:t>
      </w:r>
      <w:r w:rsidR="005F1D5A">
        <w:rPr>
          <w:rFonts w:ascii="Verdana" w:hAnsi="Verdana" w:cs="Tahoma"/>
          <w:bCs/>
          <w:sz w:val="22"/>
          <w:szCs w:val="22"/>
        </w:rPr>
        <w:t>.</w:t>
      </w:r>
      <w:r w:rsidR="001849C5" w:rsidRPr="005F1D5A">
        <w:rPr>
          <w:rFonts w:ascii="Verdana" w:hAnsi="Verdana" w:cs="Tahoma"/>
          <w:bCs/>
          <w:sz w:val="22"/>
          <w:szCs w:val="22"/>
        </w:rPr>
        <w:t xml:space="preserve"> </w:t>
      </w:r>
      <w:r w:rsidR="005F1D5A" w:rsidRPr="005F1D5A">
        <w:rPr>
          <w:rFonts w:ascii="Verdana" w:eastAsia="Verdana" w:hAnsi="Verdana" w:cs="Verdana"/>
          <w:color w:val="000000"/>
          <w:spacing w:val="1"/>
          <w:sz w:val="22"/>
          <w:szCs w:val="22"/>
        </w:rPr>
        <w:t>T</w:t>
      </w:r>
      <w:r w:rsidR="005F1D5A" w:rsidRPr="005F1D5A">
        <w:rPr>
          <w:rFonts w:ascii="Verdana" w:eastAsia="Verdana" w:hAnsi="Verdana" w:cs="Verdana"/>
          <w:color w:val="000000"/>
          <w:sz w:val="22"/>
          <w:szCs w:val="22"/>
        </w:rPr>
        <w:t xml:space="preserve">he </w:t>
      </w:r>
      <w:r w:rsidR="005F1D5A" w:rsidRPr="005F1D5A">
        <w:rPr>
          <w:rFonts w:ascii="Verdana" w:eastAsia="Verdana" w:hAnsi="Verdana" w:cs="Verdana"/>
          <w:color w:val="000000"/>
          <w:spacing w:val="-1"/>
          <w:sz w:val="22"/>
          <w:szCs w:val="22"/>
        </w:rPr>
        <w:t>h</w:t>
      </w:r>
      <w:r w:rsidR="005F1D5A" w:rsidRPr="005F1D5A">
        <w:rPr>
          <w:rFonts w:ascii="Verdana" w:eastAsia="Verdana" w:hAnsi="Verdana" w:cs="Verdana"/>
          <w:color w:val="000000"/>
          <w:sz w:val="22"/>
          <w:szCs w:val="22"/>
        </w:rPr>
        <w:t>ot</w:t>
      </w:r>
      <w:r w:rsidR="005F1D5A" w:rsidRPr="005F1D5A">
        <w:rPr>
          <w:rFonts w:ascii="Verdana" w:eastAsia="Verdana" w:hAnsi="Verdana" w:cs="Verdana"/>
          <w:color w:val="000000"/>
          <w:spacing w:val="-1"/>
          <w:sz w:val="22"/>
          <w:szCs w:val="22"/>
        </w:rPr>
        <w:t>l</w:t>
      </w:r>
      <w:r w:rsidR="005F1D5A" w:rsidRPr="005F1D5A">
        <w:rPr>
          <w:rFonts w:ascii="Verdana" w:eastAsia="Verdana" w:hAnsi="Verdana" w:cs="Verdana"/>
          <w:color w:val="000000"/>
          <w:spacing w:val="-3"/>
          <w:sz w:val="22"/>
          <w:szCs w:val="22"/>
        </w:rPr>
        <w:t>i</w:t>
      </w:r>
      <w:r w:rsidR="005F1D5A" w:rsidRPr="005F1D5A">
        <w:rPr>
          <w:rFonts w:ascii="Verdana" w:eastAsia="Verdana" w:hAnsi="Verdana" w:cs="Verdana"/>
          <w:color w:val="000000"/>
          <w:sz w:val="22"/>
          <w:szCs w:val="22"/>
        </w:rPr>
        <w:t>ne</w:t>
      </w:r>
      <w:r w:rsidR="005F1D5A" w:rsidRPr="005F1D5A">
        <w:rPr>
          <w:rFonts w:ascii="Verdana" w:eastAsia="Verdana" w:hAnsi="Verdana" w:cs="Verdana"/>
          <w:color w:val="000000"/>
          <w:spacing w:val="1"/>
          <w:sz w:val="22"/>
          <w:szCs w:val="22"/>
        </w:rPr>
        <w:t xml:space="preserve"> </w:t>
      </w:r>
      <w:r w:rsidR="005F1D5A" w:rsidRPr="005F1D5A">
        <w:rPr>
          <w:rFonts w:ascii="Verdana" w:eastAsia="Verdana" w:hAnsi="Verdana" w:cs="Verdana"/>
          <w:color w:val="000000"/>
          <w:spacing w:val="-3"/>
          <w:sz w:val="22"/>
          <w:szCs w:val="22"/>
        </w:rPr>
        <w:t>i</w:t>
      </w:r>
      <w:r w:rsidR="005F1D5A" w:rsidRPr="005F1D5A">
        <w:rPr>
          <w:rFonts w:ascii="Verdana" w:eastAsia="Verdana" w:hAnsi="Verdana" w:cs="Verdana"/>
          <w:color w:val="000000"/>
          <w:sz w:val="22"/>
          <w:szCs w:val="22"/>
        </w:rPr>
        <w:t>s accessible via</w:t>
      </w:r>
      <w:r w:rsidR="005F1D5A" w:rsidRPr="005F1D5A">
        <w:rPr>
          <w:rFonts w:ascii="Segoe UI" w:hAnsi="Segoe UI" w:cs="Segoe UI"/>
          <w:color w:val="1D1D1D"/>
          <w:sz w:val="22"/>
          <w:szCs w:val="22"/>
          <w:shd w:val="clear" w:color="auto" w:fill="FFFFFF"/>
        </w:rPr>
        <w:t xml:space="preserve"> </w:t>
      </w:r>
      <w:r w:rsidR="005F1D5A" w:rsidRPr="005F1D5A">
        <w:rPr>
          <w:rFonts w:ascii="Verdana" w:hAnsi="Verdana" w:cs="Segoe UI"/>
          <w:color w:val="1D1D1D"/>
          <w:sz w:val="22"/>
          <w:szCs w:val="22"/>
          <w:shd w:val="clear" w:color="auto" w:fill="FFFFFF"/>
        </w:rPr>
        <w:t>Safecall on </w:t>
      </w:r>
      <w:hyperlink r:id="rId34" w:history="1">
        <w:r w:rsidR="005F1D5A" w:rsidRPr="005F1D5A">
          <w:rPr>
            <w:rFonts w:ascii="Verdana" w:hAnsi="Verdana" w:cs="Segoe UI"/>
            <w:b/>
            <w:bCs/>
            <w:color w:val="4D1647"/>
            <w:sz w:val="22"/>
            <w:szCs w:val="22"/>
            <w:u w:val="single"/>
            <w:bdr w:val="none" w:sz="0" w:space="0" w:color="auto" w:frame="1"/>
            <w:shd w:val="clear" w:color="auto" w:fill="FFFFFF"/>
          </w:rPr>
          <w:t>0800 915 1571</w:t>
        </w:r>
      </w:hyperlink>
      <w:r w:rsidR="005F1D5A" w:rsidRPr="005F1D5A">
        <w:rPr>
          <w:rFonts w:ascii="Verdana" w:hAnsi="Verdana" w:cs="Segoe UI"/>
          <w:color w:val="1D1D1D"/>
          <w:sz w:val="22"/>
          <w:szCs w:val="22"/>
          <w:shd w:val="clear" w:color="auto" w:fill="FFFFFF"/>
        </w:rPr>
        <w:t> or online through the ‘</w:t>
      </w:r>
      <w:hyperlink r:id="rId35" w:history="1">
        <w:r w:rsidR="005F1D5A" w:rsidRPr="005F1D5A">
          <w:rPr>
            <w:rFonts w:ascii="Verdana" w:hAnsi="Verdana" w:cs="Segoe UI"/>
            <w:b/>
            <w:bCs/>
            <w:color w:val="4D1647"/>
            <w:sz w:val="22"/>
            <w:szCs w:val="22"/>
            <w:u w:val="single"/>
            <w:bdr w:val="none" w:sz="0" w:space="0" w:color="auto" w:frame="1"/>
            <w:shd w:val="clear" w:color="auto" w:fill="FFFFFF"/>
          </w:rPr>
          <w:t>Report a Whistleblowing Concern’</w:t>
        </w:r>
      </w:hyperlink>
    </w:p>
    <w:p w14:paraId="68617FC6" w14:textId="77777777" w:rsidR="005F1D5A" w:rsidRDefault="005F1D5A" w:rsidP="00F175E4">
      <w:pPr>
        <w:spacing w:before="0" w:after="0"/>
        <w:rPr>
          <w:rFonts w:ascii="Verdana" w:hAnsi="Verdana" w:cs="Tahoma"/>
          <w:b/>
          <w:sz w:val="22"/>
          <w:szCs w:val="22"/>
        </w:rPr>
      </w:pPr>
    </w:p>
    <w:p w14:paraId="3349DA87" w14:textId="0967A63F" w:rsidR="00DE2B4E" w:rsidRPr="004F298B" w:rsidRDefault="00DE2B4E" w:rsidP="00F175E4">
      <w:pPr>
        <w:spacing w:before="0" w:after="0"/>
        <w:rPr>
          <w:rFonts w:ascii="Verdana" w:hAnsi="Verdana" w:cs="Tahoma"/>
          <w:b/>
          <w:sz w:val="22"/>
          <w:szCs w:val="22"/>
        </w:rPr>
      </w:pPr>
      <w:r w:rsidRPr="004F298B">
        <w:rPr>
          <w:rFonts w:ascii="Verdana" w:hAnsi="Verdana" w:cs="Tahoma"/>
          <w:b/>
          <w:sz w:val="22"/>
          <w:szCs w:val="22"/>
        </w:rPr>
        <w:t>Action: The Line Manager</w:t>
      </w:r>
    </w:p>
    <w:p w14:paraId="335140D0" w14:textId="77777777" w:rsidR="00DE2B4E" w:rsidRPr="004F298B" w:rsidRDefault="00DE2B4E" w:rsidP="008A2E50">
      <w:pPr>
        <w:numPr>
          <w:ilvl w:val="0"/>
          <w:numId w:val="46"/>
        </w:numPr>
        <w:spacing w:before="0" w:after="0"/>
        <w:ind w:left="426" w:hanging="426"/>
        <w:rPr>
          <w:rFonts w:ascii="Verdana" w:hAnsi="Verdana" w:cs="Tahoma"/>
          <w:sz w:val="22"/>
          <w:szCs w:val="22"/>
        </w:rPr>
      </w:pPr>
      <w:r w:rsidRPr="004F298B">
        <w:rPr>
          <w:rFonts w:ascii="Verdana" w:hAnsi="Verdana" w:cs="Tahoma"/>
          <w:sz w:val="22"/>
          <w:szCs w:val="22"/>
        </w:rPr>
        <w:t xml:space="preserve">The line manager must make a clear assessment of whether the information received from the member of staff is deemed to be an adult protection referral and/or a situation in which further action must be taken as outlined above.  If they are unsure, they must seek advice via their line management chain and act in accordance with local protocols. They may also contact the Head of Corporate Safeguarding </w:t>
      </w:r>
      <w:r w:rsidR="001849C5">
        <w:rPr>
          <w:rFonts w:ascii="Verdana" w:hAnsi="Verdana" w:cs="Tahoma"/>
          <w:sz w:val="22"/>
          <w:szCs w:val="22"/>
        </w:rPr>
        <w:t xml:space="preserve">and Quality </w:t>
      </w:r>
      <w:r w:rsidRPr="004F298B">
        <w:rPr>
          <w:rFonts w:ascii="Verdana" w:hAnsi="Verdana" w:cs="Tahoma"/>
          <w:sz w:val="22"/>
          <w:szCs w:val="22"/>
        </w:rPr>
        <w:t>for further information and advice.</w:t>
      </w:r>
    </w:p>
    <w:p w14:paraId="4F304840" w14:textId="77777777" w:rsidR="00F175E4" w:rsidRDefault="00F175E4" w:rsidP="008A2E50">
      <w:pPr>
        <w:spacing w:before="0" w:after="0" w:line="240" w:lineRule="auto"/>
        <w:ind w:left="426" w:hanging="426"/>
        <w:jc w:val="left"/>
        <w:rPr>
          <w:rFonts w:ascii="Verdana" w:hAnsi="Verdana" w:cs="Tahoma"/>
          <w:sz w:val="22"/>
          <w:szCs w:val="22"/>
        </w:rPr>
      </w:pPr>
    </w:p>
    <w:p w14:paraId="0A508D2E" w14:textId="77777777" w:rsidR="00DE2B4E" w:rsidRPr="004F298B" w:rsidRDefault="00DE2B4E" w:rsidP="008A2E50">
      <w:pPr>
        <w:numPr>
          <w:ilvl w:val="0"/>
          <w:numId w:val="46"/>
        </w:numPr>
        <w:spacing w:before="0" w:after="0"/>
        <w:ind w:left="426" w:hanging="426"/>
        <w:rPr>
          <w:rFonts w:ascii="Verdana" w:hAnsi="Verdana" w:cs="Tahoma"/>
          <w:sz w:val="22"/>
          <w:szCs w:val="22"/>
        </w:rPr>
      </w:pPr>
      <w:r w:rsidRPr="004F298B">
        <w:rPr>
          <w:rFonts w:ascii="Verdana" w:hAnsi="Verdana" w:cs="Tahoma"/>
          <w:sz w:val="22"/>
          <w:szCs w:val="22"/>
        </w:rPr>
        <w:t xml:space="preserve">Line Managers must endorse any decision </w:t>
      </w:r>
      <w:r w:rsidRPr="0023037D">
        <w:rPr>
          <w:rFonts w:ascii="Verdana" w:hAnsi="Verdana" w:cs="Tahoma"/>
          <w:i/>
          <w:sz w:val="22"/>
          <w:szCs w:val="22"/>
        </w:rPr>
        <w:t>not</w:t>
      </w:r>
      <w:r w:rsidRPr="004F298B">
        <w:rPr>
          <w:rFonts w:ascii="Verdana" w:hAnsi="Verdana" w:cs="Tahoma"/>
          <w:sz w:val="22"/>
          <w:szCs w:val="22"/>
        </w:rPr>
        <w:t xml:space="preserve"> to refer to adult protection services.</w:t>
      </w:r>
    </w:p>
    <w:p w14:paraId="4F44CD97" w14:textId="77777777" w:rsidR="00DE2B4E" w:rsidRPr="004F298B" w:rsidRDefault="00DE2B4E" w:rsidP="008A2E50">
      <w:pPr>
        <w:spacing w:before="0" w:after="0"/>
        <w:ind w:left="426" w:hanging="426"/>
        <w:rPr>
          <w:rFonts w:ascii="Verdana" w:hAnsi="Verdana" w:cs="Tahoma"/>
        </w:rPr>
      </w:pPr>
    </w:p>
    <w:p w14:paraId="1D8FF652" w14:textId="77777777" w:rsidR="00DE2B4E" w:rsidRPr="004F298B" w:rsidRDefault="00DE2B4E" w:rsidP="008A2E50">
      <w:pPr>
        <w:numPr>
          <w:ilvl w:val="0"/>
          <w:numId w:val="46"/>
        </w:numPr>
        <w:spacing w:before="0" w:after="0"/>
        <w:ind w:left="426" w:hanging="426"/>
        <w:rPr>
          <w:rFonts w:ascii="Verdana" w:hAnsi="Verdana" w:cs="Tahoma"/>
          <w:sz w:val="22"/>
          <w:szCs w:val="22"/>
        </w:rPr>
      </w:pPr>
      <w:r w:rsidRPr="004F298B">
        <w:rPr>
          <w:rFonts w:ascii="Verdana" w:hAnsi="Verdana" w:cs="Tahoma"/>
          <w:sz w:val="22"/>
          <w:szCs w:val="22"/>
        </w:rPr>
        <w:t xml:space="preserve">If there is a disagreement between the Barnardo's manager and a member of staff about the need to report concerns to adult protection services, the matter should be referred to the Head of Corporate Safeguarding </w:t>
      </w:r>
      <w:r w:rsidR="00481490">
        <w:rPr>
          <w:rFonts w:ascii="Verdana" w:hAnsi="Verdana" w:cs="Tahoma"/>
          <w:sz w:val="22"/>
          <w:szCs w:val="22"/>
        </w:rPr>
        <w:t xml:space="preserve">and Quality </w:t>
      </w:r>
      <w:r w:rsidRPr="004F298B">
        <w:rPr>
          <w:rFonts w:ascii="Verdana" w:hAnsi="Verdana" w:cs="Tahoma"/>
          <w:sz w:val="22"/>
          <w:szCs w:val="22"/>
        </w:rPr>
        <w:t>for further information and advice.</w:t>
      </w:r>
    </w:p>
    <w:p w14:paraId="36E960CF" w14:textId="77777777" w:rsidR="00DE2B4E" w:rsidRPr="004F298B" w:rsidRDefault="00DE2B4E" w:rsidP="008A2E50">
      <w:pPr>
        <w:spacing w:before="0" w:after="0"/>
        <w:ind w:left="426" w:hanging="426"/>
        <w:rPr>
          <w:rFonts w:ascii="Verdana" w:hAnsi="Verdana" w:cs="Tahoma"/>
          <w:sz w:val="22"/>
          <w:szCs w:val="22"/>
        </w:rPr>
      </w:pPr>
    </w:p>
    <w:p w14:paraId="3233C7CE" w14:textId="77777777" w:rsidR="00DE2B4E" w:rsidRPr="004F298B" w:rsidRDefault="00DE2B4E" w:rsidP="008A2E50">
      <w:pPr>
        <w:numPr>
          <w:ilvl w:val="0"/>
          <w:numId w:val="46"/>
        </w:numPr>
        <w:spacing w:before="0" w:after="0"/>
        <w:ind w:left="426" w:hanging="426"/>
        <w:rPr>
          <w:rFonts w:ascii="Verdana" w:hAnsi="Verdana" w:cs="Tahoma"/>
          <w:sz w:val="22"/>
          <w:szCs w:val="22"/>
        </w:rPr>
      </w:pPr>
      <w:r w:rsidRPr="004F298B">
        <w:rPr>
          <w:rFonts w:ascii="Verdana" w:hAnsi="Verdana" w:cs="Tahoma"/>
          <w:sz w:val="22"/>
          <w:szCs w:val="22"/>
        </w:rPr>
        <w:t>You must disclose to adult protection services any other relevant information or known risks about the adult and family within the context of their wider family and environment.</w:t>
      </w:r>
    </w:p>
    <w:p w14:paraId="0785052D" w14:textId="77777777" w:rsidR="00DE2B4E" w:rsidRPr="004F298B" w:rsidRDefault="00DE2B4E" w:rsidP="008A2E50">
      <w:pPr>
        <w:spacing w:before="0" w:after="0"/>
        <w:ind w:left="426" w:hanging="426"/>
        <w:rPr>
          <w:rFonts w:ascii="Verdana" w:hAnsi="Verdana" w:cs="Tahoma"/>
          <w:sz w:val="22"/>
          <w:szCs w:val="22"/>
        </w:rPr>
      </w:pPr>
    </w:p>
    <w:p w14:paraId="152452F0" w14:textId="77777777" w:rsidR="00DE2B4E" w:rsidRPr="004F298B" w:rsidRDefault="00DE2B4E" w:rsidP="008A2E50">
      <w:pPr>
        <w:numPr>
          <w:ilvl w:val="0"/>
          <w:numId w:val="46"/>
        </w:numPr>
        <w:spacing w:before="0" w:after="0"/>
        <w:ind w:left="426" w:hanging="426"/>
        <w:rPr>
          <w:rFonts w:ascii="Verdana" w:hAnsi="Verdana" w:cs="Tahoma"/>
          <w:sz w:val="22"/>
          <w:szCs w:val="22"/>
        </w:rPr>
      </w:pPr>
      <w:r w:rsidRPr="004F298B">
        <w:rPr>
          <w:rFonts w:ascii="Verdana" w:hAnsi="Verdana" w:cs="Tahoma"/>
          <w:sz w:val="22"/>
          <w:szCs w:val="22"/>
        </w:rPr>
        <w:t>If an adult at risk has a care plan managed by a local authority/Trust, the line manager must ensure that they are alerted to the concerns.</w:t>
      </w:r>
    </w:p>
    <w:p w14:paraId="2D8E6E85" w14:textId="77777777" w:rsidR="00DE2B4E" w:rsidRPr="004F298B" w:rsidRDefault="00DE2B4E" w:rsidP="008A2E50">
      <w:pPr>
        <w:spacing w:before="0" w:after="0"/>
        <w:ind w:left="426" w:hanging="426"/>
        <w:jc w:val="left"/>
        <w:rPr>
          <w:rFonts w:ascii="Verdana" w:hAnsi="Verdana" w:cs="Tahoma"/>
          <w:sz w:val="22"/>
          <w:szCs w:val="22"/>
        </w:rPr>
      </w:pPr>
    </w:p>
    <w:p w14:paraId="4C32BA09" w14:textId="77777777" w:rsidR="00DE2B4E" w:rsidRPr="004F298B" w:rsidRDefault="00DE2B4E" w:rsidP="008A2E50">
      <w:pPr>
        <w:numPr>
          <w:ilvl w:val="0"/>
          <w:numId w:val="46"/>
        </w:numPr>
        <w:spacing w:before="0" w:after="0"/>
        <w:ind w:left="426" w:hanging="426"/>
        <w:rPr>
          <w:rFonts w:ascii="Verdana" w:hAnsi="Verdana" w:cs="Tahoma"/>
          <w:sz w:val="22"/>
          <w:szCs w:val="22"/>
        </w:rPr>
      </w:pPr>
      <w:r w:rsidRPr="004F298B">
        <w:rPr>
          <w:rFonts w:ascii="Verdana" w:hAnsi="Verdana" w:cs="Tahoma"/>
          <w:sz w:val="22"/>
          <w:szCs w:val="22"/>
        </w:rPr>
        <w:t>Referrals of suspected adult abuse must always be confirmed by encrypted email using local referral protocols, if they exist, to the local adult safeguarding service within 24 hours or sooner of staff becoming aware of the concern.</w:t>
      </w:r>
    </w:p>
    <w:p w14:paraId="5117BD51" w14:textId="77777777" w:rsidR="00DE2B4E" w:rsidRPr="004F298B" w:rsidRDefault="00DE2B4E" w:rsidP="008A2E50">
      <w:pPr>
        <w:spacing w:before="0" w:after="0"/>
        <w:ind w:left="426" w:hanging="426"/>
        <w:rPr>
          <w:rFonts w:ascii="Verdana" w:hAnsi="Verdana" w:cs="Tahoma"/>
        </w:rPr>
      </w:pPr>
    </w:p>
    <w:p w14:paraId="16C6A24C" w14:textId="77777777" w:rsidR="00DE2B4E" w:rsidRPr="004F298B" w:rsidRDefault="00DE2B4E" w:rsidP="008A2E50">
      <w:pPr>
        <w:numPr>
          <w:ilvl w:val="0"/>
          <w:numId w:val="46"/>
        </w:numPr>
        <w:spacing w:before="0" w:after="0"/>
        <w:ind w:left="426" w:hanging="426"/>
        <w:rPr>
          <w:rFonts w:ascii="Verdana" w:hAnsi="Verdana" w:cs="Tahoma"/>
          <w:sz w:val="22"/>
          <w:szCs w:val="22"/>
        </w:rPr>
      </w:pPr>
      <w:r w:rsidRPr="004F298B">
        <w:rPr>
          <w:rFonts w:ascii="Verdana" w:hAnsi="Verdana" w:cs="Tahoma"/>
          <w:sz w:val="22"/>
          <w:szCs w:val="22"/>
        </w:rPr>
        <w:t>The report must contain details of the information that has been shared together with appropriate dates, times, action taken and the names and designations of people contacted, together with any outcome known at that stage. Reports should be copied to the Senior Manager and Head of Corporate Safeguarding</w:t>
      </w:r>
      <w:r w:rsidR="00481490">
        <w:rPr>
          <w:rFonts w:ascii="Verdana" w:hAnsi="Verdana" w:cs="Tahoma"/>
          <w:sz w:val="22"/>
          <w:szCs w:val="22"/>
        </w:rPr>
        <w:t xml:space="preserve"> and Quality</w:t>
      </w:r>
      <w:r w:rsidRPr="004F298B">
        <w:rPr>
          <w:rFonts w:ascii="Verdana" w:hAnsi="Verdana" w:cs="Tahoma"/>
          <w:sz w:val="22"/>
          <w:szCs w:val="22"/>
        </w:rPr>
        <w:t>.</w:t>
      </w:r>
    </w:p>
    <w:p w14:paraId="5D4CF73A" w14:textId="77777777" w:rsidR="00DE2B4E" w:rsidRPr="004F298B" w:rsidRDefault="00DE2B4E" w:rsidP="008A2E50">
      <w:pPr>
        <w:spacing w:before="0" w:after="0"/>
        <w:ind w:left="426" w:hanging="426"/>
        <w:rPr>
          <w:rFonts w:ascii="Verdana" w:hAnsi="Verdana" w:cs="Tahoma"/>
          <w:sz w:val="22"/>
          <w:szCs w:val="22"/>
        </w:rPr>
      </w:pPr>
    </w:p>
    <w:p w14:paraId="6CB5600F" w14:textId="77777777" w:rsidR="00DE2B4E" w:rsidRPr="004F298B" w:rsidRDefault="00DE2B4E" w:rsidP="008A2E50">
      <w:pPr>
        <w:numPr>
          <w:ilvl w:val="0"/>
          <w:numId w:val="46"/>
        </w:numPr>
        <w:spacing w:before="0" w:after="0"/>
        <w:ind w:left="426" w:hanging="426"/>
        <w:rPr>
          <w:rFonts w:ascii="Verdana" w:hAnsi="Verdana" w:cs="Tahoma"/>
          <w:sz w:val="22"/>
          <w:szCs w:val="22"/>
        </w:rPr>
      </w:pPr>
      <w:r w:rsidRPr="004F298B">
        <w:rPr>
          <w:rFonts w:ascii="Verdana" w:hAnsi="Verdana" w:cs="Tahoma"/>
          <w:sz w:val="22"/>
          <w:szCs w:val="22"/>
        </w:rPr>
        <w:t xml:space="preserve">It is imperative that the staff member record events at the earliest opportunity in accordance with the </w:t>
      </w:r>
      <w:hyperlink r:id="rId36" w:history="1">
        <w:r w:rsidRPr="004F298B">
          <w:rPr>
            <w:rStyle w:val="Hyperlink"/>
            <w:rFonts w:ascii="Verdana" w:hAnsi="Verdana" w:cs="Tahoma"/>
            <w:sz w:val="22"/>
            <w:szCs w:val="22"/>
          </w:rPr>
          <w:t>Barnardo’s Recording Policy &amp; Procedure</w:t>
        </w:r>
      </w:hyperlink>
      <w:r w:rsidRPr="004F298B">
        <w:rPr>
          <w:rFonts w:ascii="Verdana" w:hAnsi="Verdana" w:cs="Tahoma"/>
          <w:sz w:val="22"/>
          <w:szCs w:val="22"/>
        </w:rPr>
        <w:t xml:space="preserve">. Failure to do so may jeopardise any ensuing criminal or civil proceedings. </w:t>
      </w:r>
    </w:p>
    <w:p w14:paraId="05330030" w14:textId="77777777" w:rsidR="00DE2B4E" w:rsidRPr="004F298B" w:rsidRDefault="00DE2B4E" w:rsidP="008A2E50">
      <w:pPr>
        <w:spacing w:before="0" w:after="0"/>
        <w:ind w:left="426" w:hanging="426"/>
        <w:rPr>
          <w:rFonts w:ascii="Verdana" w:hAnsi="Verdana" w:cs="Tahoma"/>
          <w:sz w:val="22"/>
          <w:szCs w:val="22"/>
        </w:rPr>
      </w:pPr>
    </w:p>
    <w:p w14:paraId="109AD1BC" w14:textId="77777777" w:rsidR="00DE2B4E" w:rsidRPr="004F298B" w:rsidRDefault="00DE2B4E" w:rsidP="008A2E50">
      <w:pPr>
        <w:numPr>
          <w:ilvl w:val="0"/>
          <w:numId w:val="46"/>
        </w:numPr>
        <w:spacing w:before="0" w:after="0"/>
        <w:ind w:left="426" w:hanging="426"/>
        <w:rPr>
          <w:rFonts w:ascii="Verdana" w:hAnsi="Verdana" w:cs="Tahoma"/>
          <w:sz w:val="22"/>
          <w:szCs w:val="22"/>
        </w:rPr>
      </w:pPr>
      <w:r w:rsidRPr="004F298B">
        <w:rPr>
          <w:rFonts w:ascii="Verdana" w:hAnsi="Verdana" w:cs="Tahoma"/>
          <w:sz w:val="22"/>
          <w:szCs w:val="22"/>
        </w:rPr>
        <w:t>If at any point, the situation escalates and it seems that the adult is at increased risk you must immediately contact the police</w:t>
      </w:r>
      <w:r w:rsidR="00481490">
        <w:rPr>
          <w:rFonts w:ascii="Verdana" w:hAnsi="Verdana" w:cs="Tahoma"/>
          <w:sz w:val="22"/>
          <w:szCs w:val="22"/>
        </w:rPr>
        <w:t xml:space="preserve"> on 999</w:t>
      </w:r>
      <w:r w:rsidRPr="004F298B">
        <w:rPr>
          <w:rFonts w:ascii="Verdana" w:hAnsi="Verdana" w:cs="Tahoma"/>
          <w:sz w:val="22"/>
          <w:szCs w:val="22"/>
        </w:rPr>
        <w:t xml:space="preserve"> and local adult safeguarding services to seek guidance on what to do.</w:t>
      </w:r>
    </w:p>
    <w:p w14:paraId="1E6CD7CA" w14:textId="77777777" w:rsidR="00DE2B4E" w:rsidRPr="004F298B" w:rsidRDefault="00DE2B4E" w:rsidP="008A2E50">
      <w:pPr>
        <w:spacing w:before="0" w:after="0"/>
        <w:ind w:left="426" w:hanging="426"/>
        <w:rPr>
          <w:rFonts w:ascii="Verdana" w:hAnsi="Verdana" w:cs="Tahoma"/>
          <w:sz w:val="22"/>
          <w:szCs w:val="22"/>
        </w:rPr>
      </w:pPr>
    </w:p>
    <w:p w14:paraId="509F2697" w14:textId="77777777" w:rsidR="00DE2B4E" w:rsidRPr="004F298B" w:rsidRDefault="00DE2B4E" w:rsidP="008A2E50">
      <w:pPr>
        <w:numPr>
          <w:ilvl w:val="0"/>
          <w:numId w:val="46"/>
        </w:numPr>
        <w:spacing w:before="0" w:after="0"/>
        <w:ind w:left="426" w:hanging="426"/>
        <w:rPr>
          <w:rFonts w:ascii="Verdana" w:hAnsi="Verdana" w:cs="Tahoma"/>
          <w:sz w:val="22"/>
          <w:szCs w:val="22"/>
        </w:rPr>
      </w:pPr>
      <w:r w:rsidRPr="004F298B">
        <w:rPr>
          <w:rFonts w:ascii="Verdana" w:hAnsi="Verdana" w:cs="Tahoma"/>
          <w:sz w:val="22"/>
          <w:szCs w:val="22"/>
        </w:rPr>
        <w:t>You must establish the outcome of the referral. The Local Authority Social Work manager will decide if Adult Protection Procedures are appropriate.</w:t>
      </w:r>
    </w:p>
    <w:p w14:paraId="04985044" w14:textId="77777777" w:rsidR="00DE2B4E" w:rsidRPr="004F298B" w:rsidRDefault="00DE2B4E" w:rsidP="008A2E50">
      <w:pPr>
        <w:spacing w:before="0" w:after="0"/>
        <w:ind w:left="426" w:hanging="426"/>
        <w:rPr>
          <w:rFonts w:ascii="Verdana" w:hAnsi="Verdana" w:cs="Tahoma"/>
          <w:sz w:val="22"/>
          <w:szCs w:val="22"/>
        </w:rPr>
      </w:pPr>
    </w:p>
    <w:p w14:paraId="624BF946" w14:textId="77777777" w:rsidR="00DE2B4E" w:rsidRPr="000B730F" w:rsidRDefault="00DE2B4E" w:rsidP="008A2E50">
      <w:pPr>
        <w:numPr>
          <w:ilvl w:val="0"/>
          <w:numId w:val="46"/>
        </w:numPr>
        <w:spacing w:before="0" w:after="0"/>
        <w:ind w:left="426" w:hanging="426"/>
        <w:rPr>
          <w:rFonts w:ascii="Verdana" w:hAnsi="Verdana" w:cs="Tahoma"/>
          <w:sz w:val="22"/>
          <w:szCs w:val="22"/>
        </w:rPr>
      </w:pPr>
      <w:r w:rsidRPr="004F298B">
        <w:rPr>
          <w:rFonts w:ascii="Verdana" w:hAnsi="Verdana" w:cs="Tahoma"/>
          <w:sz w:val="22"/>
          <w:szCs w:val="22"/>
        </w:rPr>
        <w:t>If adult protection services do not make further contact with Barnardo's within three working days (five working days in Scotland), you must contact them for an update.</w:t>
      </w:r>
    </w:p>
    <w:p w14:paraId="17A6D197" w14:textId="77777777" w:rsidR="00DE2B4E" w:rsidRPr="000B730F" w:rsidRDefault="00DE2B4E" w:rsidP="008A2E50">
      <w:pPr>
        <w:spacing w:before="0" w:after="0"/>
        <w:ind w:left="426" w:hanging="426"/>
        <w:rPr>
          <w:rFonts w:ascii="Verdana" w:hAnsi="Verdana" w:cs="Tahoma"/>
        </w:rPr>
      </w:pPr>
    </w:p>
    <w:p w14:paraId="75C35B8E" w14:textId="77777777" w:rsidR="00DE2B4E" w:rsidRDefault="00DE2B4E" w:rsidP="008A2E50">
      <w:pPr>
        <w:numPr>
          <w:ilvl w:val="0"/>
          <w:numId w:val="46"/>
        </w:numPr>
        <w:spacing w:before="0" w:after="0"/>
        <w:ind w:left="426" w:hanging="426"/>
        <w:rPr>
          <w:rFonts w:ascii="Verdana" w:hAnsi="Verdana" w:cs="Tahoma"/>
          <w:sz w:val="22"/>
          <w:szCs w:val="22"/>
        </w:rPr>
      </w:pPr>
      <w:r w:rsidRPr="000B730F">
        <w:rPr>
          <w:rFonts w:ascii="Verdana" w:hAnsi="Verdana" w:cs="Tahoma"/>
          <w:sz w:val="22"/>
          <w:szCs w:val="22"/>
        </w:rPr>
        <w:t xml:space="preserve">If you are not satisfied that the adult protection service’s response adequately safeguards the adult at risk then you must inform the Head of Corporate </w:t>
      </w:r>
      <w:r w:rsidR="00932DD0" w:rsidRPr="000B730F">
        <w:rPr>
          <w:rFonts w:ascii="Verdana" w:hAnsi="Verdana" w:cs="Tahoma"/>
          <w:sz w:val="22"/>
          <w:szCs w:val="22"/>
        </w:rPr>
        <w:t>Safeguarding</w:t>
      </w:r>
      <w:r w:rsidR="00932DD0">
        <w:rPr>
          <w:rFonts w:ascii="Verdana" w:hAnsi="Verdana" w:cs="Tahoma"/>
          <w:sz w:val="22"/>
          <w:szCs w:val="22"/>
        </w:rPr>
        <w:t xml:space="preserve"> and</w:t>
      </w:r>
      <w:r w:rsidR="00481490">
        <w:rPr>
          <w:rFonts w:ascii="Verdana" w:hAnsi="Verdana" w:cs="Tahoma"/>
          <w:sz w:val="22"/>
          <w:szCs w:val="22"/>
        </w:rPr>
        <w:t xml:space="preserve"> Quality or the Assistant Director of Safeguarding and historical Abuse </w:t>
      </w:r>
      <w:r w:rsidRPr="000B730F">
        <w:rPr>
          <w:rFonts w:ascii="Verdana" w:hAnsi="Verdana" w:cs="Tahoma"/>
          <w:sz w:val="22"/>
          <w:szCs w:val="22"/>
        </w:rPr>
        <w:t>who can make representations on Barnardo's behalf to escalate the concerns accordingly.</w:t>
      </w:r>
    </w:p>
    <w:p w14:paraId="629C3E49" w14:textId="77777777" w:rsidR="00DE2B4E" w:rsidRDefault="00DE2B4E" w:rsidP="00043487">
      <w:pPr>
        <w:pStyle w:val="Heading1"/>
        <w:numPr>
          <w:ilvl w:val="0"/>
          <w:numId w:val="37"/>
        </w:numPr>
        <w:ind w:left="284"/>
      </w:pPr>
      <w:bookmarkStart w:id="21" w:name="_Toc439668839"/>
      <w:r w:rsidRPr="00DB1A9B">
        <w:t>Reporting and Managing Safeguarding Allegations against Staff and Volunteers</w:t>
      </w:r>
      <w:bookmarkEnd w:id="21"/>
      <w:r w:rsidRPr="00DB1A9B">
        <w:t xml:space="preserve">  </w:t>
      </w:r>
    </w:p>
    <w:p w14:paraId="1F0E5F59" w14:textId="77777777" w:rsidR="00C10961" w:rsidRDefault="00C10961" w:rsidP="00C10961"/>
    <w:p w14:paraId="056C913C" w14:textId="77777777" w:rsidR="00C10961" w:rsidRPr="00436CF7" w:rsidRDefault="00C10961" w:rsidP="00F175E4">
      <w:pPr>
        <w:rPr>
          <w:rFonts w:ascii="Verdana" w:hAnsi="Verdana"/>
          <w:sz w:val="22"/>
          <w:szCs w:val="22"/>
        </w:rPr>
      </w:pPr>
      <w:r w:rsidRPr="00436CF7">
        <w:rPr>
          <w:rFonts w:ascii="Verdana" w:hAnsi="Verdana"/>
          <w:sz w:val="22"/>
          <w:szCs w:val="22"/>
        </w:rPr>
        <w:t>These procedures must be used when any staff, carer, volunteer or other worker or other adult has:</w:t>
      </w:r>
    </w:p>
    <w:p w14:paraId="310C4B3E" w14:textId="77777777" w:rsidR="00C10961" w:rsidRPr="00C10961" w:rsidRDefault="00C10961" w:rsidP="004A5B38">
      <w:pPr>
        <w:pStyle w:val="ListParagraph"/>
        <w:numPr>
          <w:ilvl w:val="0"/>
          <w:numId w:val="34"/>
        </w:numPr>
        <w:ind w:left="426"/>
      </w:pPr>
      <w:r w:rsidRPr="00C10961">
        <w:rPr>
          <w:rFonts w:ascii="Verdana" w:hAnsi="Verdana"/>
          <w:sz w:val="22"/>
          <w:szCs w:val="22"/>
        </w:rPr>
        <w:t>Behaved in a way that has harmed a child</w:t>
      </w:r>
    </w:p>
    <w:p w14:paraId="3FAF55F3" w14:textId="77777777" w:rsidR="00C10961" w:rsidRPr="00436CF7" w:rsidRDefault="00C10961" w:rsidP="004A5B38">
      <w:pPr>
        <w:numPr>
          <w:ilvl w:val="0"/>
          <w:numId w:val="34"/>
        </w:numPr>
        <w:ind w:left="426"/>
        <w:rPr>
          <w:rFonts w:ascii="Verdana" w:hAnsi="Verdana"/>
          <w:sz w:val="22"/>
          <w:szCs w:val="22"/>
        </w:rPr>
      </w:pPr>
      <w:r w:rsidRPr="00436CF7">
        <w:rPr>
          <w:rFonts w:ascii="Verdana" w:hAnsi="Verdana"/>
          <w:sz w:val="22"/>
          <w:szCs w:val="22"/>
        </w:rPr>
        <w:t>Possibly committed a criminal offence against, or related to a child;</w:t>
      </w:r>
    </w:p>
    <w:p w14:paraId="44812F9B" w14:textId="77777777" w:rsidR="00C10961" w:rsidRPr="00436CF7" w:rsidRDefault="00C10961" w:rsidP="004A5B38">
      <w:pPr>
        <w:numPr>
          <w:ilvl w:val="0"/>
          <w:numId w:val="34"/>
        </w:numPr>
        <w:ind w:left="426"/>
        <w:rPr>
          <w:rFonts w:ascii="Verdana" w:hAnsi="Verdana"/>
          <w:sz w:val="22"/>
          <w:szCs w:val="22"/>
        </w:rPr>
      </w:pPr>
      <w:r w:rsidRPr="00436CF7">
        <w:rPr>
          <w:rFonts w:ascii="Verdana" w:hAnsi="Verdana"/>
          <w:sz w:val="22"/>
          <w:szCs w:val="22"/>
        </w:rPr>
        <w:t>Behaved towards a child or children in a way that indicated s/he is unsuitable to  work with children</w:t>
      </w:r>
    </w:p>
    <w:p w14:paraId="2B0C2F77" w14:textId="77777777" w:rsidR="00C10961" w:rsidRPr="00C10961" w:rsidRDefault="00C10961" w:rsidP="004A5B38">
      <w:pPr>
        <w:pStyle w:val="ListParagraph"/>
        <w:numPr>
          <w:ilvl w:val="0"/>
          <w:numId w:val="34"/>
        </w:numPr>
        <w:ind w:left="426"/>
      </w:pPr>
      <w:r w:rsidRPr="00436CF7">
        <w:rPr>
          <w:rFonts w:ascii="Verdana" w:hAnsi="Verdana"/>
          <w:sz w:val="22"/>
          <w:szCs w:val="22"/>
        </w:rPr>
        <w:t>Although this policy relates specifically to children, the same principles apply where allegations are made which concern conduct in respect of adults at risk. In such circumstances the internal Barnardo’s procedure as detailed should be followed.</w:t>
      </w:r>
    </w:p>
    <w:p w14:paraId="5F284192" w14:textId="77777777" w:rsidR="00DE2B4E" w:rsidRPr="00DB1A9B" w:rsidRDefault="00DE2B4E" w:rsidP="00F175E4">
      <w:pPr>
        <w:pStyle w:val="Heading2"/>
        <w:jc w:val="both"/>
        <w:rPr>
          <w:szCs w:val="24"/>
        </w:rPr>
      </w:pPr>
      <w:bookmarkStart w:id="22" w:name="_Toc439668840"/>
      <w:r w:rsidRPr="00DB1A9B">
        <w:rPr>
          <w:szCs w:val="24"/>
        </w:rPr>
        <w:t>5.1 Reporting Allegations and Serious Incidents</w:t>
      </w:r>
      <w:bookmarkEnd w:id="22"/>
    </w:p>
    <w:p w14:paraId="266875DA" w14:textId="77777777" w:rsidR="00DE2B4E" w:rsidRPr="00DB1A9B" w:rsidRDefault="00DE2B4E" w:rsidP="00DE2B4E">
      <w:pPr>
        <w:jc w:val="left"/>
        <w:rPr>
          <w:rFonts w:ascii="Verdana" w:hAnsi="Verdana"/>
          <w:b/>
        </w:rPr>
      </w:pPr>
    </w:p>
    <w:p w14:paraId="107DF0AF" w14:textId="77777777" w:rsidR="00F175E4" w:rsidRDefault="00DE2B4E" w:rsidP="00DE2B4E">
      <w:pPr>
        <w:jc w:val="left"/>
        <w:rPr>
          <w:rFonts w:ascii="Verdana" w:hAnsi="Verdana"/>
          <w:b/>
          <w:sz w:val="22"/>
          <w:szCs w:val="22"/>
        </w:rPr>
      </w:pPr>
      <w:r w:rsidRPr="00436CF7">
        <w:rPr>
          <w:rFonts w:ascii="Verdana" w:hAnsi="Verdana"/>
          <w:b/>
          <w:sz w:val="22"/>
          <w:szCs w:val="22"/>
        </w:rPr>
        <w:t>Action: Line Manager</w:t>
      </w:r>
    </w:p>
    <w:p w14:paraId="4A871DCD" w14:textId="77777777" w:rsidR="00DE2B4E" w:rsidRPr="00436CF7" w:rsidRDefault="00DE2B4E" w:rsidP="00F175E4">
      <w:pPr>
        <w:rPr>
          <w:rFonts w:ascii="Verdana" w:hAnsi="Verdana"/>
          <w:sz w:val="22"/>
          <w:szCs w:val="22"/>
        </w:rPr>
      </w:pPr>
      <w:r w:rsidRPr="00436CF7">
        <w:rPr>
          <w:rFonts w:ascii="Verdana" w:hAnsi="Verdana"/>
          <w:sz w:val="22"/>
          <w:szCs w:val="22"/>
        </w:rPr>
        <w:t xml:space="preserve">If a member of your team is involved in a serious safeguarding incident you must report it to your line manager and complete a </w:t>
      </w:r>
      <w:hyperlink r:id="rId37" w:history="1">
        <w:r w:rsidR="000B730F">
          <w:rPr>
            <w:rStyle w:val="Hyperlink"/>
            <w:rFonts w:ascii="Verdana" w:hAnsi="Verdana"/>
            <w:sz w:val="22"/>
            <w:szCs w:val="22"/>
          </w:rPr>
          <w:t>Safeguarding allegation form</w:t>
        </w:r>
      </w:hyperlink>
      <w:r w:rsidRPr="00436CF7">
        <w:rPr>
          <w:rFonts w:ascii="Verdana" w:hAnsi="Verdana"/>
          <w:color w:val="808080"/>
          <w:sz w:val="22"/>
          <w:szCs w:val="22"/>
        </w:rPr>
        <w:t xml:space="preserve"> </w:t>
      </w:r>
      <w:r w:rsidR="00397787" w:rsidRPr="000B730F">
        <w:rPr>
          <w:rFonts w:ascii="Verdana" w:hAnsi="Verdana"/>
          <w:i/>
          <w:sz w:val="22"/>
          <w:szCs w:val="22"/>
        </w:rPr>
        <w:t>within 24 hours</w:t>
      </w:r>
      <w:r w:rsidR="00397787" w:rsidRPr="000B730F">
        <w:rPr>
          <w:rFonts w:ascii="Verdana" w:hAnsi="Verdana"/>
          <w:sz w:val="22"/>
          <w:szCs w:val="22"/>
        </w:rPr>
        <w:t xml:space="preserve"> </w:t>
      </w:r>
      <w:r w:rsidRPr="00436CF7">
        <w:rPr>
          <w:rFonts w:ascii="Verdana" w:hAnsi="Verdana"/>
          <w:sz w:val="22"/>
          <w:szCs w:val="22"/>
        </w:rPr>
        <w:t>and send it to your departmental director and to all those on the circula</w:t>
      </w:r>
      <w:r>
        <w:rPr>
          <w:rFonts w:ascii="Verdana" w:hAnsi="Verdana"/>
          <w:sz w:val="22"/>
          <w:szCs w:val="22"/>
        </w:rPr>
        <w:t>tion list detailed on the form.  If you are unsure as to whether the incident requires reporting, please consult with your departmental safeguarding lead or Head of Corporate Safeguarding</w:t>
      </w:r>
      <w:r w:rsidR="00481490">
        <w:rPr>
          <w:rFonts w:ascii="Verdana" w:hAnsi="Verdana"/>
          <w:sz w:val="22"/>
          <w:szCs w:val="22"/>
        </w:rPr>
        <w:t xml:space="preserve"> and Quality</w:t>
      </w:r>
      <w:r>
        <w:rPr>
          <w:rFonts w:ascii="Verdana" w:hAnsi="Verdana"/>
          <w:sz w:val="22"/>
          <w:szCs w:val="22"/>
        </w:rPr>
        <w:t>.</w:t>
      </w:r>
    </w:p>
    <w:p w14:paraId="3C8F0C1A" w14:textId="77777777" w:rsidR="00DE2B4E" w:rsidRPr="00436CF7" w:rsidRDefault="00DE2B4E" w:rsidP="00F175E4">
      <w:pPr>
        <w:pStyle w:val="Heading2"/>
        <w:jc w:val="both"/>
        <w:rPr>
          <w:szCs w:val="24"/>
        </w:rPr>
      </w:pPr>
      <w:bookmarkStart w:id="23" w:name="_Toc439668841"/>
      <w:r w:rsidRPr="00436CF7">
        <w:rPr>
          <w:szCs w:val="24"/>
        </w:rPr>
        <w:t>5.2 Responding to a safeguarding allegation against worker or volunteer</w:t>
      </w:r>
      <w:bookmarkEnd w:id="23"/>
    </w:p>
    <w:p w14:paraId="56D017FD" w14:textId="77777777" w:rsidR="00DE2B4E" w:rsidRPr="00436CF7" w:rsidRDefault="00DE2B4E" w:rsidP="00F175E4">
      <w:pPr>
        <w:rPr>
          <w:rFonts w:ascii="Verdana" w:hAnsi="Verdana"/>
          <w:sz w:val="22"/>
          <w:szCs w:val="22"/>
        </w:rPr>
      </w:pPr>
    </w:p>
    <w:p w14:paraId="083516E3" w14:textId="77777777" w:rsidR="00DE2B4E" w:rsidRPr="00436CF7" w:rsidRDefault="00DE2B4E" w:rsidP="00F175E4">
      <w:pPr>
        <w:rPr>
          <w:rFonts w:ascii="Verdana" w:hAnsi="Verdana"/>
          <w:b/>
          <w:sz w:val="22"/>
          <w:szCs w:val="22"/>
        </w:rPr>
      </w:pPr>
      <w:r w:rsidRPr="00436CF7">
        <w:rPr>
          <w:rFonts w:ascii="Verdana" w:hAnsi="Verdana"/>
          <w:b/>
          <w:sz w:val="22"/>
          <w:szCs w:val="22"/>
        </w:rPr>
        <w:t>Action: Person who has a concern about a worker/volunteer’s behaviour or receives a concern from a member of the public/service user</w:t>
      </w:r>
    </w:p>
    <w:p w14:paraId="77BBAAFF" w14:textId="77777777" w:rsidR="00DE2B4E" w:rsidRPr="00436CF7" w:rsidRDefault="00DE2B4E" w:rsidP="00F175E4">
      <w:pPr>
        <w:numPr>
          <w:ilvl w:val="0"/>
          <w:numId w:val="11"/>
        </w:numPr>
        <w:spacing w:before="0" w:after="0"/>
        <w:ind w:left="426" w:hanging="426"/>
        <w:rPr>
          <w:rFonts w:ascii="Verdana" w:hAnsi="Verdana"/>
          <w:sz w:val="22"/>
          <w:szCs w:val="22"/>
        </w:rPr>
      </w:pPr>
      <w:r w:rsidRPr="00436CF7">
        <w:rPr>
          <w:rFonts w:ascii="Verdana" w:hAnsi="Verdana"/>
          <w:sz w:val="22"/>
          <w:szCs w:val="22"/>
        </w:rPr>
        <w:t>If the allegation involves a staff member or volunteer this should be referred to your line manager</w:t>
      </w:r>
      <w:r w:rsidR="00481490">
        <w:rPr>
          <w:rFonts w:ascii="Verdana" w:hAnsi="Verdana"/>
          <w:sz w:val="22"/>
          <w:szCs w:val="22"/>
        </w:rPr>
        <w:t xml:space="preserve"> and/or safeguarding lead for the directorate</w:t>
      </w:r>
      <w:r w:rsidRPr="00436CF7">
        <w:rPr>
          <w:rFonts w:ascii="Verdana" w:hAnsi="Verdana"/>
          <w:sz w:val="22"/>
          <w:szCs w:val="22"/>
        </w:rPr>
        <w:t>. In Retail or Fundraising &amp; Media then immediately alert the Area Business Manager (Retail) or Assistant Director/Deputy Director (Fundraising/Media).</w:t>
      </w:r>
      <w:r w:rsidR="00481490">
        <w:rPr>
          <w:rFonts w:ascii="Verdana" w:hAnsi="Verdana"/>
          <w:sz w:val="22"/>
          <w:szCs w:val="22"/>
        </w:rPr>
        <w:t xml:space="preserve"> If you are unable to contact them, refer to their line manager or the Head of Corporate Safeguarding and Quality</w:t>
      </w:r>
      <w:r w:rsidR="00E10A8B">
        <w:rPr>
          <w:rFonts w:ascii="Verdana" w:hAnsi="Verdana"/>
          <w:sz w:val="22"/>
          <w:szCs w:val="22"/>
        </w:rPr>
        <w:t>.</w:t>
      </w:r>
      <w:r w:rsidRPr="00436CF7">
        <w:rPr>
          <w:rFonts w:ascii="Verdana" w:hAnsi="Verdana"/>
          <w:sz w:val="22"/>
          <w:szCs w:val="22"/>
        </w:rPr>
        <w:t xml:space="preserve"> </w:t>
      </w:r>
    </w:p>
    <w:p w14:paraId="759C031A" w14:textId="77777777" w:rsidR="00DE2B4E" w:rsidRPr="00DB1A9B" w:rsidRDefault="00DE2B4E" w:rsidP="00F175E4">
      <w:pPr>
        <w:spacing w:before="0" w:after="0"/>
        <w:ind w:left="426"/>
        <w:rPr>
          <w:rFonts w:ascii="Verdana" w:hAnsi="Verdana"/>
        </w:rPr>
      </w:pPr>
    </w:p>
    <w:p w14:paraId="7D2FF00E" w14:textId="77777777" w:rsidR="00DE2B4E" w:rsidRPr="00436CF7" w:rsidRDefault="00DE2B4E" w:rsidP="00F175E4">
      <w:pPr>
        <w:numPr>
          <w:ilvl w:val="0"/>
          <w:numId w:val="11"/>
        </w:numPr>
        <w:spacing w:before="0" w:after="0"/>
        <w:ind w:left="426" w:hanging="426"/>
        <w:rPr>
          <w:rFonts w:ascii="Verdana" w:hAnsi="Verdana"/>
          <w:sz w:val="22"/>
          <w:szCs w:val="22"/>
        </w:rPr>
      </w:pPr>
      <w:r w:rsidRPr="00436CF7">
        <w:rPr>
          <w:rFonts w:ascii="Verdana" w:hAnsi="Verdana"/>
          <w:sz w:val="22"/>
          <w:szCs w:val="22"/>
        </w:rPr>
        <w:t xml:space="preserve">Do not investigate the concerns yourself. </w:t>
      </w:r>
    </w:p>
    <w:p w14:paraId="331953C8" w14:textId="77777777" w:rsidR="00DE2B4E" w:rsidRPr="00436CF7" w:rsidRDefault="00DE2B4E" w:rsidP="00F175E4">
      <w:pPr>
        <w:spacing w:before="0" w:after="0"/>
        <w:rPr>
          <w:rFonts w:ascii="Verdana" w:hAnsi="Verdana"/>
          <w:sz w:val="22"/>
          <w:szCs w:val="22"/>
        </w:rPr>
      </w:pPr>
    </w:p>
    <w:p w14:paraId="6DAFDB86" w14:textId="7F6FB44E" w:rsidR="00DE2B4E" w:rsidRPr="00436CF7" w:rsidRDefault="00DE2B4E" w:rsidP="00F175E4">
      <w:pPr>
        <w:numPr>
          <w:ilvl w:val="0"/>
          <w:numId w:val="11"/>
        </w:numPr>
        <w:spacing w:before="0" w:after="0"/>
        <w:ind w:left="426" w:hanging="426"/>
        <w:rPr>
          <w:rFonts w:ascii="Verdana" w:hAnsi="Verdana"/>
          <w:sz w:val="22"/>
          <w:szCs w:val="22"/>
        </w:rPr>
      </w:pPr>
      <w:r w:rsidRPr="00436CF7">
        <w:rPr>
          <w:rFonts w:ascii="Verdana" w:hAnsi="Verdana"/>
          <w:sz w:val="22"/>
          <w:szCs w:val="22"/>
        </w:rPr>
        <w:t xml:space="preserve">If for any reason you do not feel able to alert a line manager then the </w:t>
      </w:r>
      <w:hyperlink r:id="rId38" w:history="1">
        <w:r w:rsidR="008E6485">
          <w:rPr>
            <w:rStyle w:val="Hyperlink"/>
            <w:rFonts w:ascii="Verdana" w:hAnsi="Verdana"/>
            <w:sz w:val="22"/>
            <w:szCs w:val="22"/>
          </w:rPr>
          <w:t>Whistleblowing Policy</w:t>
        </w:r>
      </w:hyperlink>
      <w:r w:rsidRPr="00436CF7">
        <w:rPr>
          <w:rFonts w:ascii="Verdana" w:hAnsi="Verdana"/>
          <w:sz w:val="22"/>
          <w:szCs w:val="22"/>
        </w:rPr>
        <w:t xml:space="preserve"> must be followed. </w:t>
      </w:r>
      <w:r w:rsidR="005F1D5A" w:rsidRPr="005F1D5A">
        <w:rPr>
          <w:rFonts w:ascii="Verdana" w:eastAsia="Verdana" w:hAnsi="Verdana" w:cs="Verdana"/>
          <w:color w:val="000000"/>
          <w:spacing w:val="1"/>
          <w:sz w:val="22"/>
          <w:szCs w:val="22"/>
        </w:rPr>
        <w:t>T</w:t>
      </w:r>
      <w:r w:rsidR="005F1D5A" w:rsidRPr="005F1D5A">
        <w:rPr>
          <w:rFonts w:ascii="Verdana" w:eastAsia="Verdana" w:hAnsi="Verdana" w:cs="Verdana"/>
          <w:color w:val="000000"/>
          <w:sz w:val="22"/>
          <w:szCs w:val="22"/>
        </w:rPr>
        <w:t xml:space="preserve">he </w:t>
      </w:r>
      <w:r w:rsidR="005F1D5A" w:rsidRPr="005F1D5A">
        <w:rPr>
          <w:rFonts w:ascii="Verdana" w:eastAsia="Verdana" w:hAnsi="Verdana" w:cs="Verdana"/>
          <w:color w:val="000000"/>
          <w:spacing w:val="-1"/>
          <w:sz w:val="22"/>
          <w:szCs w:val="22"/>
        </w:rPr>
        <w:t>h</w:t>
      </w:r>
      <w:r w:rsidR="005F1D5A" w:rsidRPr="005F1D5A">
        <w:rPr>
          <w:rFonts w:ascii="Verdana" w:eastAsia="Verdana" w:hAnsi="Verdana" w:cs="Verdana"/>
          <w:color w:val="000000"/>
          <w:sz w:val="22"/>
          <w:szCs w:val="22"/>
        </w:rPr>
        <w:t>ot</w:t>
      </w:r>
      <w:r w:rsidR="005F1D5A" w:rsidRPr="005F1D5A">
        <w:rPr>
          <w:rFonts w:ascii="Verdana" w:eastAsia="Verdana" w:hAnsi="Verdana" w:cs="Verdana"/>
          <w:color w:val="000000"/>
          <w:spacing w:val="-1"/>
          <w:sz w:val="22"/>
          <w:szCs w:val="22"/>
        </w:rPr>
        <w:t>l</w:t>
      </w:r>
      <w:r w:rsidR="005F1D5A" w:rsidRPr="005F1D5A">
        <w:rPr>
          <w:rFonts w:ascii="Verdana" w:eastAsia="Verdana" w:hAnsi="Verdana" w:cs="Verdana"/>
          <w:color w:val="000000"/>
          <w:spacing w:val="-3"/>
          <w:sz w:val="22"/>
          <w:szCs w:val="22"/>
        </w:rPr>
        <w:t>i</w:t>
      </w:r>
      <w:r w:rsidR="005F1D5A" w:rsidRPr="005F1D5A">
        <w:rPr>
          <w:rFonts w:ascii="Verdana" w:eastAsia="Verdana" w:hAnsi="Verdana" w:cs="Verdana"/>
          <w:color w:val="000000"/>
          <w:sz w:val="22"/>
          <w:szCs w:val="22"/>
        </w:rPr>
        <w:t>ne</w:t>
      </w:r>
      <w:r w:rsidR="005F1D5A" w:rsidRPr="005F1D5A">
        <w:rPr>
          <w:rFonts w:ascii="Verdana" w:eastAsia="Verdana" w:hAnsi="Verdana" w:cs="Verdana"/>
          <w:color w:val="000000"/>
          <w:spacing w:val="1"/>
          <w:sz w:val="22"/>
          <w:szCs w:val="22"/>
        </w:rPr>
        <w:t xml:space="preserve"> </w:t>
      </w:r>
      <w:r w:rsidR="005F1D5A" w:rsidRPr="005F1D5A">
        <w:rPr>
          <w:rFonts w:ascii="Verdana" w:eastAsia="Verdana" w:hAnsi="Verdana" w:cs="Verdana"/>
          <w:color w:val="000000"/>
          <w:spacing w:val="-3"/>
          <w:sz w:val="22"/>
          <w:szCs w:val="22"/>
        </w:rPr>
        <w:t>i</w:t>
      </w:r>
      <w:r w:rsidR="005F1D5A" w:rsidRPr="005F1D5A">
        <w:rPr>
          <w:rFonts w:ascii="Verdana" w:eastAsia="Verdana" w:hAnsi="Verdana" w:cs="Verdana"/>
          <w:color w:val="000000"/>
          <w:sz w:val="22"/>
          <w:szCs w:val="22"/>
        </w:rPr>
        <w:t>s accessible via</w:t>
      </w:r>
      <w:r w:rsidR="005F1D5A" w:rsidRPr="005F1D5A">
        <w:rPr>
          <w:rFonts w:ascii="Segoe UI" w:hAnsi="Segoe UI" w:cs="Segoe UI"/>
          <w:color w:val="1D1D1D"/>
          <w:sz w:val="22"/>
          <w:szCs w:val="22"/>
          <w:shd w:val="clear" w:color="auto" w:fill="FFFFFF"/>
        </w:rPr>
        <w:t xml:space="preserve"> </w:t>
      </w:r>
      <w:r w:rsidR="005F1D5A" w:rsidRPr="005F1D5A">
        <w:rPr>
          <w:rFonts w:ascii="Verdana" w:hAnsi="Verdana" w:cs="Segoe UI"/>
          <w:color w:val="1D1D1D"/>
          <w:sz w:val="22"/>
          <w:szCs w:val="22"/>
          <w:shd w:val="clear" w:color="auto" w:fill="FFFFFF"/>
        </w:rPr>
        <w:t>Safecall on </w:t>
      </w:r>
      <w:hyperlink r:id="rId39" w:history="1">
        <w:r w:rsidR="005F1D5A" w:rsidRPr="005F1D5A">
          <w:rPr>
            <w:rFonts w:ascii="Verdana" w:hAnsi="Verdana" w:cs="Segoe UI"/>
            <w:b/>
            <w:bCs/>
            <w:color w:val="4D1647"/>
            <w:sz w:val="22"/>
            <w:szCs w:val="22"/>
            <w:u w:val="single"/>
            <w:bdr w:val="none" w:sz="0" w:space="0" w:color="auto" w:frame="1"/>
            <w:shd w:val="clear" w:color="auto" w:fill="FFFFFF"/>
          </w:rPr>
          <w:t>0800 915 1571</w:t>
        </w:r>
      </w:hyperlink>
      <w:r w:rsidR="005F1D5A" w:rsidRPr="005F1D5A">
        <w:rPr>
          <w:rFonts w:ascii="Verdana" w:hAnsi="Verdana" w:cs="Segoe UI"/>
          <w:color w:val="1D1D1D"/>
          <w:sz w:val="22"/>
          <w:szCs w:val="22"/>
          <w:shd w:val="clear" w:color="auto" w:fill="FFFFFF"/>
        </w:rPr>
        <w:t> or online through the ‘</w:t>
      </w:r>
      <w:hyperlink r:id="rId40" w:history="1">
        <w:r w:rsidR="005F1D5A" w:rsidRPr="005F1D5A">
          <w:rPr>
            <w:rFonts w:ascii="Verdana" w:hAnsi="Verdana" w:cs="Segoe UI"/>
            <w:b/>
            <w:bCs/>
            <w:color w:val="4D1647"/>
            <w:sz w:val="22"/>
            <w:szCs w:val="22"/>
            <w:u w:val="single"/>
            <w:bdr w:val="none" w:sz="0" w:space="0" w:color="auto" w:frame="1"/>
            <w:shd w:val="clear" w:color="auto" w:fill="FFFFFF"/>
          </w:rPr>
          <w:t>Report a Whistleblowing Concern’</w:t>
        </w:r>
      </w:hyperlink>
    </w:p>
    <w:p w14:paraId="0E85828B" w14:textId="77777777" w:rsidR="00DE2B4E" w:rsidRPr="00436CF7" w:rsidRDefault="00DE2B4E" w:rsidP="00F175E4">
      <w:pPr>
        <w:spacing w:before="0" w:after="0"/>
        <w:rPr>
          <w:rFonts w:ascii="Verdana" w:hAnsi="Verdana"/>
          <w:sz w:val="22"/>
          <w:szCs w:val="22"/>
        </w:rPr>
      </w:pPr>
    </w:p>
    <w:p w14:paraId="32EDC079" w14:textId="77777777" w:rsidR="00DE2B4E" w:rsidRDefault="00DE2B4E" w:rsidP="00F175E4">
      <w:pPr>
        <w:spacing w:before="0" w:after="0"/>
        <w:rPr>
          <w:rFonts w:ascii="Verdana" w:hAnsi="Verdana"/>
          <w:b/>
          <w:sz w:val="22"/>
          <w:szCs w:val="22"/>
        </w:rPr>
      </w:pPr>
      <w:r w:rsidRPr="00436CF7">
        <w:rPr>
          <w:rFonts w:ascii="Verdana" w:hAnsi="Verdana"/>
          <w:b/>
          <w:sz w:val="22"/>
          <w:szCs w:val="22"/>
        </w:rPr>
        <w:t xml:space="preserve">Action: Responsible Senior Manager </w:t>
      </w:r>
    </w:p>
    <w:p w14:paraId="65FDC1B7" w14:textId="34FC5655" w:rsidR="00DE2B4E" w:rsidRDefault="00DE2B4E" w:rsidP="00F175E4">
      <w:pPr>
        <w:contextualSpacing/>
        <w:rPr>
          <w:sz w:val="22"/>
          <w:szCs w:val="22"/>
        </w:rPr>
      </w:pPr>
      <w:r w:rsidRPr="00902F11">
        <w:rPr>
          <w:rFonts w:ascii="Verdana" w:hAnsi="Verdana" w:cs="Tahoma"/>
          <w:i/>
          <w:sz w:val="22"/>
          <w:szCs w:val="22"/>
        </w:rPr>
        <w:t>(see additional</w:t>
      </w:r>
      <w:r w:rsidRPr="00902F11">
        <w:rPr>
          <w:rFonts w:ascii="Verdana" w:hAnsi="Verdana"/>
          <w:i/>
          <w:sz w:val="22"/>
          <w:szCs w:val="22"/>
        </w:rPr>
        <w:t xml:space="preserve"> </w:t>
      </w:r>
      <w:hyperlink r:id="rId41" w:history="1">
        <w:r w:rsidR="00943F07" w:rsidRPr="00902F11">
          <w:rPr>
            <w:rStyle w:val="Hyperlink"/>
            <w:rFonts w:ascii="Verdana" w:hAnsi="Verdana"/>
            <w:i/>
            <w:sz w:val="22"/>
            <w:szCs w:val="22"/>
          </w:rPr>
          <w:t>investigation guidance for managers: responding to external investigations into safeguarding/gross misconduct allegations</w:t>
        </w:r>
      </w:hyperlink>
      <w:r w:rsidR="00943F07" w:rsidRPr="00902F11">
        <w:rPr>
          <w:rFonts w:ascii="Verdana" w:hAnsi="Verdana"/>
          <w:i/>
          <w:sz w:val="22"/>
          <w:szCs w:val="22"/>
        </w:rPr>
        <w:t>)</w:t>
      </w:r>
    </w:p>
    <w:p w14:paraId="52FD6890" w14:textId="77777777" w:rsidR="0057349F" w:rsidRPr="00902F11" w:rsidRDefault="0057349F" w:rsidP="00F175E4">
      <w:pPr>
        <w:contextualSpacing/>
        <w:rPr>
          <w:rFonts w:ascii="Verdana" w:hAnsi="Verdana" w:cs="Tahoma"/>
          <w:b/>
          <w:sz w:val="22"/>
          <w:szCs w:val="22"/>
        </w:rPr>
      </w:pPr>
    </w:p>
    <w:p w14:paraId="5EA14968" w14:textId="77777777" w:rsidR="00DE2B4E" w:rsidRDefault="00DE2B4E" w:rsidP="008A2E50">
      <w:pPr>
        <w:numPr>
          <w:ilvl w:val="0"/>
          <w:numId w:val="26"/>
        </w:numPr>
        <w:tabs>
          <w:tab w:val="clear" w:pos="1080"/>
          <w:tab w:val="num" w:pos="426"/>
        </w:tabs>
        <w:spacing w:before="0" w:after="0"/>
        <w:ind w:left="426" w:hanging="426"/>
        <w:rPr>
          <w:rFonts w:ascii="Verdana" w:hAnsi="Verdana"/>
          <w:sz w:val="22"/>
          <w:szCs w:val="22"/>
        </w:rPr>
      </w:pPr>
      <w:r w:rsidRPr="006327E6">
        <w:rPr>
          <w:rFonts w:ascii="Verdana" w:hAnsi="Verdana"/>
          <w:sz w:val="22"/>
          <w:szCs w:val="22"/>
        </w:rPr>
        <w:t>Upon receiving information ensure that the safety of any child</w:t>
      </w:r>
      <w:r w:rsidR="006327E6" w:rsidRPr="006327E6">
        <w:rPr>
          <w:rFonts w:ascii="Verdana" w:hAnsi="Verdana"/>
          <w:sz w:val="22"/>
          <w:szCs w:val="22"/>
        </w:rPr>
        <w:t>,</w:t>
      </w:r>
      <w:r w:rsidRPr="006327E6">
        <w:rPr>
          <w:rFonts w:ascii="Verdana" w:hAnsi="Verdana"/>
          <w:sz w:val="22"/>
          <w:szCs w:val="22"/>
        </w:rPr>
        <w:t xml:space="preserve"> young person </w:t>
      </w:r>
      <w:r w:rsidR="006327E6" w:rsidRPr="006327E6">
        <w:rPr>
          <w:rFonts w:ascii="Verdana" w:hAnsi="Verdana"/>
          <w:sz w:val="22"/>
          <w:szCs w:val="22"/>
        </w:rPr>
        <w:t xml:space="preserve">or adult </w:t>
      </w:r>
      <w:r w:rsidRPr="006327E6">
        <w:rPr>
          <w:rFonts w:ascii="Verdana" w:hAnsi="Verdana"/>
          <w:sz w:val="22"/>
          <w:szCs w:val="22"/>
        </w:rPr>
        <w:t xml:space="preserve">is paramount. If a crime has been committed a decision will need to be made about who will contact the police and relevant external bodies. The matter should also be referred immediately to the local child protection services; and in England the Local Area Designated Officer (LADO) should be informed. If other children are also at risk (e.g. other children in the household of the alleged perpetrator), you must also pass on these concerns and any known details. </w:t>
      </w:r>
      <w:r w:rsidR="00943F07" w:rsidRPr="006327E6">
        <w:rPr>
          <w:rFonts w:ascii="Verdana" w:hAnsi="Verdana"/>
          <w:sz w:val="22"/>
          <w:szCs w:val="22"/>
        </w:rPr>
        <w:t>Advice should be sought from the Head of Corporate Safeguarding and Quality or Safeguarding lead where the allegation is serious or unclear. The Local People should also be advised of the allegation.</w:t>
      </w:r>
      <w:r w:rsidR="006327E6" w:rsidRPr="006327E6">
        <w:rPr>
          <w:rFonts w:ascii="Verdana" w:hAnsi="Verdana"/>
          <w:sz w:val="22"/>
          <w:szCs w:val="22"/>
        </w:rPr>
        <w:t xml:space="preserve"> Consideration should be made to the Duty of Candour policy and reporting process </w:t>
      </w:r>
      <w:hyperlink r:id="rId42" w:history="1">
        <w:r w:rsidR="006327E6" w:rsidRPr="006327E6">
          <w:rPr>
            <w:rStyle w:val="Hyperlink"/>
            <w:rFonts w:ascii="Verdana" w:hAnsi="Verdana" w:cs="Gill Alt One MT"/>
            <w:sz w:val="22"/>
            <w:szCs w:val="22"/>
          </w:rPr>
          <w:t>Duty of Candour Policy</w:t>
        </w:r>
      </w:hyperlink>
    </w:p>
    <w:p w14:paraId="6C8A069A" w14:textId="77777777" w:rsidR="006327E6" w:rsidRPr="006327E6" w:rsidRDefault="006327E6" w:rsidP="008A2E50">
      <w:pPr>
        <w:tabs>
          <w:tab w:val="num" w:pos="426"/>
        </w:tabs>
        <w:spacing w:before="0" w:after="0"/>
        <w:ind w:hanging="426"/>
        <w:rPr>
          <w:rFonts w:ascii="Verdana" w:hAnsi="Verdana"/>
          <w:sz w:val="22"/>
          <w:szCs w:val="22"/>
        </w:rPr>
      </w:pPr>
    </w:p>
    <w:p w14:paraId="062C2A66" w14:textId="77777777" w:rsidR="00DE2B4E" w:rsidRPr="00436CF7" w:rsidRDefault="00943F07" w:rsidP="008A2E50">
      <w:pPr>
        <w:numPr>
          <w:ilvl w:val="0"/>
          <w:numId w:val="26"/>
        </w:numPr>
        <w:tabs>
          <w:tab w:val="clear" w:pos="1080"/>
          <w:tab w:val="num" w:pos="426"/>
        </w:tabs>
        <w:spacing w:before="0" w:after="0"/>
        <w:ind w:left="426" w:hanging="426"/>
        <w:rPr>
          <w:rFonts w:ascii="Verdana" w:hAnsi="Verdana"/>
          <w:sz w:val="22"/>
          <w:szCs w:val="22"/>
        </w:rPr>
      </w:pPr>
      <w:r w:rsidRPr="00436CF7">
        <w:rPr>
          <w:rFonts w:ascii="Verdana" w:hAnsi="Verdana"/>
          <w:sz w:val="22"/>
          <w:szCs w:val="22"/>
        </w:rPr>
        <w:t>Do not inform the member of st</w:t>
      </w:r>
      <w:r>
        <w:rPr>
          <w:rFonts w:ascii="Verdana" w:hAnsi="Verdana"/>
          <w:sz w:val="22"/>
          <w:szCs w:val="22"/>
        </w:rPr>
        <w:t xml:space="preserve">aff/volunteer against whom the </w:t>
      </w:r>
      <w:r w:rsidRPr="00436CF7">
        <w:rPr>
          <w:rFonts w:ascii="Verdana" w:hAnsi="Verdana"/>
          <w:sz w:val="22"/>
          <w:szCs w:val="22"/>
        </w:rPr>
        <w:t>allegation been made the nature of the allegation until consultation has been undertaken with the relevant Local Authority and where necessary the Police. The responsible Director must ratify any decision</w:t>
      </w:r>
      <w:r w:rsidR="00DE2B4E" w:rsidRPr="00436CF7">
        <w:rPr>
          <w:rFonts w:ascii="Verdana" w:hAnsi="Verdana"/>
          <w:sz w:val="22"/>
          <w:szCs w:val="22"/>
        </w:rPr>
        <w:t>.</w:t>
      </w:r>
    </w:p>
    <w:p w14:paraId="6763469F" w14:textId="77777777" w:rsidR="00DE2B4E" w:rsidRPr="00DB1A9B" w:rsidRDefault="00DE2B4E" w:rsidP="00F175E4">
      <w:pPr>
        <w:tabs>
          <w:tab w:val="num" w:pos="426"/>
        </w:tabs>
        <w:spacing w:before="0" w:after="0"/>
        <w:ind w:left="426"/>
        <w:rPr>
          <w:rFonts w:ascii="Verdana" w:hAnsi="Verdana"/>
        </w:rPr>
      </w:pPr>
    </w:p>
    <w:p w14:paraId="66992B1C" w14:textId="77777777" w:rsidR="00DE2B4E" w:rsidRDefault="00943F07" w:rsidP="00F175E4">
      <w:pPr>
        <w:tabs>
          <w:tab w:val="num" w:pos="426"/>
        </w:tabs>
        <w:spacing w:before="0" w:after="0"/>
        <w:ind w:left="426"/>
        <w:rPr>
          <w:rFonts w:ascii="Verdana" w:hAnsi="Verdana"/>
          <w:sz w:val="22"/>
          <w:szCs w:val="22"/>
        </w:rPr>
      </w:pPr>
      <w:r w:rsidRPr="00436CF7">
        <w:rPr>
          <w:rFonts w:ascii="Verdana" w:hAnsi="Verdana"/>
          <w:sz w:val="22"/>
          <w:szCs w:val="22"/>
        </w:rPr>
        <w:t xml:space="preserve">In consultation with the </w:t>
      </w:r>
      <w:r w:rsidRPr="00943F07">
        <w:rPr>
          <w:rFonts w:ascii="Verdana" w:eastAsia="Verdana" w:hAnsi="Verdana" w:cs="Verdana"/>
          <w:spacing w:val="-1"/>
          <w:sz w:val="22"/>
          <w:szCs w:val="22"/>
        </w:rPr>
        <w:t>L</w:t>
      </w:r>
      <w:r w:rsidRPr="00943F07">
        <w:rPr>
          <w:rFonts w:ascii="Verdana" w:eastAsia="Verdana" w:hAnsi="Verdana" w:cs="Verdana"/>
          <w:sz w:val="22"/>
          <w:szCs w:val="22"/>
        </w:rPr>
        <w:t>ADO/</w:t>
      </w:r>
      <w:r w:rsidRPr="00943F07">
        <w:rPr>
          <w:rFonts w:ascii="Verdana" w:eastAsia="Verdana" w:hAnsi="Verdana" w:cs="Verdana"/>
          <w:spacing w:val="-3"/>
          <w:sz w:val="22"/>
          <w:szCs w:val="22"/>
        </w:rPr>
        <w:t>l</w:t>
      </w:r>
      <w:r w:rsidRPr="00943F07">
        <w:rPr>
          <w:rFonts w:ascii="Verdana" w:eastAsia="Verdana" w:hAnsi="Verdana" w:cs="Verdana"/>
          <w:sz w:val="22"/>
          <w:szCs w:val="22"/>
        </w:rPr>
        <w:t>oc</w:t>
      </w:r>
      <w:r w:rsidRPr="00943F07">
        <w:rPr>
          <w:rFonts w:ascii="Verdana" w:eastAsia="Verdana" w:hAnsi="Verdana" w:cs="Verdana"/>
          <w:spacing w:val="2"/>
          <w:sz w:val="22"/>
          <w:szCs w:val="22"/>
        </w:rPr>
        <w:t>a</w:t>
      </w:r>
      <w:r w:rsidRPr="00943F07">
        <w:rPr>
          <w:rFonts w:ascii="Verdana" w:eastAsia="Verdana" w:hAnsi="Verdana" w:cs="Verdana"/>
          <w:sz w:val="22"/>
          <w:szCs w:val="22"/>
        </w:rPr>
        <w:t>l</w:t>
      </w:r>
      <w:r w:rsidRPr="00943F07">
        <w:rPr>
          <w:rFonts w:ascii="Verdana" w:eastAsia="Verdana" w:hAnsi="Verdana" w:cs="Verdana"/>
          <w:spacing w:val="-4"/>
          <w:sz w:val="22"/>
          <w:szCs w:val="22"/>
        </w:rPr>
        <w:t xml:space="preserve"> </w:t>
      </w:r>
      <w:r w:rsidRPr="00943F07">
        <w:rPr>
          <w:rFonts w:ascii="Verdana" w:eastAsia="Verdana" w:hAnsi="Verdana" w:cs="Verdana"/>
          <w:sz w:val="22"/>
          <w:szCs w:val="22"/>
        </w:rPr>
        <w:t>C</w:t>
      </w:r>
      <w:r w:rsidRPr="00943F07">
        <w:rPr>
          <w:rFonts w:ascii="Verdana" w:eastAsia="Verdana" w:hAnsi="Verdana" w:cs="Verdana"/>
          <w:spacing w:val="2"/>
          <w:sz w:val="22"/>
          <w:szCs w:val="22"/>
        </w:rPr>
        <w:t>h</w:t>
      </w:r>
      <w:r w:rsidRPr="00943F07">
        <w:rPr>
          <w:rFonts w:ascii="Verdana" w:eastAsia="Verdana" w:hAnsi="Verdana" w:cs="Verdana"/>
          <w:sz w:val="22"/>
          <w:szCs w:val="22"/>
        </w:rPr>
        <w:t>i</w:t>
      </w:r>
      <w:r w:rsidRPr="00943F07">
        <w:rPr>
          <w:rFonts w:ascii="Verdana" w:eastAsia="Verdana" w:hAnsi="Verdana" w:cs="Verdana"/>
          <w:spacing w:val="-3"/>
          <w:sz w:val="22"/>
          <w:szCs w:val="22"/>
        </w:rPr>
        <w:t>l</w:t>
      </w:r>
      <w:r w:rsidRPr="00943F07">
        <w:rPr>
          <w:rFonts w:ascii="Verdana" w:eastAsia="Verdana" w:hAnsi="Verdana" w:cs="Verdana"/>
          <w:sz w:val="22"/>
          <w:szCs w:val="22"/>
        </w:rPr>
        <w:t xml:space="preserve">d </w:t>
      </w:r>
      <w:r w:rsidRPr="00943F07">
        <w:rPr>
          <w:rFonts w:ascii="Verdana" w:eastAsia="Verdana" w:hAnsi="Verdana" w:cs="Verdana"/>
          <w:spacing w:val="-1"/>
          <w:sz w:val="22"/>
          <w:szCs w:val="22"/>
        </w:rPr>
        <w:t>Pr</w:t>
      </w:r>
      <w:r w:rsidRPr="00943F07">
        <w:rPr>
          <w:rFonts w:ascii="Verdana" w:eastAsia="Verdana" w:hAnsi="Verdana" w:cs="Verdana"/>
          <w:sz w:val="22"/>
          <w:szCs w:val="22"/>
        </w:rPr>
        <w:t>otect</w:t>
      </w:r>
      <w:r w:rsidRPr="00943F07">
        <w:rPr>
          <w:rFonts w:ascii="Verdana" w:eastAsia="Verdana" w:hAnsi="Verdana" w:cs="Verdana"/>
          <w:spacing w:val="-3"/>
          <w:sz w:val="22"/>
          <w:szCs w:val="22"/>
        </w:rPr>
        <w:t>i</w:t>
      </w:r>
      <w:r w:rsidRPr="00943F07">
        <w:rPr>
          <w:rFonts w:ascii="Verdana" w:eastAsia="Verdana" w:hAnsi="Verdana" w:cs="Verdana"/>
          <w:sz w:val="22"/>
          <w:szCs w:val="22"/>
        </w:rPr>
        <w:t>on Ser</w:t>
      </w:r>
      <w:r w:rsidRPr="00943F07">
        <w:rPr>
          <w:rFonts w:ascii="Verdana" w:eastAsia="Verdana" w:hAnsi="Verdana" w:cs="Verdana"/>
          <w:spacing w:val="-1"/>
          <w:sz w:val="22"/>
          <w:szCs w:val="22"/>
        </w:rPr>
        <w:t>v</w:t>
      </w:r>
      <w:r w:rsidRPr="00943F07">
        <w:rPr>
          <w:rFonts w:ascii="Verdana" w:eastAsia="Verdana" w:hAnsi="Verdana" w:cs="Verdana"/>
          <w:spacing w:val="-3"/>
          <w:sz w:val="22"/>
          <w:szCs w:val="22"/>
        </w:rPr>
        <w:t>i</w:t>
      </w:r>
      <w:r w:rsidRPr="00943F07">
        <w:rPr>
          <w:rFonts w:ascii="Verdana" w:eastAsia="Verdana" w:hAnsi="Verdana" w:cs="Verdana"/>
          <w:sz w:val="22"/>
          <w:szCs w:val="22"/>
        </w:rPr>
        <w:t>ce</w:t>
      </w:r>
      <w:r w:rsidRPr="00943F07">
        <w:rPr>
          <w:rFonts w:ascii="Verdana" w:eastAsia="Verdana" w:hAnsi="Verdana" w:cs="Verdana"/>
          <w:spacing w:val="1"/>
          <w:sz w:val="22"/>
          <w:szCs w:val="22"/>
        </w:rPr>
        <w:t>s</w:t>
      </w:r>
      <w:r w:rsidRPr="00943F07">
        <w:rPr>
          <w:rFonts w:ascii="Verdana" w:eastAsia="Verdana" w:hAnsi="Verdana" w:cs="Verdana"/>
          <w:sz w:val="22"/>
          <w:szCs w:val="22"/>
        </w:rPr>
        <w:t>/</w:t>
      </w:r>
      <w:r w:rsidRPr="00943F07">
        <w:rPr>
          <w:rFonts w:ascii="Verdana" w:eastAsia="Verdana" w:hAnsi="Verdana" w:cs="Verdana"/>
          <w:spacing w:val="1"/>
          <w:sz w:val="22"/>
          <w:szCs w:val="22"/>
        </w:rPr>
        <w:t>T</w:t>
      </w:r>
      <w:r w:rsidRPr="00943F07">
        <w:rPr>
          <w:rFonts w:ascii="Verdana" w:eastAsia="Verdana" w:hAnsi="Verdana" w:cs="Verdana"/>
          <w:spacing w:val="-1"/>
          <w:sz w:val="22"/>
          <w:szCs w:val="22"/>
        </w:rPr>
        <w:t>r</w:t>
      </w:r>
      <w:r w:rsidRPr="00943F07">
        <w:rPr>
          <w:rFonts w:ascii="Verdana" w:eastAsia="Verdana" w:hAnsi="Verdana" w:cs="Verdana"/>
          <w:sz w:val="22"/>
          <w:szCs w:val="22"/>
        </w:rPr>
        <w:t>us</w:t>
      </w:r>
      <w:r w:rsidRPr="00943F07">
        <w:rPr>
          <w:rFonts w:ascii="Verdana" w:eastAsia="Verdana" w:hAnsi="Verdana" w:cs="Verdana"/>
          <w:spacing w:val="-1"/>
          <w:sz w:val="22"/>
          <w:szCs w:val="22"/>
        </w:rPr>
        <w:t>t</w:t>
      </w:r>
      <w:r w:rsidRPr="00943F07">
        <w:rPr>
          <w:rFonts w:ascii="Verdana" w:eastAsia="Verdana" w:hAnsi="Verdana" w:cs="Verdana"/>
          <w:sz w:val="22"/>
          <w:szCs w:val="22"/>
        </w:rPr>
        <w:t>s</w:t>
      </w:r>
      <w:r w:rsidR="00F104A3">
        <w:rPr>
          <w:rFonts w:ascii="Verdana" w:eastAsia="Verdana" w:hAnsi="Verdana" w:cs="Verdana"/>
          <w:sz w:val="22"/>
          <w:szCs w:val="22"/>
        </w:rPr>
        <w:t>/People Team</w:t>
      </w:r>
      <w:r w:rsidRPr="00436CF7">
        <w:rPr>
          <w:rFonts w:ascii="Verdana" w:hAnsi="Verdana"/>
          <w:sz w:val="22"/>
          <w:szCs w:val="22"/>
        </w:rPr>
        <w:t xml:space="preserve">, conduct a risk assessment within 24hrs or more urgently, to decide whether the person concerned can continue in their role or whether a period of suspension is required or a temporary redeployment is appropriate.  </w:t>
      </w:r>
    </w:p>
    <w:p w14:paraId="1D17B9D9" w14:textId="77777777" w:rsidR="00943F07" w:rsidRPr="00436CF7" w:rsidRDefault="00943F07" w:rsidP="00F175E4">
      <w:pPr>
        <w:tabs>
          <w:tab w:val="num" w:pos="426"/>
        </w:tabs>
        <w:spacing w:before="0" w:after="0"/>
        <w:ind w:left="426"/>
        <w:rPr>
          <w:rFonts w:ascii="Verdana" w:hAnsi="Verdana"/>
          <w:sz w:val="22"/>
          <w:szCs w:val="22"/>
        </w:rPr>
      </w:pPr>
    </w:p>
    <w:p w14:paraId="32418A28" w14:textId="77777777" w:rsidR="00DE2B4E" w:rsidRPr="00436CF7" w:rsidRDefault="00DE2B4E" w:rsidP="00F175E4">
      <w:pPr>
        <w:numPr>
          <w:ilvl w:val="0"/>
          <w:numId w:val="26"/>
        </w:numPr>
        <w:tabs>
          <w:tab w:val="clear" w:pos="1080"/>
          <w:tab w:val="num" w:pos="426"/>
        </w:tabs>
        <w:spacing w:before="0" w:after="0"/>
        <w:ind w:left="426"/>
        <w:rPr>
          <w:rFonts w:ascii="Verdana" w:hAnsi="Verdana"/>
          <w:sz w:val="22"/>
          <w:szCs w:val="22"/>
        </w:rPr>
      </w:pPr>
      <w:r w:rsidRPr="00436CF7">
        <w:rPr>
          <w:rFonts w:ascii="Verdana" w:hAnsi="Verdana"/>
          <w:sz w:val="22"/>
          <w:szCs w:val="22"/>
        </w:rPr>
        <w:t xml:space="preserve">If the allegation concerns a volunteer then a decision must be made as to whether to suspend their volunteering activities whilst the investigation takes place. This must be confirmed in writing. </w:t>
      </w:r>
    </w:p>
    <w:p w14:paraId="175DEF95" w14:textId="77777777" w:rsidR="00DE2B4E" w:rsidRPr="00436CF7" w:rsidRDefault="00DE2B4E" w:rsidP="00F175E4">
      <w:pPr>
        <w:tabs>
          <w:tab w:val="num" w:pos="426"/>
        </w:tabs>
        <w:spacing w:before="0" w:after="0"/>
        <w:ind w:left="426"/>
        <w:rPr>
          <w:rFonts w:ascii="Verdana" w:hAnsi="Verdana"/>
          <w:sz w:val="22"/>
          <w:szCs w:val="22"/>
        </w:rPr>
      </w:pPr>
    </w:p>
    <w:p w14:paraId="09BCF2CF" w14:textId="77777777" w:rsidR="00DE2B4E" w:rsidRPr="00436CF7" w:rsidRDefault="00DE2B4E" w:rsidP="00F175E4">
      <w:pPr>
        <w:numPr>
          <w:ilvl w:val="0"/>
          <w:numId w:val="26"/>
        </w:numPr>
        <w:tabs>
          <w:tab w:val="clear" w:pos="1080"/>
          <w:tab w:val="num" w:pos="426"/>
        </w:tabs>
        <w:spacing w:before="0" w:after="0"/>
        <w:ind w:left="426"/>
        <w:rPr>
          <w:rFonts w:ascii="Verdana" w:hAnsi="Verdana"/>
          <w:sz w:val="22"/>
          <w:szCs w:val="22"/>
        </w:rPr>
      </w:pPr>
      <w:r w:rsidRPr="00436CF7">
        <w:rPr>
          <w:rFonts w:ascii="Verdana" w:hAnsi="Verdana"/>
          <w:sz w:val="22"/>
          <w:szCs w:val="22"/>
        </w:rPr>
        <w:t>If the allegation involves a Barnardo's service user then you must consider whether the Service User Record should be sealed. The relevant IS Account Manager, or in their absence the IS Helpdesk, would be able to arrange this. Further advice can be sought from the Head of Corporate Safeguarding</w:t>
      </w:r>
      <w:r w:rsidR="00481490">
        <w:rPr>
          <w:rFonts w:ascii="Verdana" w:hAnsi="Verdana"/>
          <w:sz w:val="22"/>
          <w:szCs w:val="22"/>
        </w:rPr>
        <w:t xml:space="preserve"> and Quality</w:t>
      </w:r>
      <w:r w:rsidRPr="00436CF7">
        <w:rPr>
          <w:rFonts w:ascii="Verdana" w:hAnsi="Verdana"/>
          <w:sz w:val="22"/>
          <w:szCs w:val="22"/>
        </w:rPr>
        <w:t xml:space="preserve"> if required. </w:t>
      </w:r>
    </w:p>
    <w:p w14:paraId="30BBB436" w14:textId="77777777" w:rsidR="00DE2B4E" w:rsidRPr="00DB1A9B" w:rsidRDefault="00DE2B4E" w:rsidP="00F175E4">
      <w:pPr>
        <w:tabs>
          <w:tab w:val="num" w:pos="426"/>
        </w:tabs>
        <w:ind w:left="426"/>
        <w:rPr>
          <w:rFonts w:ascii="Verdana" w:hAnsi="Verdana"/>
        </w:rPr>
      </w:pPr>
    </w:p>
    <w:p w14:paraId="2BFD3A42" w14:textId="77777777" w:rsidR="00DE2B4E" w:rsidRPr="00436CF7" w:rsidRDefault="00DE2B4E" w:rsidP="00F175E4">
      <w:pPr>
        <w:numPr>
          <w:ilvl w:val="0"/>
          <w:numId w:val="26"/>
        </w:numPr>
        <w:tabs>
          <w:tab w:val="clear" w:pos="1080"/>
          <w:tab w:val="num" w:pos="426"/>
        </w:tabs>
        <w:spacing w:before="0" w:after="0"/>
        <w:ind w:left="426"/>
        <w:rPr>
          <w:rFonts w:ascii="Verdana" w:hAnsi="Verdana"/>
          <w:sz w:val="22"/>
          <w:szCs w:val="22"/>
        </w:rPr>
      </w:pPr>
      <w:r w:rsidRPr="00436CF7">
        <w:rPr>
          <w:rFonts w:ascii="Verdana" w:hAnsi="Verdana"/>
          <w:sz w:val="22"/>
          <w:szCs w:val="22"/>
        </w:rPr>
        <w:t xml:space="preserve">Consult with People Team to agree next steps. Any investigating officer must be competent in child protection matters and be of sufficient seniority to enter into discussion with external agencies. Any action must be agreed with the Local Authority Designated Officer </w:t>
      </w:r>
      <w:r>
        <w:rPr>
          <w:rFonts w:ascii="Verdana" w:hAnsi="Verdana"/>
          <w:sz w:val="22"/>
          <w:szCs w:val="22"/>
        </w:rPr>
        <w:t xml:space="preserve">(LADO) </w:t>
      </w:r>
      <w:r w:rsidRPr="00436CF7">
        <w:rPr>
          <w:rFonts w:ascii="Verdana" w:hAnsi="Verdana"/>
          <w:sz w:val="22"/>
          <w:szCs w:val="22"/>
        </w:rPr>
        <w:t xml:space="preserve">or Social /Health Care Trust. These procedures must be followed in conjunction with </w:t>
      </w:r>
      <w:hyperlink r:id="rId43" w:history="1">
        <w:r w:rsidRPr="00436CF7">
          <w:rPr>
            <w:rStyle w:val="Hyperlink"/>
            <w:rFonts w:ascii="Verdana" w:hAnsi="Verdana"/>
            <w:sz w:val="22"/>
            <w:szCs w:val="22"/>
          </w:rPr>
          <w:t>Barnardo’s Disciplinary Procedures</w:t>
        </w:r>
      </w:hyperlink>
      <w:r w:rsidRPr="00436CF7">
        <w:rPr>
          <w:rFonts w:ascii="Verdana" w:hAnsi="Verdana"/>
          <w:sz w:val="22"/>
          <w:szCs w:val="22"/>
        </w:rPr>
        <w:t>.</w:t>
      </w:r>
    </w:p>
    <w:p w14:paraId="2CB0CA1F" w14:textId="77777777" w:rsidR="00DE2B4E" w:rsidRPr="00436CF7" w:rsidRDefault="00DE2B4E" w:rsidP="00F175E4">
      <w:pPr>
        <w:tabs>
          <w:tab w:val="num" w:pos="426"/>
        </w:tabs>
        <w:spacing w:before="0" w:after="0"/>
        <w:ind w:left="426"/>
        <w:rPr>
          <w:rFonts w:ascii="Verdana" w:hAnsi="Verdana"/>
          <w:sz w:val="22"/>
          <w:szCs w:val="22"/>
        </w:rPr>
      </w:pPr>
    </w:p>
    <w:p w14:paraId="1546E06E" w14:textId="77777777" w:rsidR="00DE2B4E" w:rsidRPr="00436CF7" w:rsidRDefault="00DE2B4E" w:rsidP="00F175E4">
      <w:pPr>
        <w:numPr>
          <w:ilvl w:val="0"/>
          <w:numId w:val="26"/>
        </w:numPr>
        <w:tabs>
          <w:tab w:val="clear" w:pos="1080"/>
          <w:tab w:val="num" w:pos="426"/>
        </w:tabs>
        <w:spacing w:before="0" w:after="0"/>
        <w:ind w:left="426"/>
        <w:rPr>
          <w:rFonts w:ascii="Verdana" w:hAnsi="Verdana"/>
          <w:sz w:val="22"/>
          <w:szCs w:val="22"/>
        </w:rPr>
      </w:pPr>
      <w:r w:rsidRPr="00436CF7">
        <w:rPr>
          <w:rFonts w:ascii="Verdana" w:hAnsi="Verdana"/>
          <w:sz w:val="22"/>
          <w:szCs w:val="22"/>
        </w:rPr>
        <w:t>As soon as possible, agree with the</w:t>
      </w:r>
      <w:r>
        <w:rPr>
          <w:rFonts w:ascii="Verdana" w:hAnsi="Verdana"/>
          <w:sz w:val="22"/>
          <w:szCs w:val="22"/>
        </w:rPr>
        <w:t xml:space="preserve"> LADO/</w:t>
      </w:r>
      <w:r w:rsidRPr="00436CF7">
        <w:rPr>
          <w:rFonts w:ascii="Verdana" w:hAnsi="Verdana"/>
          <w:sz w:val="22"/>
          <w:szCs w:val="22"/>
        </w:rPr>
        <w:t xml:space="preserve">Health/Social Care Trust/Child Protection Agency who will ensure </w:t>
      </w:r>
      <w:r>
        <w:rPr>
          <w:rFonts w:ascii="Verdana" w:hAnsi="Verdana"/>
          <w:sz w:val="22"/>
          <w:szCs w:val="22"/>
        </w:rPr>
        <w:t xml:space="preserve">that parents/carers or children </w:t>
      </w:r>
      <w:r w:rsidRPr="00436CF7">
        <w:rPr>
          <w:rFonts w:ascii="Verdana" w:hAnsi="Verdana"/>
          <w:sz w:val="22"/>
          <w:szCs w:val="22"/>
        </w:rPr>
        <w:t>are kept informed about the allegation and how they will be kept updated on any progress of the case and its outcome.</w:t>
      </w:r>
    </w:p>
    <w:p w14:paraId="5B1C9548" w14:textId="77777777" w:rsidR="00DE2B4E" w:rsidRPr="00436CF7" w:rsidRDefault="00DE2B4E" w:rsidP="00F175E4">
      <w:pPr>
        <w:tabs>
          <w:tab w:val="num" w:pos="426"/>
        </w:tabs>
        <w:spacing w:before="0" w:after="0"/>
        <w:ind w:left="426"/>
        <w:rPr>
          <w:rFonts w:ascii="Verdana" w:hAnsi="Verdana"/>
          <w:sz w:val="22"/>
          <w:szCs w:val="22"/>
        </w:rPr>
      </w:pPr>
    </w:p>
    <w:p w14:paraId="7297C345" w14:textId="69423F9E" w:rsidR="00DE2B4E" w:rsidRPr="00C10961" w:rsidRDefault="00DE2B4E" w:rsidP="008A2E50">
      <w:pPr>
        <w:numPr>
          <w:ilvl w:val="0"/>
          <w:numId w:val="26"/>
        </w:numPr>
        <w:tabs>
          <w:tab w:val="clear" w:pos="1080"/>
        </w:tabs>
        <w:spacing w:before="0" w:after="0"/>
        <w:ind w:left="426" w:hanging="426"/>
        <w:rPr>
          <w:rFonts w:ascii="Verdana" w:hAnsi="Verdana"/>
          <w:sz w:val="22"/>
          <w:szCs w:val="22"/>
        </w:rPr>
      </w:pPr>
      <w:r w:rsidRPr="00436CF7">
        <w:rPr>
          <w:rFonts w:ascii="Verdana" w:hAnsi="Verdana"/>
          <w:sz w:val="22"/>
          <w:szCs w:val="22"/>
        </w:rPr>
        <w:t>Ensure that staff who are involved in an investigation are aware of support options.</w:t>
      </w:r>
      <w:r>
        <w:rPr>
          <w:rFonts w:ascii="Verdana" w:hAnsi="Verdana"/>
          <w:sz w:val="22"/>
          <w:szCs w:val="22"/>
        </w:rPr>
        <w:t xml:space="preserve"> Refer to </w:t>
      </w:r>
      <w:hyperlink r:id="rId44" w:history="1">
        <w:r w:rsidR="003C3ABB" w:rsidRPr="003C3ABB">
          <w:rPr>
            <w:rStyle w:val="Hyperlink"/>
            <w:rFonts w:ascii="Verdana" w:hAnsi="Verdana" w:cs="Gill Alt One MT"/>
            <w:sz w:val="22"/>
            <w:szCs w:val="22"/>
          </w:rPr>
          <w:t>Inside</w:t>
        </w:r>
        <w:r w:rsidR="00B81595">
          <w:rPr>
            <w:rStyle w:val="Hyperlink"/>
            <w:rFonts w:ascii="Verdana" w:hAnsi="Verdana" w:cs="Gill Alt One MT"/>
            <w:sz w:val="22"/>
            <w:szCs w:val="22"/>
          </w:rPr>
          <w:t xml:space="preserve"> </w:t>
        </w:r>
        <w:proofErr w:type="spellStart"/>
        <w:r w:rsidR="003C3ABB" w:rsidRPr="003C3ABB">
          <w:rPr>
            <w:rStyle w:val="Hyperlink"/>
            <w:rFonts w:ascii="Verdana" w:hAnsi="Verdana" w:cs="Gill Alt One MT"/>
            <w:sz w:val="22"/>
            <w:szCs w:val="22"/>
          </w:rPr>
          <w:t>barnardos</w:t>
        </w:r>
        <w:proofErr w:type="spellEnd"/>
      </w:hyperlink>
      <w:r w:rsidR="003C3ABB">
        <w:rPr>
          <w:rFonts w:ascii="Verdana" w:hAnsi="Verdana"/>
          <w:sz w:val="22"/>
          <w:szCs w:val="22"/>
        </w:rPr>
        <w:t xml:space="preserve"> </w:t>
      </w:r>
      <w:r>
        <w:rPr>
          <w:rFonts w:ascii="Verdana" w:hAnsi="Verdana"/>
          <w:sz w:val="22"/>
          <w:szCs w:val="22"/>
        </w:rPr>
        <w:t xml:space="preserve">for ‘sources of support’ information. </w:t>
      </w:r>
    </w:p>
    <w:p w14:paraId="432B1F48" w14:textId="77777777" w:rsidR="00DE2B4E" w:rsidRPr="00DB1A9B" w:rsidRDefault="00DE2B4E" w:rsidP="00F175E4">
      <w:pPr>
        <w:pStyle w:val="Heading2"/>
        <w:jc w:val="both"/>
        <w:rPr>
          <w:szCs w:val="24"/>
        </w:rPr>
      </w:pPr>
      <w:bookmarkStart w:id="24" w:name="_Toc439668842"/>
      <w:r w:rsidRPr="00436CF7">
        <w:rPr>
          <w:sz w:val="22"/>
          <w:szCs w:val="22"/>
        </w:rPr>
        <w:t>5.3 Developing</w:t>
      </w:r>
      <w:r w:rsidRPr="00DB1A9B">
        <w:rPr>
          <w:szCs w:val="24"/>
        </w:rPr>
        <w:t xml:space="preserve"> Media strategy in response to safeguarding allegations</w:t>
      </w:r>
      <w:bookmarkEnd w:id="24"/>
      <w:r w:rsidRPr="00DB1A9B">
        <w:rPr>
          <w:szCs w:val="24"/>
        </w:rPr>
        <w:t xml:space="preserve"> </w:t>
      </w:r>
    </w:p>
    <w:p w14:paraId="685BF8AD" w14:textId="77777777" w:rsidR="00DE2B4E" w:rsidRPr="00436CF7" w:rsidRDefault="00DE2B4E" w:rsidP="00F175E4">
      <w:pPr>
        <w:rPr>
          <w:rFonts w:ascii="Verdana" w:hAnsi="Verdana"/>
          <w:sz w:val="22"/>
          <w:szCs w:val="22"/>
        </w:rPr>
      </w:pPr>
    </w:p>
    <w:p w14:paraId="2B5FF7CA" w14:textId="77777777" w:rsidR="00DE2B4E" w:rsidRPr="00436CF7" w:rsidRDefault="00DE2B4E" w:rsidP="00F175E4">
      <w:pPr>
        <w:rPr>
          <w:rFonts w:ascii="Verdana" w:hAnsi="Verdana"/>
          <w:b/>
          <w:sz w:val="22"/>
          <w:szCs w:val="22"/>
        </w:rPr>
      </w:pPr>
      <w:r w:rsidRPr="00436CF7">
        <w:rPr>
          <w:rFonts w:ascii="Verdana" w:hAnsi="Verdana"/>
          <w:b/>
          <w:sz w:val="22"/>
          <w:szCs w:val="22"/>
        </w:rPr>
        <w:t>Action: Senior manager and Region/Nation Officer and Head Office Media Team</w:t>
      </w:r>
    </w:p>
    <w:p w14:paraId="1BB1CC4A" w14:textId="002F5CBC" w:rsidR="00DE2B4E" w:rsidRPr="000B730F" w:rsidRDefault="00DE2B4E" w:rsidP="004A5B38">
      <w:pPr>
        <w:pStyle w:val="ListParagraph"/>
        <w:numPr>
          <w:ilvl w:val="0"/>
          <w:numId w:val="33"/>
        </w:numPr>
        <w:ind w:left="426"/>
        <w:rPr>
          <w:rFonts w:ascii="Verdana" w:hAnsi="Verdana"/>
          <w:sz w:val="22"/>
          <w:szCs w:val="22"/>
        </w:rPr>
      </w:pPr>
      <w:r w:rsidRPr="000B730F">
        <w:rPr>
          <w:rFonts w:ascii="Verdana" w:hAnsi="Verdana"/>
          <w:sz w:val="22"/>
          <w:szCs w:val="22"/>
        </w:rPr>
        <w:t xml:space="preserve">Barnardo's media response must be co-ordinated in conjunction with </w:t>
      </w:r>
      <w:r w:rsidR="00B81595">
        <w:rPr>
          <w:rFonts w:ascii="Verdana" w:hAnsi="Verdana"/>
          <w:sz w:val="22"/>
          <w:szCs w:val="22"/>
        </w:rPr>
        <w:t>the Local Safeguarding Children Partnership</w:t>
      </w:r>
      <w:r w:rsidRPr="000B730F">
        <w:rPr>
          <w:rFonts w:ascii="Verdana" w:hAnsi="Verdana"/>
          <w:sz w:val="22"/>
          <w:szCs w:val="22"/>
        </w:rPr>
        <w:t xml:space="preserve">/Child Protection Committee (CPC)/ Regional Safeguarding Children’s Board (RSCB) media strategy to avoid contradiction and misunderstanding. It is usual for the </w:t>
      </w:r>
      <w:r w:rsidR="00B81595">
        <w:rPr>
          <w:rFonts w:ascii="Verdana" w:hAnsi="Verdana"/>
          <w:sz w:val="22"/>
          <w:szCs w:val="22"/>
        </w:rPr>
        <w:t>Safeguarding Partnership</w:t>
      </w:r>
      <w:r w:rsidRPr="000B730F">
        <w:rPr>
          <w:rFonts w:ascii="Verdana" w:hAnsi="Verdana"/>
          <w:sz w:val="22"/>
          <w:szCs w:val="22"/>
        </w:rPr>
        <w:t>/CPC/RSCB to co-ordinate any media strategy.</w:t>
      </w:r>
    </w:p>
    <w:p w14:paraId="0EF6E670" w14:textId="77777777" w:rsidR="00DE2B4E" w:rsidRPr="00436CF7" w:rsidRDefault="00DE2B4E" w:rsidP="004A5B38">
      <w:pPr>
        <w:ind w:left="426"/>
        <w:rPr>
          <w:rFonts w:ascii="Verdana" w:hAnsi="Verdana"/>
          <w:sz w:val="22"/>
          <w:szCs w:val="22"/>
        </w:rPr>
      </w:pPr>
    </w:p>
    <w:p w14:paraId="30F308F7" w14:textId="23DE3B2D" w:rsidR="000B730F" w:rsidRDefault="00DE2B4E" w:rsidP="004A5B38">
      <w:pPr>
        <w:pStyle w:val="ListParagraph"/>
        <w:numPr>
          <w:ilvl w:val="0"/>
          <w:numId w:val="33"/>
        </w:numPr>
        <w:ind w:left="426"/>
        <w:rPr>
          <w:rFonts w:ascii="Verdana" w:hAnsi="Verdana"/>
          <w:sz w:val="22"/>
          <w:szCs w:val="22"/>
        </w:rPr>
      </w:pPr>
      <w:r w:rsidRPr="000B730F">
        <w:rPr>
          <w:rFonts w:ascii="Verdana" w:hAnsi="Verdana"/>
          <w:sz w:val="22"/>
          <w:szCs w:val="22"/>
        </w:rPr>
        <w:t>Barnardo's Region/Nation media teams must liaise with the relevant R</w:t>
      </w:r>
      <w:r w:rsidR="00B81595">
        <w:rPr>
          <w:rFonts w:ascii="Verdana" w:hAnsi="Verdana"/>
          <w:sz w:val="22"/>
          <w:szCs w:val="22"/>
        </w:rPr>
        <w:t>egion/</w:t>
      </w:r>
      <w:r w:rsidRPr="000B730F">
        <w:rPr>
          <w:rFonts w:ascii="Verdana" w:hAnsi="Verdana"/>
          <w:sz w:val="22"/>
          <w:szCs w:val="22"/>
        </w:rPr>
        <w:t>N</w:t>
      </w:r>
      <w:r w:rsidR="00B81595">
        <w:rPr>
          <w:rFonts w:ascii="Verdana" w:hAnsi="Verdana"/>
          <w:sz w:val="22"/>
          <w:szCs w:val="22"/>
        </w:rPr>
        <w:t>ation</w:t>
      </w:r>
      <w:r w:rsidRPr="000B730F">
        <w:rPr>
          <w:rFonts w:ascii="Verdana" w:hAnsi="Verdana"/>
          <w:sz w:val="22"/>
          <w:szCs w:val="22"/>
        </w:rPr>
        <w:t xml:space="preserve"> Director and the </w:t>
      </w:r>
      <w:r w:rsidR="00B81595">
        <w:rPr>
          <w:rFonts w:ascii="Verdana" w:hAnsi="Verdana"/>
          <w:sz w:val="22"/>
          <w:szCs w:val="22"/>
        </w:rPr>
        <w:t>M</w:t>
      </w:r>
      <w:r w:rsidRPr="000B730F">
        <w:rPr>
          <w:rFonts w:ascii="Verdana" w:hAnsi="Verdana"/>
          <w:sz w:val="22"/>
          <w:szCs w:val="22"/>
        </w:rPr>
        <w:t xml:space="preserve">edia </w:t>
      </w:r>
      <w:r w:rsidR="00B81595">
        <w:rPr>
          <w:rFonts w:ascii="Verdana" w:hAnsi="Verdana"/>
          <w:sz w:val="22"/>
          <w:szCs w:val="22"/>
        </w:rPr>
        <w:t>T</w:t>
      </w:r>
      <w:r w:rsidRPr="000B730F">
        <w:rPr>
          <w:rFonts w:ascii="Verdana" w:hAnsi="Verdana"/>
          <w:sz w:val="22"/>
          <w:szCs w:val="22"/>
        </w:rPr>
        <w:t>eam before releasing any public statements about the situation</w:t>
      </w:r>
      <w:r w:rsidR="000B730F" w:rsidRPr="000B730F">
        <w:rPr>
          <w:rFonts w:ascii="Verdana" w:hAnsi="Verdana"/>
          <w:sz w:val="22"/>
          <w:szCs w:val="22"/>
        </w:rPr>
        <w:t>.</w:t>
      </w:r>
    </w:p>
    <w:p w14:paraId="76ABC0FF" w14:textId="77777777" w:rsidR="00DE2B4E" w:rsidRPr="00CB105E" w:rsidRDefault="003015C8" w:rsidP="005A00F2">
      <w:pPr>
        <w:pStyle w:val="Heading1"/>
        <w:numPr>
          <w:ilvl w:val="1"/>
          <w:numId w:val="25"/>
        </w:numPr>
        <w:tabs>
          <w:tab w:val="clear" w:pos="1800"/>
          <w:tab w:val="num" w:pos="426"/>
        </w:tabs>
        <w:ind w:left="426" w:hanging="426"/>
      </w:pPr>
      <w:r>
        <w:t>Safeguarding and Social Media</w:t>
      </w:r>
    </w:p>
    <w:p w14:paraId="4EB63B40" w14:textId="2524098E" w:rsidR="00DE2B4E" w:rsidRPr="005A44F2" w:rsidRDefault="00DE2B4E" w:rsidP="00F175E4">
      <w:pPr>
        <w:spacing w:before="0" w:after="0"/>
        <w:rPr>
          <w:rFonts w:ascii="Verdana" w:hAnsi="Verdana"/>
          <w:bCs/>
          <w:sz w:val="22"/>
          <w:szCs w:val="22"/>
        </w:rPr>
      </w:pPr>
      <w:r w:rsidRPr="005A44F2">
        <w:rPr>
          <w:rFonts w:ascii="Verdana" w:hAnsi="Verdana"/>
          <w:bCs/>
          <w:sz w:val="22"/>
          <w:szCs w:val="22"/>
        </w:rPr>
        <w:t>Social Media Guidance for staff working with children and young people</w:t>
      </w:r>
      <w:r w:rsidR="005A44F2">
        <w:rPr>
          <w:rFonts w:ascii="Verdana" w:hAnsi="Verdana"/>
          <w:bCs/>
          <w:sz w:val="22"/>
          <w:szCs w:val="22"/>
        </w:rPr>
        <w:t>.</w:t>
      </w:r>
    </w:p>
    <w:p w14:paraId="400BEAF4" w14:textId="1F9105B1" w:rsidR="00DE2B4E" w:rsidRDefault="00DE2B4E" w:rsidP="00F175E4">
      <w:pPr>
        <w:spacing w:before="0" w:after="0"/>
        <w:ind w:left="426"/>
        <w:rPr>
          <w:rFonts w:ascii="Verdana" w:hAnsi="Verdana"/>
          <w:b/>
        </w:rPr>
      </w:pPr>
    </w:p>
    <w:p w14:paraId="22FF1CE3" w14:textId="77777777" w:rsidR="005A44F2" w:rsidRDefault="00DE2B4E" w:rsidP="005A44F2">
      <w:pPr>
        <w:spacing w:before="0" w:after="0"/>
        <w:rPr>
          <w:rFonts w:ascii="Verdana" w:hAnsi="Verdana"/>
          <w:b/>
          <w:sz w:val="22"/>
          <w:szCs w:val="22"/>
        </w:rPr>
      </w:pPr>
      <w:r w:rsidRPr="00A1359C">
        <w:rPr>
          <w:rFonts w:ascii="Verdana" w:hAnsi="Verdana"/>
          <w:b/>
          <w:sz w:val="22"/>
          <w:szCs w:val="22"/>
        </w:rPr>
        <w:t>What do we mean by Social Media?</w:t>
      </w:r>
    </w:p>
    <w:p w14:paraId="7DA37413" w14:textId="7CAA0E9A" w:rsidR="00DE2B4E" w:rsidRDefault="00DE2B4E" w:rsidP="005A44F2">
      <w:pPr>
        <w:spacing w:before="0" w:after="0"/>
        <w:rPr>
          <w:rFonts w:ascii="Verdana" w:hAnsi="Verdana" w:cs="Arial"/>
          <w:sz w:val="22"/>
          <w:szCs w:val="22"/>
        </w:rPr>
      </w:pPr>
      <w:r w:rsidRPr="004D2F68">
        <w:rPr>
          <w:rFonts w:ascii="Verdana" w:hAnsi="Verdana"/>
          <w:sz w:val="22"/>
          <w:szCs w:val="22"/>
        </w:rPr>
        <w:t xml:space="preserve">‘Social media’ in this document means any electronic communication that enables people to stay in touch online. This includes apps in which you and others contribute to both shared and private conversations with </w:t>
      </w:r>
      <w:r w:rsidRPr="004D2F68">
        <w:rPr>
          <w:rFonts w:ascii="Verdana" w:hAnsi="Verdana" w:cs="Arial"/>
          <w:sz w:val="22"/>
          <w:szCs w:val="22"/>
        </w:rPr>
        <w:t xml:space="preserve">organisations, communities and individuals. </w:t>
      </w:r>
    </w:p>
    <w:p w14:paraId="02A90174" w14:textId="77777777" w:rsidR="00C10961" w:rsidRPr="004D2F68" w:rsidRDefault="00C10961" w:rsidP="00F175E4">
      <w:pPr>
        <w:spacing w:before="0" w:after="0" w:line="264" w:lineRule="auto"/>
        <w:rPr>
          <w:rFonts w:ascii="Verdana" w:hAnsi="Verdana" w:cs="Arial"/>
          <w:sz w:val="22"/>
          <w:szCs w:val="22"/>
        </w:rPr>
      </w:pPr>
    </w:p>
    <w:p w14:paraId="28A97F0E" w14:textId="77777777" w:rsidR="00DE2B4E" w:rsidRPr="00A1359C" w:rsidRDefault="00DE2B4E" w:rsidP="00F175E4">
      <w:pPr>
        <w:spacing w:before="0" w:after="0" w:line="264" w:lineRule="auto"/>
        <w:rPr>
          <w:rFonts w:ascii="Verdana" w:hAnsi="Verdana"/>
          <w:b/>
          <w:sz w:val="22"/>
          <w:szCs w:val="22"/>
        </w:rPr>
      </w:pPr>
      <w:r w:rsidRPr="00A1359C">
        <w:rPr>
          <w:rFonts w:ascii="Verdana" w:hAnsi="Verdana"/>
          <w:b/>
          <w:sz w:val="22"/>
          <w:szCs w:val="22"/>
        </w:rPr>
        <w:t>Background</w:t>
      </w:r>
    </w:p>
    <w:p w14:paraId="097C139C" w14:textId="77777777" w:rsidR="00DE2B4E" w:rsidRDefault="00DE2B4E" w:rsidP="00F175E4">
      <w:pPr>
        <w:spacing w:before="0" w:after="0" w:line="264" w:lineRule="auto"/>
        <w:rPr>
          <w:rFonts w:ascii="Verdana" w:hAnsi="Verdana"/>
          <w:sz w:val="22"/>
          <w:szCs w:val="22"/>
          <w:lang w:eastAsia="en-US"/>
        </w:rPr>
      </w:pPr>
      <w:r w:rsidRPr="004D2F68">
        <w:rPr>
          <w:rFonts w:ascii="Verdana" w:hAnsi="Verdana"/>
          <w:sz w:val="22"/>
          <w:szCs w:val="22"/>
          <w:lang w:eastAsia="en-US"/>
        </w:rPr>
        <w:t xml:space="preserve">Social media has become an important part of everyday life. It is an exciting and engaging way of keeping in touch with friends and family, as well as people, groups and brands beyond daily life. Social media at Barnardo’s covers both private conversations (e.g. </w:t>
      </w:r>
      <w:r w:rsidR="00301820" w:rsidRPr="004D2F68">
        <w:rPr>
          <w:rFonts w:ascii="Verdana" w:hAnsi="Verdana"/>
          <w:sz w:val="22"/>
          <w:szCs w:val="22"/>
          <w:lang w:eastAsia="en-US"/>
        </w:rPr>
        <w:t>WhatsApp</w:t>
      </w:r>
      <w:r w:rsidRPr="004D2F68">
        <w:rPr>
          <w:rFonts w:ascii="Verdana" w:hAnsi="Verdana"/>
          <w:sz w:val="22"/>
          <w:szCs w:val="22"/>
          <w:lang w:eastAsia="en-US"/>
        </w:rPr>
        <w:t>) and public conversations (e.g. Facebook). Although these are obviously very different types of communications, our safeguarding responsibilities apply to both cases.</w:t>
      </w:r>
    </w:p>
    <w:p w14:paraId="7808F1C7" w14:textId="77777777" w:rsidR="00C10961" w:rsidRDefault="00C10961" w:rsidP="00F175E4">
      <w:pPr>
        <w:spacing w:before="0" w:after="0" w:line="264" w:lineRule="auto"/>
        <w:rPr>
          <w:rFonts w:ascii="Verdana" w:hAnsi="Verdana"/>
          <w:sz w:val="22"/>
          <w:szCs w:val="22"/>
          <w:lang w:eastAsia="en-US"/>
        </w:rPr>
      </w:pPr>
    </w:p>
    <w:p w14:paraId="0A3062A5" w14:textId="77777777" w:rsidR="00DE2B4E" w:rsidRDefault="00DE2B4E" w:rsidP="00F175E4">
      <w:pPr>
        <w:spacing w:before="0" w:after="0" w:line="264" w:lineRule="auto"/>
        <w:rPr>
          <w:rFonts w:ascii="Verdana" w:hAnsi="Verdana"/>
          <w:sz w:val="22"/>
          <w:szCs w:val="22"/>
          <w:lang w:eastAsia="en-US"/>
        </w:rPr>
      </w:pPr>
      <w:r w:rsidRPr="004D2F68">
        <w:rPr>
          <w:rFonts w:ascii="Verdana" w:hAnsi="Verdana"/>
          <w:sz w:val="22"/>
          <w:szCs w:val="22"/>
          <w:lang w:eastAsia="en-US"/>
        </w:rPr>
        <w:t>Many of the children and young people in our care expect to use social media as a default method of communication – even more than talking face to face or on the phone. As we have started using social media more regularly, the number of stories about inappropriate use of technology, grooming behaviour and an inability to challenge colleagues has grown, which means that Barnardo’s needs clear practice guidance for workers and organisations around safer working practice in this area.</w:t>
      </w:r>
    </w:p>
    <w:p w14:paraId="7D451773" w14:textId="77777777" w:rsidR="00C10961" w:rsidRDefault="00C10961" w:rsidP="00F175E4">
      <w:pPr>
        <w:spacing w:before="0" w:after="0" w:line="264" w:lineRule="auto"/>
        <w:rPr>
          <w:rFonts w:ascii="Verdana" w:hAnsi="Verdana"/>
          <w:sz w:val="22"/>
          <w:szCs w:val="22"/>
          <w:lang w:eastAsia="en-US"/>
        </w:rPr>
      </w:pPr>
    </w:p>
    <w:p w14:paraId="5EA189DE" w14:textId="77777777" w:rsidR="00DE2B4E" w:rsidRDefault="00DE2B4E" w:rsidP="00F175E4">
      <w:pPr>
        <w:spacing w:before="0" w:after="0" w:line="264" w:lineRule="auto"/>
        <w:rPr>
          <w:rFonts w:ascii="Verdana" w:hAnsi="Verdana"/>
          <w:b/>
          <w:sz w:val="22"/>
          <w:szCs w:val="22"/>
          <w:lang w:eastAsia="en-US"/>
        </w:rPr>
      </w:pPr>
      <w:r w:rsidRPr="004D2F68">
        <w:rPr>
          <w:rFonts w:ascii="Verdana" w:hAnsi="Verdana"/>
          <w:b/>
          <w:sz w:val="22"/>
          <w:szCs w:val="22"/>
          <w:lang w:eastAsia="en-US"/>
        </w:rPr>
        <w:t xml:space="preserve">Individuals who work with children and young people, or adults who are their parents and carers, whether in a voluntary or paid capacity, must always keep their professional role in mind regardless of the method of communication with a child. </w:t>
      </w:r>
    </w:p>
    <w:p w14:paraId="7632E37C" w14:textId="77777777" w:rsidR="00C10961" w:rsidRDefault="00C10961" w:rsidP="00F175E4">
      <w:pPr>
        <w:spacing w:before="0" w:after="0" w:line="264" w:lineRule="auto"/>
        <w:rPr>
          <w:rFonts w:ascii="Verdana" w:hAnsi="Verdana"/>
          <w:b/>
          <w:sz w:val="22"/>
          <w:szCs w:val="22"/>
          <w:lang w:eastAsia="en-US"/>
        </w:rPr>
      </w:pPr>
    </w:p>
    <w:p w14:paraId="194E0416" w14:textId="77777777" w:rsidR="00DE2B4E" w:rsidRDefault="00DE2B4E" w:rsidP="00F175E4">
      <w:pPr>
        <w:spacing w:before="0" w:after="0" w:line="264" w:lineRule="auto"/>
        <w:rPr>
          <w:rFonts w:ascii="Verdana" w:hAnsi="Verdana"/>
          <w:b/>
          <w:sz w:val="22"/>
          <w:szCs w:val="22"/>
          <w:lang w:eastAsia="en-US"/>
        </w:rPr>
      </w:pPr>
      <w:r w:rsidRPr="004D2F68">
        <w:rPr>
          <w:rFonts w:ascii="Verdana" w:hAnsi="Verdana"/>
          <w:sz w:val="22"/>
          <w:szCs w:val="22"/>
          <w:lang w:eastAsia="en-US"/>
        </w:rPr>
        <w:t xml:space="preserve">All communications with a child, regardless of how they take place, should be considered to carry the same weight. As a professional supporting a child or young person, you should ensure you document online conversations, chats or interventions as well as you would through any other channel, for instance face-to-face or phone conversations. </w:t>
      </w:r>
      <w:r w:rsidRPr="004D2F68">
        <w:rPr>
          <w:rFonts w:ascii="Verdana" w:hAnsi="Verdana"/>
          <w:b/>
          <w:sz w:val="22"/>
          <w:szCs w:val="22"/>
          <w:lang w:eastAsia="en-US"/>
        </w:rPr>
        <w:t>All communications with a child or young person, regardless of channel, must be recorded in their care record.</w:t>
      </w:r>
    </w:p>
    <w:p w14:paraId="60FF732B" w14:textId="77777777" w:rsidR="00C10961" w:rsidRPr="004D2F68" w:rsidRDefault="00C10961" w:rsidP="00F175E4">
      <w:pPr>
        <w:spacing w:before="0" w:after="0" w:line="264" w:lineRule="auto"/>
        <w:rPr>
          <w:rFonts w:ascii="Verdana" w:hAnsi="Verdana"/>
          <w:b/>
          <w:sz w:val="22"/>
          <w:szCs w:val="22"/>
          <w:lang w:eastAsia="en-US"/>
        </w:rPr>
      </w:pPr>
    </w:p>
    <w:p w14:paraId="42F214C8" w14:textId="77777777" w:rsidR="00DE2B4E" w:rsidRPr="00A1359C" w:rsidRDefault="00DE2B4E" w:rsidP="00F175E4">
      <w:pPr>
        <w:spacing w:before="0" w:after="0"/>
        <w:rPr>
          <w:rFonts w:ascii="Verdana" w:hAnsi="Verdana"/>
          <w:b/>
          <w:sz w:val="22"/>
          <w:szCs w:val="22"/>
        </w:rPr>
      </w:pPr>
      <w:r w:rsidRPr="00A1359C">
        <w:rPr>
          <w:rFonts w:ascii="Verdana" w:hAnsi="Verdana"/>
          <w:b/>
          <w:sz w:val="22"/>
          <w:szCs w:val="22"/>
        </w:rPr>
        <w:t>What happens if a Barnardo’s person abuses their access to social media?</w:t>
      </w:r>
    </w:p>
    <w:p w14:paraId="5C142687" w14:textId="77777777" w:rsidR="00DE2B4E" w:rsidRPr="004D2F68" w:rsidRDefault="00DE2B4E" w:rsidP="00F175E4">
      <w:pPr>
        <w:spacing w:before="0" w:after="0"/>
        <w:rPr>
          <w:rFonts w:ascii="Verdana" w:hAnsi="Verdana"/>
          <w:sz w:val="22"/>
          <w:szCs w:val="22"/>
        </w:rPr>
      </w:pPr>
      <w:r w:rsidRPr="004D2F68">
        <w:rPr>
          <w:rFonts w:ascii="Verdana" w:hAnsi="Verdana"/>
          <w:sz w:val="22"/>
          <w:szCs w:val="22"/>
        </w:rPr>
        <w:t xml:space="preserve">This guidance refers to best, safe and poor practice regarding the use Social Media. Barnardo’s Safeguarding Code of Conduct outlines the behaviour expected of all staff, workers and volunteers, and treats any breach the same whether it is online or offline. </w:t>
      </w:r>
    </w:p>
    <w:p w14:paraId="0C16FC23" w14:textId="77777777" w:rsidR="00DE2B4E" w:rsidRPr="004D2F68" w:rsidRDefault="00DE2B4E" w:rsidP="00F175E4">
      <w:pPr>
        <w:spacing w:before="0" w:after="0"/>
        <w:rPr>
          <w:rFonts w:ascii="Verdana" w:hAnsi="Verdana"/>
          <w:sz w:val="22"/>
          <w:szCs w:val="22"/>
        </w:rPr>
      </w:pPr>
    </w:p>
    <w:p w14:paraId="68D37E30" w14:textId="77777777" w:rsidR="00DE2B4E" w:rsidRPr="004D2F68" w:rsidRDefault="00DE2B4E" w:rsidP="00F175E4">
      <w:pPr>
        <w:spacing w:before="0" w:after="0" w:line="264" w:lineRule="auto"/>
        <w:rPr>
          <w:rFonts w:ascii="Verdana" w:hAnsi="Verdana"/>
          <w:sz w:val="22"/>
          <w:szCs w:val="22"/>
        </w:rPr>
      </w:pPr>
      <w:r w:rsidRPr="004D2F68">
        <w:rPr>
          <w:rFonts w:ascii="Verdana" w:hAnsi="Verdana"/>
          <w:sz w:val="22"/>
          <w:szCs w:val="22"/>
        </w:rPr>
        <w:t>Inappropriate use of social media may breach Barnardo’s Safeguarding Code of Practice, IT Code of Practice and Data Protection Policy and could put the lives or livelihoods of children at risk. Failure to use social media appropriately may result in disciplinary action being taken, up to, and including dismissal, or result in the termination of an individual’s working agreement or involvement as a volunteer with Barnardo’s, as appropriate.  In certain circumstances breaches may also result in reports to Regulatory bodies, relevant Local Authorities and/or the police, as appropriate.</w:t>
      </w:r>
    </w:p>
    <w:p w14:paraId="149CEF7A" w14:textId="77777777" w:rsidR="00DE2B4E" w:rsidRPr="004D2F68" w:rsidRDefault="00DE2B4E" w:rsidP="00F175E4">
      <w:pPr>
        <w:spacing w:line="264" w:lineRule="auto"/>
        <w:rPr>
          <w:rFonts w:ascii="Verdana" w:hAnsi="Verdana"/>
          <w:sz w:val="22"/>
          <w:szCs w:val="22"/>
          <w:lang w:eastAsia="en-US"/>
        </w:rPr>
      </w:pPr>
    </w:p>
    <w:p w14:paraId="639BCE58" w14:textId="77777777" w:rsidR="00A1359C" w:rsidRDefault="00DE2B4E" w:rsidP="00F175E4">
      <w:pPr>
        <w:spacing w:line="264" w:lineRule="auto"/>
        <w:rPr>
          <w:rFonts w:ascii="Verdana" w:hAnsi="Verdana"/>
          <w:sz w:val="22"/>
          <w:szCs w:val="22"/>
          <w:lang w:eastAsia="en-US"/>
        </w:rPr>
      </w:pPr>
      <w:r w:rsidRPr="004D2F68">
        <w:rPr>
          <w:rFonts w:ascii="Verdana" w:hAnsi="Verdana"/>
          <w:sz w:val="22"/>
          <w:szCs w:val="22"/>
          <w:lang w:eastAsia="en-US"/>
        </w:rPr>
        <w:t>Make sure you are confident in your use of social media before you begin, and never feel pressured to communicate with children, service users, families or other professionals through any channel that you are not personally comfortable with.</w:t>
      </w:r>
      <w:r w:rsidR="001D7CA2">
        <w:rPr>
          <w:rFonts w:ascii="Verdana" w:hAnsi="Verdana"/>
          <w:sz w:val="22"/>
          <w:szCs w:val="22"/>
          <w:lang w:eastAsia="en-US"/>
        </w:rPr>
        <w:t xml:space="preserve"> </w:t>
      </w:r>
      <w:r w:rsidR="00481490">
        <w:rPr>
          <w:rFonts w:ascii="Verdana" w:hAnsi="Verdana"/>
          <w:sz w:val="22"/>
          <w:szCs w:val="22"/>
          <w:lang w:eastAsia="en-US"/>
        </w:rPr>
        <w:t xml:space="preserve">Do not use your personal phone or Facebook to communicate with </w:t>
      </w:r>
      <w:r w:rsidR="00932DD0">
        <w:rPr>
          <w:rFonts w:ascii="Verdana" w:hAnsi="Verdana"/>
          <w:sz w:val="22"/>
          <w:szCs w:val="22"/>
          <w:lang w:eastAsia="en-US"/>
        </w:rPr>
        <w:t>volunteers Advice</w:t>
      </w:r>
      <w:r w:rsidR="001D7CA2">
        <w:rPr>
          <w:rFonts w:ascii="Verdana" w:hAnsi="Verdana"/>
          <w:sz w:val="22"/>
          <w:szCs w:val="22"/>
          <w:lang w:eastAsia="en-US"/>
        </w:rPr>
        <w:t xml:space="preserve"> on the usage of any Social Media platform can be sort from the Head of Corporate Safeguarding</w:t>
      </w:r>
      <w:r w:rsidR="00481490">
        <w:rPr>
          <w:rFonts w:ascii="Verdana" w:hAnsi="Verdana"/>
          <w:sz w:val="22"/>
          <w:szCs w:val="22"/>
          <w:lang w:eastAsia="en-US"/>
        </w:rPr>
        <w:t xml:space="preserve"> and Quality</w:t>
      </w:r>
      <w:r w:rsidR="001D7CA2">
        <w:rPr>
          <w:rFonts w:ascii="Verdana" w:hAnsi="Verdana"/>
          <w:sz w:val="22"/>
          <w:szCs w:val="22"/>
          <w:lang w:eastAsia="en-US"/>
        </w:rPr>
        <w:t>.</w:t>
      </w:r>
    </w:p>
    <w:p w14:paraId="6B47FA8E" w14:textId="77777777" w:rsidR="00C10961" w:rsidRPr="00C10961" w:rsidRDefault="00A1359C" w:rsidP="005A00F2">
      <w:pPr>
        <w:pStyle w:val="Heading1"/>
        <w:numPr>
          <w:ilvl w:val="1"/>
          <w:numId w:val="25"/>
        </w:numPr>
        <w:tabs>
          <w:tab w:val="clear" w:pos="1800"/>
          <w:tab w:val="num" w:pos="426"/>
        </w:tabs>
        <w:ind w:left="426"/>
        <w:rPr>
          <w:lang w:eastAsia="en-US"/>
        </w:rPr>
      </w:pPr>
      <w:r w:rsidRPr="00A1359C">
        <w:rPr>
          <w:rFonts w:eastAsia="Calibri"/>
          <w:lang w:eastAsia="en-US"/>
        </w:rPr>
        <w:t>Prevent Duty</w:t>
      </w:r>
    </w:p>
    <w:p w14:paraId="7021C471" w14:textId="77777777" w:rsidR="00932DD0" w:rsidRDefault="00932DD0" w:rsidP="004A5B38">
      <w:pPr>
        <w:spacing w:after="0" w:line="240" w:lineRule="auto"/>
        <w:rPr>
          <w:rStyle w:val="e24kjd"/>
          <w:rFonts w:ascii="Verdana" w:hAnsi="Verdana" w:cs="Arial"/>
          <w:color w:val="222222"/>
          <w:sz w:val="22"/>
          <w:szCs w:val="22"/>
        </w:rPr>
      </w:pPr>
      <w:r w:rsidRPr="00C6625D">
        <w:rPr>
          <w:rStyle w:val="e24kjd"/>
          <w:rFonts w:ascii="Verdana" w:hAnsi="Verdana" w:cs="Arial"/>
          <w:color w:val="222222"/>
          <w:sz w:val="22"/>
          <w:szCs w:val="22"/>
        </w:rPr>
        <w:t>The Prevent duty is the duty in the Counter-Terrorism and Security Act 2015 on specified authorities, in the exercise of their functions, to have due regard to the need to prevent people from being drawn into terrorism.</w:t>
      </w:r>
    </w:p>
    <w:p w14:paraId="5A7A0AE6" w14:textId="77777777" w:rsidR="00932DD0" w:rsidRDefault="00932DD0" w:rsidP="004A5B38">
      <w:pPr>
        <w:spacing w:after="0" w:line="240" w:lineRule="auto"/>
        <w:rPr>
          <w:rStyle w:val="e24kjd"/>
          <w:rFonts w:ascii="Verdana" w:hAnsi="Verdana" w:cs="Arial"/>
          <w:color w:val="222222"/>
          <w:sz w:val="22"/>
          <w:szCs w:val="22"/>
        </w:rPr>
      </w:pPr>
    </w:p>
    <w:p w14:paraId="17011078" w14:textId="77777777" w:rsidR="00932DD0" w:rsidRDefault="00932DD0" w:rsidP="004A5B38">
      <w:pPr>
        <w:spacing w:after="0" w:line="240" w:lineRule="auto"/>
        <w:rPr>
          <w:rStyle w:val="e24kjd"/>
          <w:rFonts w:ascii="Verdana" w:hAnsi="Verdana" w:cs="Arial"/>
          <w:color w:val="222222"/>
          <w:sz w:val="22"/>
          <w:szCs w:val="22"/>
        </w:rPr>
      </w:pPr>
      <w:r>
        <w:rPr>
          <w:rStyle w:val="e24kjd"/>
          <w:rFonts w:ascii="Verdana" w:hAnsi="Verdana" w:cs="Arial"/>
          <w:color w:val="222222"/>
          <w:sz w:val="22"/>
          <w:szCs w:val="22"/>
        </w:rPr>
        <w:t xml:space="preserve">Guidance for England, Northern Ireland, Scotland and Wales can be found </w:t>
      </w:r>
      <w:hyperlink r:id="rId45" w:history="1">
        <w:r w:rsidR="0023037D">
          <w:rPr>
            <w:rStyle w:val="Hyperlink"/>
            <w:rFonts w:ascii="Verdana" w:hAnsi="Verdana" w:cs="Arial"/>
            <w:sz w:val="22"/>
            <w:szCs w:val="22"/>
          </w:rPr>
          <w:t>here</w:t>
        </w:r>
      </w:hyperlink>
      <w:r w:rsidR="0023037D">
        <w:rPr>
          <w:rStyle w:val="e24kjd"/>
          <w:rFonts w:ascii="Verdana" w:hAnsi="Verdana" w:cs="Arial"/>
          <w:color w:val="222222"/>
          <w:sz w:val="22"/>
          <w:szCs w:val="22"/>
        </w:rPr>
        <w:t>.</w:t>
      </w:r>
    </w:p>
    <w:p w14:paraId="1EE18930" w14:textId="77777777" w:rsidR="00932DD0" w:rsidRPr="00C6625D" w:rsidRDefault="00932DD0" w:rsidP="004A5B38">
      <w:pPr>
        <w:spacing w:after="0" w:line="240" w:lineRule="auto"/>
        <w:rPr>
          <w:rStyle w:val="e24kjd"/>
          <w:rFonts w:ascii="Verdana" w:hAnsi="Verdana" w:cs="Arial"/>
          <w:color w:val="222222"/>
          <w:sz w:val="22"/>
          <w:szCs w:val="22"/>
        </w:rPr>
      </w:pPr>
    </w:p>
    <w:p w14:paraId="4D58B5C0" w14:textId="77777777" w:rsidR="00C10961" w:rsidRDefault="00754DBB" w:rsidP="004A5B38">
      <w:pPr>
        <w:spacing w:before="0" w:after="0" w:line="240" w:lineRule="auto"/>
        <w:rPr>
          <w:rStyle w:val="Hyperlink"/>
          <w:rFonts w:ascii="Verdana" w:hAnsi="Verdana" w:cs="Gill Alt One MT"/>
          <w:color w:val="auto"/>
          <w:sz w:val="22"/>
          <w:szCs w:val="22"/>
          <w:u w:val="none"/>
        </w:rPr>
      </w:pPr>
      <w:r w:rsidRPr="00C10961">
        <w:rPr>
          <w:rStyle w:val="Hyperlink"/>
          <w:rFonts w:ascii="Verdana" w:hAnsi="Verdana" w:cs="Gill Alt One MT"/>
          <w:color w:val="auto"/>
          <w:sz w:val="22"/>
          <w:szCs w:val="22"/>
          <w:u w:val="none"/>
        </w:rPr>
        <w:t xml:space="preserve">Radicalisation is comparable to other forms of exploitation and is therefore considered a safeguarding issue that all staff must be aware of. The process for escalating concerns and procedures on how to make a referral to the relevant authorities on this specific matter follow below. </w:t>
      </w:r>
    </w:p>
    <w:p w14:paraId="5F41733F" w14:textId="77777777" w:rsidR="00C10961" w:rsidRDefault="00C10961" w:rsidP="004A5B38">
      <w:pPr>
        <w:spacing w:before="0" w:after="0" w:line="240" w:lineRule="auto"/>
        <w:rPr>
          <w:rStyle w:val="Hyperlink"/>
          <w:rFonts w:ascii="Verdana" w:hAnsi="Verdana" w:cs="Gill Alt One MT"/>
          <w:color w:val="auto"/>
          <w:sz w:val="22"/>
          <w:szCs w:val="22"/>
          <w:u w:val="none"/>
        </w:rPr>
      </w:pPr>
    </w:p>
    <w:p w14:paraId="6CEF1253" w14:textId="77777777" w:rsidR="00C10961" w:rsidRDefault="00754DBB" w:rsidP="004A5B38">
      <w:pPr>
        <w:spacing w:before="0" w:after="0" w:line="240" w:lineRule="auto"/>
        <w:rPr>
          <w:rStyle w:val="Hyperlink"/>
          <w:rFonts w:ascii="Verdana" w:hAnsi="Verdana" w:cs="Tahoma"/>
          <w:color w:val="000000"/>
          <w:sz w:val="22"/>
          <w:szCs w:val="22"/>
          <w:u w:val="none"/>
        </w:rPr>
      </w:pPr>
      <w:r w:rsidRPr="00A1359C">
        <w:rPr>
          <w:rStyle w:val="Hyperlink"/>
          <w:rFonts w:ascii="Verdana" w:hAnsi="Verdana" w:cs="Tahoma"/>
          <w:color w:val="000000"/>
          <w:sz w:val="22"/>
          <w:szCs w:val="22"/>
          <w:u w:val="none"/>
        </w:rPr>
        <w:t>The emphasis is upon supporting children, young people and adults at risk. There is no expectation that Barnardo’s will take on a surveillance or enforcement role as a result of fulfilling our Prevent duty.</w:t>
      </w:r>
    </w:p>
    <w:p w14:paraId="2A9EDD36" w14:textId="77777777" w:rsidR="00C10961" w:rsidRDefault="00C10961" w:rsidP="004A5B38">
      <w:pPr>
        <w:spacing w:before="0" w:after="0" w:line="240" w:lineRule="auto"/>
        <w:rPr>
          <w:rStyle w:val="Hyperlink"/>
          <w:rFonts w:ascii="Verdana" w:hAnsi="Verdana" w:cs="Tahoma"/>
          <w:color w:val="000000"/>
          <w:sz w:val="22"/>
          <w:szCs w:val="22"/>
          <w:u w:val="none"/>
        </w:rPr>
      </w:pPr>
    </w:p>
    <w:p w14:paraId="2B991931" w14:textId="77777777" w:rsidR="00C10961" w:rsidRDefault="00754DBB" w:rsidP="004A5B38">
      <w:pPr>
        <w:spacing w:before="0" w:after="0" w:line="240" w:lineRule="auto"/>
        <w:rPr>
          <w:rStyle w:val="Hyperlink"/>
          <w:rFonts w:ascii="Verdana" w:hAnsi="Verdana" w:cs="Tahoma"/>
          <w:color w:val="000000"/>
          <w:sz w:val="22"/>
          <w:szCs w:val="22"/>
          <w:u w:val="none"/>
        </w:rPr>
      </w:pPr>
      <w:r w:rsidRPr="00A1359C">
        <w:rPr>
          <w:rStyle w:val="Hyperlink"/>
          <w:rFonts w:ascii="Verdana" w:hAnsi="Verdana" w:cs="Tahoma"/>
          <w:color w:val="000000"/>
          <w:sz w:val="22"/>
          <w:szCs w:val="22"/>
          <w:u w:val="none"/>
        </w:rPr>
        <w:t>The Prevent Concern promotes a multi-agency approach, and Barnardo’s will continue to work alongside Local Safeguarding Children Boards.</w:t>
      </w:r>
    </w:p>
    <w:p w14:paraId="2B682599" w14:textId="77777777" w:rsidR="00C10961" w:rsidRDefault="00C10961" w:rsidP="00F175E4">
      <w:pPr>
        <w:spacing w:before="0" w:after="0"/>
        <w:rPr>
          <w:rStyle w:val="Hyperlink"/>
          <w:rFonts w:ascii="Verdana" w:hAnsi="Verdana" w:cs="Tahoma"/>
          <w:color w:val="000000"/>
          <w:sz w:val="22"/>
          <w:szCs w:val="22"/>
          <w:u w:val="none"/>
        </w:rPr>
      </w:pPr>
    </w:p>
    <w:p w14:paraId="55772C48" w14:textId="77777777" w:rsidR="00C10961" w:rsidRDefault="00A1359C" w:rsidP="00F175E4">
      <w:pPr>
        <w:spacing w:before="0" w:after="0"/>
        <w:rPr>
          <w:rStyle w:val="Hyperlink"/>
          <w:rFonts w:ascii="Verdana" w:hAnsi="Verdana" w:cs="Tahoma"/>
          <w:b/>
          <w:color w:val="000000"/>
          <w:sz w:val="22"/>
          <w:szCs w:val="22"/>
        </w:rPr>
      </w:pPr>
      <w:r>
        <w:rPr>
          <w:rStyle w:val="Hyperlink"/>
          <w:rFonts w:ascii="Verdana" w:hAnsi="Verdana" w:cs="Tahoma"/>
          <w:b/>
          <w:color w:val="000000"/>
          <w:sz w:val="22"/>
          <w:szCs w:val="22"/>
        </w:rPr>
        <w:t>D</w:t>
      </w:r>
      <w:r w:rsidRPr="00436CF7">
        <w:rPr>
          <w:rStyle w:val="Hyperlink"/>
          <w:rFonts w:ascii="Verdana" w:hAnsi="Verdana" w:cs="Tahoma"/>
          <w:b/>
          <w:color w:val="000000"/>
          <w:sz w:val="22"/>
          <w:szCs w:val="22"/>
        </w:rPr>
        <w:t>efinitions</w:t>
      </w:r>
    </w:p>
    <w:p w14:paraId="57EAADDB" w14:textId="77777777" w:rsidR="00C10961" w:rsidRDefault="00C10961" w:rsidP="00F175E4">
      <w:pPr>
        <w:spacing w:before="0" w:after="0"/>
        <w:rPr>
          <w:rStyle w:val="Hyperlink"/>
          <w:rFonts w:ascii="Verdana" w:hAnsi="Verdana" w:cs="Tahoma"/>
          <w:b/>
          <w:color w:val="000000"/>
          <w:sz w:val="22"/>
          <w:szCs w:val="22"/>
        </w:rPr>
      </w:pPr>
    </w:p>
    <w:p w14:paraId="611C9362" w14:textId="77777777" w:rsidR="00794796" w:rsidRDefault="00A1359C" w:rsidP="00F175E4">
      <w:pPr>
        <w:spacing w:before="0" w:after="0"/>
        <w:rPr>
          <w:rFonts w:ascii="Verdana" w:hAnsi="Verdana" w:cs="Tahoma"/>
          <w:color w:val="000000"/>
          <w:sz w:val="22"/>
          <w:szCs w:val="22"/>
        </w:rPr>
      </w:pPr>
      <w:r w:rsidRPr="00436CF7">
        <w:rPr>
          <w:rFonts w:ascii="Verdana" w:hAnsi="Verdana" w:cs="Tahoma"/>
          <w:b/>
          <w:color w:val="000000"/>
          <w:sz w:val="22"/>
          <w:szCs w:val="22"/>
        </w:rPr>
        <w:t>Prevent Concern</w:t>
      </w:r>
      <w:r w:rsidRPr="00436CF7">
        <w:rPr>
          <w:rFonts w:ascii="Verdana" w:hAnsi="Verdana" w:cs="Tahoma"/>
          <w:color w:val="000000"/>
          <w:sz w:val="22"/>
          <w:szCs w:val="22"/>
        </w:rPr>
        <w:t xml:space="preserve"> does not have to be proven beyond reasonable doubt; it should be based on something that raises concerns, which is assessed by using professional judgement.</w:t>
      </w:r>
    </w:p>
    <w:p w14:paraId="204EF4DD" w14:textId="77777777" w:rsidR="00794796" w:rsidRDefault="00794796" w:rsidP="00F175E4">
      <w:pPr>
        <w:spacing w:before="0" w:after="0"/>
        <w:rPr>
          <w:rFonts w:ascii="Verdana" w:hAnsi="Verdana" w:cs="Tahoma"/>
          <w:color w:val="000000"/>
          <w:sz w:val="22"/>
          <w:szCs w:val="22"/>
        </w:rPr>
      </w:pPr>
    </w:p>
    <w:p w14:paraId="10148918" w14:textId="77777777" w:rsidR="00794796" w:rsidRDefault="00A1359C" w:rsidP="00F175E4">
      <w:pPr>
        <w:spacing w:before="0" w:after="0"/>
        <w:rPr>
          <w:rFonts w:ascii="Verdana" w:hAnsi="Verdana" w:cs="Tahoma"/>
          <w:color w:val="000000"/>
          <w:sz w:val="22"/>
          <w:szCs w:val="22"/>
        </w:rPr>
      </w:pPr>
      <w:r w:rsidRPr="00436CF7">
        <w:rPr>
          <w:rFonts w:ascii="Verdana" w:hAnsi="Verdana" w:cs="Tahoma"/>
          <w:b/>
          <w:color w:val="000000"/>
          <w:sz w:val="22"/>
          <w:szCs w:val="22"/>
        </w:rPr>
        <w:t>Extremism</w:t>
      </w:r>
      <w:r w:rsidRPr="00436CF7">
        <w:rPr>
          <w:rFonts w:ascii="Verdana" w:hAnsi="Verdana" w:cs="Tahoma"/>
          <w:color w:val="000000"/>
          <w:sz w:val="22"/>
          <w:szCs w:val="22"/>
        </w:rPr>
        <w:t xml:space="preserve"> is defined in the Prevent Strategy 201</w:t>
      </w:r>
      <w:r w:rsidR="00932DD0">
        <w:rPr>
          <w:rFonts w:ascii="Verdana" w:hAnsi="Verdana" w:cs="Tahoma"/>
          <w:color w:val="000000"/>
          <w:sz w:val="22"/>
          <w:szCs w:val="22"/>
        </w:rPr>
        <w:t>8</w:t>
      </w:r>
      <w:r w:rsidRPr="00436CF7">
        <w:rPr>
          <w:rFonts w:ascii="Verdana" w:hAnsi="Verdana" w:cs="Tahoma"/>
          <w:color w:val="000000"/>
          <w:sz w:val="22"/>
          <w:szCs w:val="22"/>
        </w:rPr>
        <w:t xml:space="preserve"> as vocal or active opposition to fundamental British values, including democracy, the rule of law, individual liberty and mutual respect and tolerance of different faiths and beliefs.  </w:t>
      </w:r>
    </w:p>
    <w:p w14:paraId="7EDC2A24" w14:textId="77777777" w:rsidR="00794796" w:rsidRDefault="00794796" w:rsidP="00F175E4">
      <w:pPr>
        <w:spacing w:before="0" w:after="0"/>
        <w:rPr>
          <w:rFonts w:ascii="Verdana" w:hAnsi="Verdana" w:cs="Tahoma"/>
          <w:color w:val="000000"/>
          <w:sz w:val="22"/>
          <w:szCs w:val="22"/>
        </w:rPr>
      </w:pPr>
    </w:p>
    <w:p w14:paraId="5F49B1C5" w14:textId="77777777" w:rsidR="00794796" w:rsidRDefault="00A1359C" w:rsidP="00F175E4">
      <w:pPr>
        <w:spacing w:before="0" w:after="0"/>
        <w:rPr>
          <w:rFonts w:ascii="Verdana" w:hAnsi="Verdana" w:cs="Tahoma"/>
          <w:color w:val="000000"/>
          <w:sz w:val="22"/>
          <w:szCs w:val="22"/>
        </w:rPr>
      </w:pPr>
      <w:r w:rsidRPr="00436CF7">
        <w:rPr>
          <w:rFonts w:ascii="Verdana" w:hAnsi="Verdana" w:cs="Tahoma"/>
          <w:b/>
          <w:color w:val="000000"/>
          <w:sz w:val="22"/>
          <w:szCs w:val="22"/>
        </w:rPr>
        <w:t>Terrorism</w:t>
      </w:r>
      <w:r w:rsidRPr="00436CF7">
        <w:rPr>
          <w:rFonts w:ascii="Verdana" w:hAnsi="Verdana" w:cs="Tahoma"/>
          <w:color w:val="000000"/>
          <w:sz w:val="22"/>
          <w:szCs w:val="22"/>
        </w:rPr>
        <w:t xml:space="preserve"> is defined by the Terrorism Act 2000 as: an act that endangers or causes serious violence to a person/people and/or damage to property; or seriously interferes with or disrupts an electronic system.</w:t>
      </w:r>
    </w:p>
    <w:p w14:paraId="2935B4CD" w14:textId="77777777" w:rsidR="00794796" w:rsidRDefault="00794796" w:rsidP="00F175E4">
      <w:pPr>
        <w:spacing w:before="0" w:after="0"/>
        <w:rPr>
          <w:rFonts w:ascii="Verdana" w:hAnsi="Verdana" w:cs="Tahoma"/>
          <w:color w:val="000000"/>
          <w:sz w:val="22"/>
          <w:szCs w:val="22"/>
        </w:rPr>
      </w:pPr>
    </w:p>
    <w:p w14:paraId="0C65D4F9" w14:textId="77777777" w:rsidR="00794796" w:rsidRDefault="00A1359C" w:rsidP="00F175E4">
      <w:pPr>
        <w:spacing w:before="0" w:after="0"/>
        <w:rPr>
          <w:rFonts w:ascii="Verdana" w:hAnsi="Verdana" w:cs="Tahoma"/>
          <w:color w:val="000000"/>
          <w:sz w:val="22"/>
          <w:szCs w:val="22"/>
        </w:rPr>
      </w:pPr>
      <w:r w:rsidRPr="00436CF7">
        <w:rPr>
          <w:rFonts w:ascii="Verdana" w:hAnsi="Verdana" w:cs="Tahoma"/>
          <w:b/>
          <w:color w:val="000000"/>
          <w:sz w:val="22"/>
          <w:szCs w:val="22"/>
        </w:rPr>
        <w:t>Radicalisation</w:t>
      </w:r>
      <w:r w:rsidRPr="00436CF7">
        <w:rPr>
          <w:rFonts w:ascii="Verdana" w:hAnsi="Verdana" w:cs="Tahoma"/>
          <w:color w:val="000000"/>
          <w:sz w:val="22"/>
          <w:szCs w:val="22"/>
        </w:rPr>
        <w:t xml:space="preserve"> is defined as the process by which people come to support terrorism and violent extremism and, in some cases, to then participate in terrorist groups. Radicalisation should be considered as an ‘additional vulnerability’ under Chapter 11 of the Working Together to Safeguard Children Guidance (201</w:t>
      </w:r>
      <w:r w:rsidR="00932DD0">
        <w:rPr>
          <w:rFonts w:ascii="Verdana" w:hAnsi="Verdana" w:cs="Tahoma"/>
          <w:color w:val="000000"/>
          <w:sz w:val="22"/>
          <w:szCs w:val="22"/>
        </w:rPr>
        <w:t>8</w:t>
      </w:r>
      <w:r w:rsidRPr="00436CF7">
        <w:rPr>
          <w:rFonts w:ascii="Verdana" w:hAnsi="Verdana" w:cs="Tahoma"/>
          <w:color w:val="000000"/>
          <w:sz w:val="22"/>
          <w:szCs w:val="22"/>
        </w:rPr>
        <w:t>). There is no obvious profile of a person likely to become involved in extremism or a single indicator of when a person might move to adopt violence in support of extremist ideas.</w:t>
      </w:r>
    </w:p>
    <w:p w14:paraId="39A80649" w14:textId="77777777" w:rsidR="00794796" w:rsidRDefault="00794796" w:rsidP="00F175E4">
      <w:pPr>
        <w:spacing w:before="0" w:after="0"/>
        <w:rPr>
          <w:rFonts w:ascii="Verdana" w:hAnsi="Verdana" w:cs="Tahoma"/>
          <w:color w:val="000000"/>
          <w:sz w:val="22"/>
          <w:szCs w:val="22"/>
        </w:rPr>
      </w:pPr>
    </w:p>
    <w:p w14:paraId="7E05F056" w14:textId="77777777" w:rsidR="00794796" w:rsidRDefault="00A1359C" w:rsidP="00F175E4">
      <w:pPr>
        <w:spacing w:before="0" w:after="0"/>
        <w:rPr>
          <w:rStyle w:val="Hyperlink"/>
          <w:rFonts w:ascii="Verdana" w:hAnsi="Verdana" w:cs="Tahoma"/>
          <w:color w:val="000000"/>
          <w:sz w:val="22"/>
          <w:szCs w:val="22"/>
          <w:u w:val="none"/>
        </w:rPr>
      </w:pPr>
      <w:r w:rsidRPr="00436CF7">
        <w:rPr>
          <w:rFonts w:ascii="Verdana" w:hAnsi="Verdana"/>
          <w:b/>
          <w:sz w:val="22"/>
          <w:szCs w:val="22"/>
        </w:rPr>
        <w:t>Policy Principles</w:t>
      </w:r>
    </w:p>
    <w:p w14:paraId="44E220EE" w14:textId="77777777" w:rsidR="00301820" w:rsidRDefault="00A1359C" w:rsidP="00F175E4">
      <w:pPr>
        <w:spacing w:before="0" w:after="0"/>
        <w:rPr>
          <w:rFonts w:ascii="Verdana" w:hAnsi="Verdana" w:cs="Tahoma"/>
          <w:color w:val="000000"/>
          <w:sz w:val="22"/>
          <w:szCs w:val="22"/>
        </w:rPr>
      </w:pPr>
      <w:r w:rsidRPr="00436CF7">
        <w:rPr>
          <w:rFonts w:ascii="Verdana" w:hAnsi="Verdana" w:cs="Tahoma"/>
          <w:color w:val="000000"/>
          <w:sz w:val="22"/>
          <w:szCs w:val="22"/>
        </w:rPr>
        <w:t>Indicators for vulnerability to radicalisation can be similar to those for other forms of abuse and may particularly include:</w:t>
      </w:r>
    </w:p>
    <w:p w14:paraId="321636E2" w14:textId="77777777" w:rsidR="00301820" w:rsidRPr="00301820" w:rsidRDefault="00A1359C" w:rsidP="008A2E50">
      <w:pPr>
        <w:pStyle w:val="ListParagraph"/>
        <w:numPr>
          <w:ilvl w:val="0"/>
          <w:numId w:val="38"/>
        </w:numPr>
        <w:spacing w:before="0" w:after="0"/>
        <w:ind w:left="567"/>
        <w:rPr>
          <w:rFonts w:ascii="Verdana" w:hAnsi="Verdana" w:cs="Tahoma"/>
          <w:color w:val="000000"/>
          <w:sz w:val="22"/>
          <w:szCs w:val="22"/>
          <w:u w:val="single"/>
        </w:rPr>
      </w:pPr>
      <w:r w:rsidRPr="00301820">
        <w:rPr>
          <w:rFonts w:ascii="Verdana" w:hAnsi="Verdana" w:cs="Tahoma"/>
          <w:color w:val="000000"/>
          <w:sz w:val="22"/>
          <w:szCs w:val="22"/>
        </w:rPr>
        <w:t>Distance from cultural heritage</w:t>
      </w:r>
    </w:p>
    <w:p w14:paraId="19444F93" w14:textId="77777777" w:rsidR="00301820" w:rsidRPr="00301820" w:rsidRDefault="00A1359C" w:rsidP="008A2E50">
      <w:pPr>
        <w:pStyle w:val="ListParagraph"/>
        <w:numPr>
          <w:ilvl w:val="0"/>
          <w:numId w:val="38"/>
        </w:numPr>
        <w:spacing w:before="0" w:after="0"/>
        <w:ind w:left="567"/>
        <w:rPr>
          <w:rFonts w:ascii="Verdana" w:hAnsi="Verdana" w:cs="Tahoma"/>
          <w:color w:val="000000"/>
          <w:sz w:val="22"/>
          <w:szCs w:val="22"/>
          <w:u w:val="single"/>
        </w:rPr>
      </w:pPr>
      <w:r w:rsidRPr="00301820">
        <w:rPr>
          <w:rFonts w:ascii="Verdana" w:hAnsi="Verdana" w:cs="Tahoma"/>
          <w:color w:val="000000"/>
          <w:sz w:val="22"/>
          <w:szCs w:val="22"/>
        </w:rPr>
        <w:t xml:space="preserve">Experience of migration </w:t>
      </w:r>
    </w:p>
    <w:p w14:paraId="6CAD7B37" w14:textId="77777777" w:rsidR="00A1359C" w:rsidRPr="00301820" w:rsidRDefault="00A1359C" w:rsidP="008A2E50">
      <w:pPr>
        <w:pStyle w:val="ListParagraph"/>
        <w:numPr>
          <w:ilvl w:val="0"/>
          <w:numId w:val="38"/>
        </w:numPr>
        <w:spacing w:before="0" w:after="0"/>
        <w:ind w:left="567"/>
        <w:rPr>
          <w:rStyle w:val="Hyperlink"/>
          <w:rFonts w:ascii="Verdana" w:hAnsi="Verdana" w:cs="Tahoma"/>
          <w:color w:val="000000"/>
          <w:sz w:val="22"/>
          <w:szCs w:val="22"/>
        </w:rPr>
      </w:pPr>
      <w:r w:rsidRPr="00301820">
        <w:rPr>
          <w:rFonts w:ascii="Verdana" w:hAnsi="Verdana" w:cs="Tahoma"/>
          <w:color w:val="000000"/>
          <w:sz w:val="22"/>
          <w:szCs w:val="22"/>
        </w:rPr>
        <w:t>Experience of racism and discrimination</w:t>
      </w:r>
    </w:p>
    <w:p w14:paraId="565CCB64" w14:textId="77777777" w:rsidR="00A1359C" w:rsidRPr="00A1359C" w:rsidRDefault="00A1359C" w:rsidP="00F175E4">
      <w:pPr>
        <w:keepNext/>
        <w:numPr>
          <w:ilvl w:val="0"/>
          <w:numId w:val="19"/>
        </w:numPr>
        <w:spacing w:before="0" w:after="0"/>
        <w:rPr>
          <w:rFonts w:ascii="Verdana" w:hAnsi="Verdana" w:cs="Tahoma"/>
          <w:color w:val="000000"/>
          <w:sz w:val="22"/>
          <w:szCs w:val="22"/>
        </w:rPr>
      </w:pPr>
      <w:r w:rsidRPr="00436CF7">
        <w:rPr>
          <w:rFonts w:ascii="Verdana" w:hAnsi="Verdana" w:cs="Tahoma"/>
          <w:color w:val="000000"/>
          <w:sz w:val="22"/>
          <w:szCs w:val="22"/>
        </w:rPr>
        <w:t xml:space="preserve">Family members or friends associated with extremist groups </w:t>
      </w:r>
      <w:r w:rsidRPr="00A1359C">
        <w:rPr>
          <w:rFonts w:ascii="Verdana" w:hAnsi="Verdana" w:cs="Tahoma"/>
          <w:color w:val="000000"/>
          <w:sz w:val="22"/>
          <w:szCs w:val="22"/>
        </w:rPr>
        <w:t>Family tensions</w:t>
      </w:r>
    </w:p>
    <w:p w14:paraId="40F39013" w14:textId="77777777" w:rsidR="00A1359C" w:rsidRPr="00436CF7" w:rsidRDefault="00A1359C" w:rsidP="00F175E4">
      <w:pPr>
        <w:keepNext/>
        <w:numPr>
          <w:ilvl w:val="0"/>
          <w:numId w:val="13"/>
        </w:numPr>
        <w:spacing w:before="0" w:after="0"/>
        <w:rPr>
          <w:rFonts w:ascii="Verdana" w:hAnsi="Verdana" w:cs="Tahoma"/>
          <w:color w:val="000000"/>
          <w:sz w:val="22"/>
          <w:szCs w:val="22"/>
        </w:rPr>
      </w:pPr>
      <w:r w:rsidRPr="00436CF7">
        <w:rPr>
          <w:rFonts w:ascii="Verdana" w:hAnsi="Verdana" w:cs="Tahoma"/>
          <w:color w:val="000000"/>
          <w:sz w:val="22"/>
          <w:szCs w:val="22"/>
        </w:rPr>
        <w:t>Sense of isolation and feelings of failure</w:t>
      </w:r>
    </w:p>
    <w:p w14:paraId="5AEAED16" w14:textId="77777777" w:rsidR="00A1359C" w:rsidRPr="00DB1A9B" w:rsidRDefault="00A1359C" w:rsidP="00F175E4">
      <w:pPr>
        <w:keepNext/>
        <w:spacing w:before="0" w:after="0"/>
        <w:ind w:left="720"/>
        <w:rPr>
          <w:rFonts w:ascii="Verdana" w:hAnsi="Verdana" w:cs="Tahoma"/>
          <w:color w:val="000000"/>
        </w:rPr>
      </w:pPr>
    </w:p>
    <w:p w14:paraId="01964A13" w14:textId="77777777" w:rsidR="00A1359C" w:rsidRPr="00436CF7" w:rsidRDefault="00A1359C" w:rsidP="00F175E4">
      <w:pPr>
        <w:keepNext/>
        <w:spacing w:before="0" w:after="0"/>
        <w:rPr>
          <w:rFonts w:ascii="Verdana" w:hAnsi="Verdana" w:cs="Tahoma"/>
          <w:color w:val="000000"/>
          <w:sz w:val="22"/>
          <w:szCs w:val="22"/>
        </w:rPr>
      </w:pPr>
      <w:r w:rsidRPr="00436CF7">
        <w:rPr>
          <w:rFonts w:ascii="Verdana" w:hAnsi="Verdana" w:cs="Tahoma"/>
          <w:color w:val="000000"/>
          <w:sz w:val="22"/>
          <w:szCs w:val="22"/>
        </w:rPr>
        <w:t>It is important to note that not all individuals at risk of radicalisation and acts of terrorism are susceptible or vulnerable and may be acting out of choice.</w:t>
      </w:r>
    </w:p>
    <w:p w14:paraId="7DA46FA6" w14:textId="77777777" w:rsidR="001D7CA2" w:rsidRPr="00436CF7" w:rsidRDefault="001D7CA2" w:rsidP="00F175E4">
      <w:pPr>
        <w:keepNext/>
        <w:spacing w:before="0" w:after="0"/>
        <w:ind w:left="426"/>
        <w:rPr>
          <w:rFonts w:ascii="Verdana" w:hAnsi="Verdana" w:cs="Tahoma"/>
          <w:color w:val="000000"/>
          <w:sz w:val="22"/>
          <w:szCs w:val="22"/>
        </w:rPr>
      </w:pPr>
    </w:p>
    <w:p w14:paraId="285C2EB7" w14:textId="77777777" w:rsidR="00A1359C" w:rsidRDefault="00A1359C" w:rsidP="00F175E4">
      <w:pPr>
        <w:keepNext/>
        <w:spacing w:before="0" w:after="0"/>
        <w:rPr>
          <w:rFonts w:ascii="Verdana" w:hAnsi="Verdana" w:cs="Tahoma"/>
          <w:color w:val="000000"/>
          <w:sz w:val="22"/>
          <w:szCs w:val="22"/>
        </w:rPr>
      </w:pPr>
      <w:r w:rsidRPr="00436CF7">
        <w:rPr>
          <w:rFonts w:ascii="Verdana" w:hAnsi="Verdana" w:cs="Tahoma"/>
          <w:color w:val="000000"/>
          <w:sz w:val="22"/>
          <w:szCs w:val="22"/>
        </w:rPr>
        <w:t>Training will be provided proportionately for all relevant staff and volunteers dependent upon their role and links to front line service delivery. The approach to training will be to adopt a ‘Train the Trainer’ model to ensure staff members’ knowledge and changes in practices are embedded within and across the organisation.</w:t>
      </w:r>
      <w:r w:rsidR="00481490">
        <w:rPr>
          <w:rFonts w:ascii="Verdana" w:hAnsi="Verdana" w:cs="Tahoma"/>
          <w:color w:val="000000"/>
          <w:sz w:val="22"/>
          <w:szCs w:val="22"/>
        </w:rPr>
        <w:t xml:space="preserve"> </w:t>
      </w:r>
    </w:p>
    <w:p w14:paraId="7378E7C9" w14:textId="77777777" w:rsidR="003E0180" w:rsidRPr="00436CF7" w:rsidRDefault="003E0180" w:rsidP="00A1359C">
      <w:pPr>
        <w:keepNext/>
        <w:jc w:val="left"/>
        <w:rPr>
          <w:rFonts w:ascii="Verdana" w:hAnsi="Verdana" w:cs="Tahoma"/>
          <w:color w:val="000000"/>
          <w:sz w:val="22"/>
          <w:szCs w:val="22"/>
        </w:rPr>
      </w:pPr>
    </w:p>
    <w:p w14:paraId="00610AE7" w14:textId="77777777" w:rsidR="00DE2B4E" w:rsidRPr="00F175E4" w:rsidRDefault="00DE2B4E" w:rsidP="00F175E4">
      <w:pPr>
        <w:keepNext/>
        <w:numPr>
          <w:ilvl w:val="1"/>
          <w:numId w:val="29"/>
        </w:numPr>
        <w:ind w:left="709"/>
        <w:rPr>
          <w:rFonts w:ascii="Verdana" w:hAnsi="Verdana" w:cs="Tahoma"/>
          <w:b/>
          <w:color w:val="000000"/>
          <w:sz w:val="22"/>
          <w:szCs w:val="22"/>
        </w:rPr>
      </w:pPr>
      <w:r w:rsidRPr="00F175E4">
        <w:rPr>
          <w:rFonts w:ascii="Verdana" w:hAnsi="Verdana" w:cs="Tahoma"/>
          <w:b/>
          <w:color w:val="000000"/>
          <w:sz w:val="22"/>
          <w:szCs w:val="22"/>
        </w:rPr>
        <w:t>Making a Report</w:t>
      </w:r>
    </w:p>
    <w:p w14:paraId="649261A5" w14:textId="77777777" w:rsidR="00DE2B4E" w:rsidRPr="00436CF7" w:rsidRDefault="00DE2B4E" w:rsidP="00F175E4">
      <w:pPr>
        <w:keepNext/>
        <w:rPr>
          <w:rFonts w:ascii="Verdana" w:hAnsi="Verdana" w:cs="Tahoma"/>
          <w:color w:val="000000"/>
          <w:sz w:val="22"/>
          <w:szCs w:val="22"/>
        </w:rPr>
      </w:pPr>
      <w:r w:rsidRPr="00436CF7">
        <w:rPr>
          <w:rFonts w:ascii="Verdana" w:hAnsi="Verdana" w:cs="Tahoma"/>
          <w:b/>
          <w:color w:val="000000"/>
          <w:sz w:val="22"/>
          <w:szCs w:val="22"/>
        </w:rPr>
        <w:t>Action: Employee/Staff/Voluntee</w:t>
      </w:r>
      <w:r w:rsidRPr="00436CF7">
        <w:rPr>
          <w:rFonts w:ascii="Verdana" w:hAnsi="Verdana" w:cs="Tahoma"/>
          <w:color w:val="000000"/>
          <w:sz w:val="22"/>
          <w:szCs w:val="22"/>
        </w:rPr>
        <w:t>r may have concerns as a result of:</w:t>
      </w:r>
    </w:p>
    <w:p w14:paraId="5EB8D6EC" w14:textId="77777777" w:rsidR="00DE2B4E" w:rsidRPr="00436CF7" w:rsidRDefault="00DE2B4E" w:rsidP="00F175E4">
      <w:pPr>
        <w:keepNext/>
        <w:numPr>
          <w:ilvl w:val="0"/>
          <w:numId w:val="14"/>
        </w:numPr>
        <w:contextualSpacing/>
        <w:rPr>
          <w:rFonts w:ascii="Verdana" w:hAnsi="Verdana" w:cs="Tahoma"/>
          <w:color w:val="000000"/>
          <w:sz w:val="22"/>
          <w:szCs w:val="22"/>
        </w:rPr>
      </w:pPr>
      <w:r w:rsidRPr="00436CF7">
        <w:rPr>
          <w:rFonts w:ascii="Verdana" w:hAnsi="Verdana" w:cs="Tahoma"/>
          <w:color w:val="000000"/>
          <w:sz w:val="22"/>
          <w:szCs w:val="22"/>
        </w:rPr>
        <w:t>A direct disclosure</w:t>
      </w:r>
    </w:p>
    <w:p w14:paraId="741A0FB8" w14:textId="77777777" w:rsidR="00DE2B4E" w:rsidRPr="00436CF7" w:rsidRDefault="00DE2B4E" w:rsidP="00F175E4">
      <w:pPr>
        <w:keepNext/>
        <w:numPr>
          <w:ilvl w:val="0"/>
          <w:numId w:val="14"/>
        </w:numPr>
        <w:contextualSpacing/>
        <w:rPr>
          <w:rFonts w:ascii="Verdana" w:hAnsi="Verdana" w:cs="Tahoma"/>
          <w:color w:val="000000"/>
          <w:sz w:val="22"/>
          <w:szCs w:val="22"/>
        </w:rPr>
      </w:pPr>
      <w:r w:rsidRPr="00436CF7">
        <w:rPr>
          <w:rFonts w:ascii="Verdana" w:hAnsi="Verdana" w:cs="Tahoma"/>
          <w:color w:val="000000"/>
          <w:sz w:val="22"/>
          <w:szCs w:val="22"/>
        </w:rPr>
        <w:t>An observation</w:t>
      </w:r>
    </w:p>
    <w:p w14:paraId="26DA0CF1" w14:textId="77777777" w:rsidR="00DE2B4E" w:rsidRPr="00436CF7" w:rsidRDefault="00DE2B4E" w:rsidP="00F175E4">
      <w:pPr>
        <w:keepNext/>
        <w:numPr>
          <w:ilvl w:val="0"/>
          <w:numId w:val="14"/>
        </w:numPr>
        <w:contextualSpacing/>
        <w:rPr>
          <w:rFonts w:ascii="Verdana" w:hAnsi="Verdana" w:cs="Tahoma"/>
          <w:color w:val="000000"/>
          <w:sz w:val="22"/>
          <w:szCs w:val="22"/>
        </w:rPr>
      </w:pPr>
      <w:r w:rsidRPr="00436CF7">
        <w:rPr>
          <w:rFonts w:ascii="Verdana" w:hAnsi="Verdana" w:cs="Tahoma"/>
          <w:color w:val="000000"/>
          <w:sz w:val="22"/>
          <w:szCs w:val="22"/>
        </w:rPr>
        <w:t>An expression of concern or complaint made by another person</w:t>
      </w:r>
    </w:p>
    <w:p w14:paraId="162F4036" w14:textId="77777777" w:rsidR="00DE2B4E" w:rsidRPr="00DB1A9B" w:rsidRDefault="00DE2B4E" w:rsidP="00F175E4">
      <w:pPr>
        <w:keepNext/>
        <w:contextualSpacing/>
        <w:rPr>
          <w:rFonts w:ascii="Verdana" w:hAnsi="Verdana" w:cs="Tahoma"/>
          <w:color w:val="000000"/>
        </w:rPr>
      </w:pPr>
    </w:p>
    <w:p w14:paraId="2DBF161C" w14:textId="77777777" w:rsidR="00DE2B4E" w:rsidRPr="00F175E4" w:rsidRDefault="00DE2B4E" w:rsidP="008A2E50">
      <w:pPr>
        <w:keepNext/>
        <w:numPr>
          <w:ilvl w:val="1"/>
          <w:numId w:val="29"/>
        </w:numPr>
        <w:ind w:left="709"/>
        <w:contextualSpacing/>
        <w:rPr>
          <w:rFonts w:ascii="Verdana" w:hAnsi="Verdana" w:cs="Tahoma"/>
          <w:b/>
          <w:color w:val="000000"/>
          <w:sz w:val="22"/>
          <w:szCs w:val="22"/>
        </w:rPr>
      </w:pPr>
      <w:r w:rsidRPr="00F175E4">
        <w:rPr>
          <w:rFonts w:ascii="Verdana" w:hAnsi="Verdana" w:cs="Tahoma"/>
          <w:b/>
          <w:color w:val="000000"/>
          <w:sz w:val="22"/>
          <w:szCs w:val="22"/>
        </w:rPr>
        <w:t xml:space="preserve">If you suspect that a </w:t>
      </w:r>
      <w:r w:rsidRPr="00F175E4">
        <w:rPr>
          <w:rFonts w:ascii="Verdana" w:hAnsi="Verdana" w:cs="Tahoma"/>
          <w:b/>
          <w:color w:val="000000"/>
          <w:sz w:val="22"/>
          <w:szCs w:val="22"/>
          <w:u w:val="single"/>
        </w:rPr>
        <w:t>child/adult at risk is at immediate risk or actually engaged in the planning or implementing of an act of terrorism</w:t>
      </w:r>
      <w:r w:rsidRPr="00F175E4">
        <w:rPr>
          <w:rFonts w:ascii="Verdana" w:hAnsi="Verdana" w:cs="Tahoma"/>
          <w:b/>
          <w:color w:val="000000"/>
          <w:sz w:val="22"/>
          <w:szCs w:val="22"/>
        </w:rPr>
        <w:t>, take the following course of action immediately:</w:t>
      </w:r>
    </w:p>
    <w:p w14:paraId="252D40E1" w14:textId="4D475EB2" w:rsidR="00DE2B4E" w:rsidRPr="005A44F2" w:rsidRDefault="00DE2B4E" w:rsidP="005A0EDC">
      <w:pPr>
        <w:keepNext/>
        <w:numPr>
          <w:ilvl w:val="0"/>
          <w:numId w:val="16"/>
        </w:numPr>
        <w:ind w:left="993" w:hanging="283"/>
        <w:rPr>
          <w:rFonts w:ascii="Verdana" w:hAnsi="Verdana" w:cs="Tahoma"/>
          <w:color w:val="000000"/>
          <w:sz w:val="22"/>
          <w:szCs w:val="22"/>
        </w:rPr>
      </w:pPr>
      <w:r w:rsidRPr="005A44F2">
        <w:rPr>
          <w:rFonts w:ascii="Verdana" w:hAnsi="Verdana" w:cs="Tahoma"/>
          <w:color w:val="000000"/>
          <w:sz w:val="22"/>
          <w:szCs w:val="22"/>
        </w:rPr>
        <w:t xml:space="preserve">Contact your line manager and make a referral to the Police on 999 </w:t>
      </w:r>
      <w:r w:rsidR="005A44F2" w:rsidRPr="005A44F2">
        <w:rPr>
          <w:rFonts w:ascii="Verdana" w:hAnsi="Verdana" w:cs="Tahoma"/>
          <w:color w:val="000000"/>
          <w:sz w:val="22"/>
          <w:szCs w:val="22"/>
          <w:u w:val="single"/>
        </w:rPr>
        <w:t>or</w:t>
      </w:r>
      <w:r w:rsidRPr="005A44F2">
        <w:rPr>
          <w:rFonts w:ascii="Verdana" w:hAnsi="Verdana" w:cs="Tahoma"/>
          <w:color w:val="000000"/>
          <w:sz w:val="22"/>
          <w:szCs w:val="22"/>
        </w:rPr>
        <w:t xml:space="preserve"> Contact the Anti-Terrorist Hotline on </w:t>
      </w:r>
      <w:r w:rsidRPr="005A44F2">
        <w:rPr>
          <w:rFonts w:ascii="Verdana" w:hAnsi="Verdana" w:cs="Tahoma"/>
          <w:b/>
          <w:bCs/>
          <w:color w:val="000000"/>
          <w:sz w:val="22"/>
          <w:szCs w:val="22"/>
        </w:rPr>
        <w:t>0800</w:t>
      </w:r>
      <w:r w:rsidRPr="005A44F2">
        <w:rPr>
          <w:rFonts w:ascii="Verdana" w:hAnsi="Verdana" w:cs="Tahoma"/>
          <w:color w:val="000000"/>
          <w:sz w:val="22"/>
          <w:szCs w:val="22"/>
        </w:rPr>
        <w:t xml:space="preserve"> </w:t>
      </w:r>
      <w:r w:rsidRPr="005A44F2">
        <w:rPr>
          <w:rFonts w:ascii="Verdana" w:hAnsi="Verdana" w:cs="Tahoma"/>
          <w:b/>
          <w:bCs/>
          <w:color w:val="000000"/>
          <w:sz w:val="22"/>
          <w:szCs w:val="22"/>
        </w:rPr>
        <w:t>789 321</w:t>
      </w:r>
      <w:r w:rsidRPr="005A44F2">
        <w:rPr>
          <w:rFonts w:ascii="Verdana" w:hAnsi="Verdana" w:cs="Tahoma"/>
          <w:color w:val="000000"/>
          <w:sz w:val="22"/>
          <w:szCs w:val="22"/>
        </w:rPr>
        <w:t>.</w:t>
      </w:r>
    </w:p>
    <w:p w14:paraId="5F451C0E" w14:textId="4DAE84CD" w:rsidR="008A2E50" w:rsidRDefault="00DE2B4E" w:rsidP="008A2E50">
      <w:pPr>
        <w:spacing w:after="0" w:line="240" w:lineRule="auto"/>
        <w:ind w:left="993"/>
        <w:rPr>
          <w:rFonts w:ascii="Verdana" w:eastAsia="Verdana" w:hAnsi="Verdana" w:cs="Verdana"/>
          <w:sz w:val="22"/>
          <w:szCs w:val="22"/>
          <w:lang w:eastAsia="en-US"/>
        </w:rPr>
      </w:pPr>
      <w:r w:rsidRPr="00436CF7">
        <w:rPr>
          <w:rFonts w:ascii="Verdana" w:hAnsi="Verdana" w:cs="Tahoma"/>
          <w:color w:val="000000"/>
          <w:sz w:val="22"/>
          <w:szCs w:val="22"/>
        </w:rPr>
        <w:t xml:space="preserve">Contact the Head of Corporate Safeguarding </w:t>
      </w:r>
      <w:r w:rsidR="00481490">
        <w:rPr>
          <w:rFonts w:ascii="Verdana" w:hAnsi="Verdana" w:cs="Tahoma"/>
          <w:color w:val="000000"/>
          <w:sz w:val="22"/>
          <w:szCs w:val="22"/>
        </w:rPr>
        <w:t>and Quality</w:t>
      </w:r>
      <w:r w:rsidRPr="00436CF7">
        <w:rPr>
          <w:rFonts w:ascii="Verdana" w:hAnsi="Verdana" w:cs="Tahoma"/>
          <w:color w:val="000000"/>
          <w:sz w:val="22"/>
          <w:szCs w:val="22"/>
        </w:rPr>
        <w:t xml:space="preserve">, informing them of the actions taken. The Head of Corporate Safeguarding </w:t>
      </w:r>
      <w:r w:rsidR="00481490">
        <w:rPr>
          <w:rFonts w:ascii="Verdana" w:hAnsi="Verdana" w:cs="Tahoma"/>
          <w:color w:val="000000"/>
          <w:sz w:val="22"/>
          <w:szCs w:val="22"/>
        </w:rPr>
        <w:t xml:space="preserve">and Quality </w:t>
      </w:r>
      <w:r w:rsidRPr="00436CF7">
        <w:rPr>
          <w:rFonts w:ascii="Verdana" w:hAnsi="Verdana" w:cs="Tahoma"/>
          <w:color w:val="000000"/>
          <w:sz w:val="22"/>
          <w:szCs w:val="22"/>
        </w:rPr>
        <w:t>will decide if a referral has to be made to Channel</w:t>
      </w:r>
      <w:r w:rsidR="006327E6">
        <w:rPr>
          <w:rFonts w:ascii="Verdana" w:hAnsi="Verdana" w:cs="Tahoma"/>
          <w:color w:val="000000"/>
          <w:sz w:val="22"/>
          <w:szCs w:val="22"/>
        </w:rPr>
        <w:t xml:space="preserve"> (Please note Scotland does not use Channel see </w:t>
      </w:r>
      <w:hyperlink r:id="rId46" w:history="1">
        <w:r w:rsidR="006327E6" w:rsidRPr="006327E6">
          <w:rPr>
            <w:rFonts w:ascii="Verdana" w:eastAsia="Verdana" w:hAnsi="Verdana" w:cs="Verdana"/>
            <w:color w:val="0000FF"/>
            <w:sz w:val="22"/>
            <w:szCs w:val="22"/>
            <w:u w:val="single"/>
            <w:lang w:eastAsia="en-US"/>
          </w:rPr>
          <w:t>Prevent Duty Guidance for Scotland</w:t>
        </w:r>
      </w:hyperlink>
      <w:r w:rsidR="006327E6">
        <w:rPr>
          <w:rFonts w:ascii="Verdana" w:eastAsia="Verdana" w:hAnsi="Verdana" w:cs="Verdana"/>
          <w:sz w:val="22"/>
          <w:szCs w:val="22"/>
          <w:lang w:eastAsia="en-US"/>
        </w:rPr>
        <w:t>)</w:t>
      </w:r>
      <w:r w:rsidR="008A2E50">
        <w:rPr>
          <w:rFonts w:ascii="Verdana" w:eastAsia="Verdana" w:hAnsi="Verdana" w:cs="Verdana"/>
          <w:sz w:val="22"/>
          <w:szCs w:val="22"/>
          <w:lang w:eastAsia="en-US"/>
        </w:rPr>
        <w:t xml:space="preserve"> </w:t>
      </w:r>
    </w:p>
    <w:p w14:paraId="21F5CB7A" w14:textId="2E3CD4F8" w:rsidR="008A2E50" w:rsidRDefault="00DE2B4E" w:rsidP="008A2E50">
      <w:pPr>
        <w:pStyle w:val="ListParagraph"/>
        <w:numPr>
          <w:ilvl w:val="0"/>
          <w:numId w:val="16"/>
        </w:numPr>
        <w:spacing w:after="0" w:line="240" w:lineRule="auto"/>
        <w:ind w:left="993" w:right="-24"/>
        <w:rPr>
          <w:rFonts w:ascii="Verdana" w:hAnsi="Verdana" w:cs="Tahoma"/>
          <w:color w:val="000000"/>
          <w:sz w:val="22"/>
          <w:szCs w:val="22"/>
        </w:rPr>
      </w:pPr>
      <w:r w:rsidRPr="008A2E50">
        <w:rPr>
          <w:rFonts w:ascii="Verdana" w:hAnsi="Verdana" w:cs="Tahoma"/>
          <w:color w:val="000000"/>
          <w:sz w:val="22"/>
          <w:szCs w:val="22"/>
        </w:rPr>
        <w:t>All actions must be recorded. For further information contact your local Safeguarding Lead.</w:t>
      </w:r>
    </w:p>
    <w:p w14:paraId="6EC2E8D6" w14:textId="77777777" w:rsidR="008A2E50" w:rsidRPr="008A2E50" w:rsidRDefault="008A2E50" w:rsidP="008A2E50">
      <w:pPr>
        <w:pStyle w:val="ListParagraph"/>
        <w:spacing w:after="0" w:line="240" w:lineRule="auto"/>
        <w:ind w:left="786" w:right="1202"/>
        <w:rPr>
          <w:rFonts w:ascii="Verdana" w:hAnsi="Verdana" w:cs="Tahoma"/>
          <w:color w:val="000000"/>
          <w:sz w:val="22"/>
          <w:szCs w:val="22"/>
        </w:rPr>
      </w:pPr>
    </w:p>
    <w:p w14:paraId="6FA5C728" w14:textId="77777777" w:rsidR="008A2E50" w:rsidRDefault="00DE2B4E" w:rsidP="008A2E50">
      <w:pPr>
        <w:pStyle w:val="ListParagraph"/>
        <w:numPr>
          <w:ilvl w:val="1"/>
          <w:numId w:val="29"/>
        </w:numPr>
        <w:spacing w:after="0" w:line="240" w:lineRule="auto"/>
        <w:ind w:left="709" w:right="-24"/>
        <w:rPr>
          <w:rFonts w:ascii="Verdana" w:hAnsi="Verdana" w:cs="Tahoma"/>
          <w:b/>
          <w:color w:val="000000"/>
          <w:sz w:val="22"/>
          <w:szCs w:val="22"/>
        </w:rPr>
      </w:pPr>
      <w:r w:rsidRPr="008A2E50">
        <w:rPr>
          <w:rFonts w:ascii="Verdana" w:hAnsi="Verdana" w:cs="Tahoma"/>
          <w:b/>
          <w:color w:val="000000"/>
          <w:sz w:val="22"/>
          <w:szCs w:val="22"/>
        </w:rPr>
        <w:t xml:space="preserve">If you suspect that a child/adult at risk may be under the influence of radicalisation or extremism </w:t>
      </w:r>
      <w:r w:rsidRPr="008A2E50">
        <w:rPr>
          <w:rFonts w:ascii="Verdana" w:hAnsi="Verdana" w:cs="Tahoma"/>
          <w:b/>
          <w:color w:val="000000"/>
          <w:sz w:val="22"/>
          <w:szCs w:val="22"/>
          <w:u w:val="single"/>
        </w:rPr>
        <w:t>but not in immediate danger</w:t>
      </w:r>
      <w:r w:rsidRPr="008A2E50">
        <w:rPr>
          <w:rFonts w:ascii="Verdana" w:hAnsi="Verdana" w:cs="Tahoma"/>
          <w:b/>
          <w:color w:val="000000"/>
          <w:sz w:val="22"/>
          <w:szCs w:val="22"/>
        </w:rPr>
        <w:t>, the following actions must be taken:</w:t>
      </w:r>
    </w:p>
    <w:p w14:paraId="4584FF61" w14:textId="20318CFD" w:rsidR="008A2E50" w:rsidRPr="008A2E50" w:rsidRDefault="00DE2B4E" w:rsidP="008A2E50">
      <w:pPr>
        <w:pStyle w:val="ListParagraph"/>
        <w:numPr>
          <w:ilvl w:val="0"/>
          <w:numId w:val="15"/>
        </w:numPr>
        <w:spacing w:after="0" w:line="240" w:lineRule="auto"/>
        <w:ind w:left="993" w:right="-24" w:hanging="284"/>
        <w:rPr>
          <w:rFonts w:ascii="Verdana" w:hAnsi="Verdana" w:cs="Tahoma"/>
          <w:color w:val="000000"/>
          <w:sz w:val="22"/>
          <w:szCs w:val="22"/>
        </w:rPr>
      </w:pPr>
      <w:r w:rsidRPr="008A2E50">
        <w:rPr>
          <w:rFonts w:ascii="Verdana" w:hAnsi="Verdana" w:cs="Tahoma"/>
          <w:color w:val="000000"/>
          <w:sz w:val="22"/>
          <w:szCs w:val="22"/>
        </w:rPr>
        <w:t>Raise your concern directly with your line manager in the first instance; informing them the nature of your concerns.</w:t>
      </w:r>
    </w:p>
    <w:p w14:paraId="27FA8514" w14:textId="3C8EE311" w:rsidR="008A2E50" w:rsidRPr="008A2E50" w:rsidRDefault="008A2E50" w:rsidP="008A2E50">
      <w:pPr>
        <w:pStyle w:val="ListParagraph"/>
        <w:numPr>
          <w:ilvl w:val="0"/>
          <w:numId w:val="15"/>
        </w:numPr>
        <w:spacing w:after="0" w:line="240" w:lineRule="auto"/>
        <w:ind w:left="993" w:right="-24" w:hanging="284"/>
        <w:rPr>
          <w:rFonts w:ascii="Verdana" w:hAnsi="Verdana" w:cs="Tahoma"/>
          <w:color w:val="000000"/>
          <w:sz w:val="22"/>
          <w:szCs w:val="22"/>
        </w:rPr>
      </w:pPr>
      <w:r w:rsidRPr="008A2E50">
        <w:rPr>
          <w:rFonts w:ascii="Verdana" w:hAnsi="Verdana" w:cs="Tahoma"/>
          <w:color w:val="000000"/>
          <w:sz w:val="22"/>
          <w:szCs w:val="22"/>
        </w:rPr>
        <w:t>Contact the Police on number 101 to discuss the next steps, requesting to speak to officers with responsibility in relation to Prevent duties.</w:t>
      </w:r>
    </w:p>
    <w:p w14:paraId="531E6904" w14:textId="77777777" w:rsidR="008A2E50" w:rsidRPr="008A2E50" w:rsidRDefault="008A2E50" w:rsidP="008A2E50">
      <w:pPr>
        <w:keepNext/>
        <w:numPr>
          <w:ilvl w:val="0"/>
          <w:numId w:val="15"/>
        </w:numPr>
        <w:ind w:left="993" w:right="-24" w:hanging="284"/>
        <w:contextualSpacing/>
        <w:rPr>
          <w:rFonts w:ascii="Verdana" w:hAnsi="Verdana" w:cs="Tahoma"/>
          <w:color w:val="000000"/>
          <w:sz w:val="22"/>
          <w:szCs w:val="22"/>
        </w:rPr>
      </w:pPr>
      <w:r w:rsidRPr="008A2E50">
        <w:rPr>
          <w:rFonts w:ascii="Verdana" w:hAnsi="Verdana" w:cs="Tahoma"/>
          <w:color w:val="000000"/>
          <w:sz w:val="22"/>
          <w:szCs w:val="22"/>
        </w:rPr>
        <w:t>Contact the Head of Corporate Safeguarding and Quality informing them of the actions taken.</w:t>
      </w:r>
    </w:p>
    <w:p w14:paraId="50A9CB08" w14:textId="358B33D3" w:rsidR="008A2E50" w:rsidRDefault="008A2E50" w:rsidP="008A2E50">
      <w:pPr>
        <w:spacing w:after="0" w:line="240" w:lineRule="auto"/>
        <w:ind w:right="1202"/>
        <w:rPr>
          <w:rFonts w:ascii="Verdana" w:hAnsi="Verdana" w:cs="Tahoma"/>
          <w:b/>
          <w:color w:val="000000"/>
          <w:sz w:val="22"/>
          <w:szCs w:val="22"/>
        </w:rPr>
      </w:pPr>
    </w:p>
    <w:p w14:paraId="4DBA08DB" w14:textId="77777777" w:rsidR="00DE2B4E" w:rsidRPr="00F175E4" w:rsidRDefault="00DE2B4E" w:rsidP="00F175E4">
      <w:pPr>
        <w:keepNext/>
        <w:numPr>
          <w:ilvl w:val="1"/>
          <w:numId w:val="29"/>
        </w:numPr>
        <w:ind w:left="709"/>
        <w:contextualSpacing/>
        <w:rPr>
          <w:rFonts w:ascii="Verdana" w:hAnsi="Verdana" w:cs="Tahoma"/>
          <w:b/>
          <w:color w:val="000000"/>
          <w:sz w:val="22"/>
          <w:szCs w:val="22"/>
        </w:rPr>
      </w:pPr>
      <w:r w:rsidRPr="00F175E4">
        <w:rPr>
          <w:rFonts w:ascii="Verdana" w:hAnsi="Verdana" w:cs="Tahoma"/>
          <w:b/>
          <w:color w:val="000000"/>
          <w:sz w:val="22"/>
          <w:szCs w:val="22"/>
        </w:rPr>
        <w:t xml:space="preserve">Clarify with the Police or Anti-Terrorism hotline the next steps and whether/how feedback will be provided. </w:t>
      </w:r>
    </w:p>
    <w:p w14:paraId="1A49B381" w14:textId="77777777" w:rsidR="00DE2B4E" w:rsidRPr="00436CF7" w:rsidRDefault="00DE2B4E" w:rsidP="00F175E4">
      <w:pPr>
        <w:keepNext/>
        <w:contextualSpacing/>
        <w:rPr>
          <w:rFonts w:ascii="Verdana" w:hAnsi="Verdana" w:cs="Tahoma"/>
          <w:b/>
          <w:color w:val="000000"/>
          <w:sz w:val="22"/>
          <w:szCs w:val="22"/>
        </w:rPr>
      </w:pPr>
      <w:r w:rsidRPr="00436CF7">
        <w:rPr>
          <w:rFonts w:ascii="Verdana" w:hAnsi="Verdana" w:cs="Tahoma"/>
          <w:b/>
          <w:color w:val="000000"/>
          <w:sz w:val="22"/>
          <w:szCs w:val="22"/>
        </w:rPr>
        <w:t>Action: Line Manager</w:t>
      </w:r>
    </w:p>
    <w:p w14:paraId="187815EF" w14:textId="3003FC85" w:rsidR="00DE2B4E" w:rsidRDefault="00DE2B4E" w:rsidP="00F175E4">
      <w:pPr>
        <w:keepNext/>
        <w:contextualSpacing/>
        <w:rPr>
          <w:rFonts w:ascii="Verdana" w:hAnsi="Verdana" w:cs="Tahoma"/>
          <w:color w:val="000000"/>
          <w:sz w:val="22"/>
          <w:szCs w:val="22"/>
        </w:rPr>
      </w:pPr>
      <w:r w:rsidRPr="00436CF7">
        <w:rPr>
          <w:rFonts w:ascii="Verdana" w:hAnsi="Verdana" w:cs="Tahoma"/>
          <w:color w:val="000000"/>
          <w:sz w:val="22"/>
          <w:szCs w:val="22"/>
        </w:rPr>
        <w:t>Ensure any reported Prevent Concerns are managed in accordance with these procedures and where necessary escalat</w:t>
      </w:r>
      <w:r>
        <w:rPr>
          <w:rFonts w:ascii="Verdana" w:hAnsi="Verdana" w:cs="Tahoma"/>
          <w:color w:val="000000"/>
          <w:sz w:val="22"/>
          <w:szCs w:val="22"/>
        </w:rPr>
        <w:t>ed to the relevant authorities.</w:t>
      </w:r>
    </w:p>
    <w:p w14:paraId="23FB3BCE" w14:textId="78321E3B" w:rsidR="005A44F2" w:rsidRDefault="005A44F2" w:rsidP="00F175E4">
      <w:pPr>
        <w:keepNext/>
        <w:contextualSpacing/>
        <w:rPr>
          <w:rFonts w:ascii="Verdana" w:hAnsi="Verdana" w:cs="Tahoma"/>
          <w:color w:val="000000"/>
          <w:sz w:val="22"/>
          <w:szCs w:val="22"/>
        </w:rPr>
      </w:pPr>
    </w:p>
    <w:p w14:paraId="35BEB9D1" w14:textId="38733338" w:rsidR="005A44F2" w:rsidRDefault="005A44F2">
      <w:pPr>
        <w:spacing w:before="0" w:after="0" w:line="240" w:lineRule="auto"/>
        <w:jc w:val="left"/>
        <w:rPr>
          <w:rFonts w:ascii="Verdana" w:hAnsi="Verdana" w:cs="Tahoma"/>
          <w:color w:val="000000"/>
          <w:sz w:val="22"/>
          <w:szCs w:val="22"/>
        </w:rPr>
      </w:pPr>
      <w:r>
        <w:rPr>
          <w:rFonts w:ascii="Verdana" w:hAnsi="Verdana" w:cs="Tahoma"/>
          <w:color w:val="000000"/>
          <w:sz w:val="22"/>
          <w:szCs w:val="22"/>
        </w:rPr>
        <w:br w:type="page"/>
      </w:r>
    </w:p>
    <w:p w14:paraId="51EE42E5" w14:textId="77777777" w:rsidR="00301820" w:rsidRDefault="00DE2B4E" w:rsidP="00043487">
      <w:pPr>
        <w:pStyle w:val="Heading1"/>
        <w:numPr>
          <w:ilvl w:val="0"/>
          <w:numId w:val="29"/>
        </w:numPr>
        <w:ind w:left="426" w:hanging="426"/>
      </w:pPr>
      <w:bookmarkStart w:id="25" w:name="_Toc439668846"/>
      <w:r w:rsidRPr="00A93593">
        <w:t>Events and Celebrity Supporters &amp; VIP visits</w:t>
      </w:r>
      <w:bookmarkEnd w:id="25"/>
    </w:p>
    <w:p w14:paraId="77721224" w14:textId="77777777" w:rsidR="00301820" w:rsidRDefault="00DE2B4E" w:rsidP="0057349F">
      <w:pPr>
        <w:pStyle w:val="ListParagraph"/>
        <w:numPr>
          <w:ilvl w:val="1"/>
          <w:numId w:val="29"/>
        </w:numPr>
        <w:ind w:left="709"/>
        <w:jc w:val="left"/>
        <w:rPr>
          <w:rFonts w:ascii="Verdana" w:hAnsi="Verdana"/>
          <w:b/>
          <w:sz w:val="22"/>
          <w:szCs w:val="22"/>
        </w:rPr>
      </w:pPr>
      <w:r w:rsidRPr="00301820">
        <w:rPr>
          <w:rFonts w:ascii="Verdana" w:hAnsi="Verdana"/>
          <w:b/>
          <w:sz w:val="22"/>
          <w:szCs w:val="22"/>
        </w:rPr>
        <w:t>Protocol to follow for the attendance of children and young people at Barnardo’s events and celebrity VIP visits to services/school</w:t>
      </w:r>
      <w:r w:rsidR="00932DD0">
        <w:rPr>
          <w:rFonts w:ascii="Verdana" w:hAnsi="Verdana"/>
          <w:b/>
          <w:sz w:val="22"/>
          <w:szCs w:val="22"/>
        </w:rPr>
        <w:t>/shops/offices/fundraising events</w:t>
      </w:r>
      <w:r w:rsidRPr="00301820">
        <w:rPr>
          <w:rFonts w:ascii="Verdana" w:hAnsi="Verdana"/>
          <w:b/>
          <w:sz w:val="22"/>
          <w:szCs w:val="22"/>
        </w:rPr>
        <w:t>.</w:t>
      </w:r>
    </w:p>
    <w:p w14:paraId="6E2EDE32" w14:textId="77777777" w:rsidR="0023037D" w:rsidRDefault="0023037D" w:rsidP="00F175E4">
      <w:pPr>
        <w:ind w:left="-11"/>
        <w:rPr>
          <w:rFonts w:ascii="Verdana" w:hAnsi="Verdana" w:cs="Tahoma"/>
          <w:b/>
          <w:color w:val="000000"/>
          <w:sz w:val="22"/>
          <w:szCs w:val="22"/>
        </w:rPr>
      </w:pPr>
    </w:p>
    <w:p w14:paraId="170F0C64" w14:textId="77777777" w:rsidR="0023037D" w:rsidRPr="00153BD3" w:rsidRDefault="0023037D" w:rsidP="005A44F2">
      <w:pPr>
        <w:spacing w:after="150"/>
        <w:rPr>
          <w:rFonts w:ascii="Verdana" w:hAnsi="Verdana" w:cs="Arial"/>
          <w:sz w:val="22"/>
          <w:szCs w:val="22"/>
        </w:rPr>
      </w:pPr>
      <w:r w:rsidRPr="00153BD3">
        <w:rPr>
          <w:rFonts w:ascii="Verdana" w:hAnsi="Verdana" w:cs="Arial"/>
          <w:sz w:val="22"/>
          <w:szCs w:val="22"/>
        </w:rPr>
        <w:t>There are occasions when a VIP might visit a Barnardo’s service. Such VIPs might include members of the Royal Family, dignitaries, politicians, and representatives from national bodies, celebrities, sportspeople or others with some degree of fame. Such VIPs often play an important role in supporting the activities of organisations, or in promoting good health and local services. Many will be accompanied by news or media teams involved in reporting the visit or event.</w:t>
      </w:r>
    </w:p>
    <w:p w14:paraId="375B2548" w14:textId="77777777" w:rsidR="0023037D" w:rsidRPr="00153BD3" w:rsidRDefault="0023037D" w:rsidP="005A44F2">
      <w:pPr>
        <w:spacing w:after="150"/>
        <w:rPr>
          <w:rFonts w:ascii="Verdana" w:hAnsi="Verdana" w:cs="Arial"/>
          <w:sz w:val="22"/>
          <w:szCs w:val="22"/>
        </w:rPr>
      </w:pPr>
      <w:r w:rsidRPr="00153BD3">
        <w:rPr>
          <w:rFonts w:ascii="Verdana" w:hAnsi="Verdana" w:cs="Arial"/>
          <w:sz w:val="22"/>
          <w:szCs w:val="22"/>
        </w:rPr>
        <w:t>The organisation will try to accommodate such visits whenever appropriate. Yet, in all such visits it is important that correct procedures are followed which will safeguard the wellbeing of service users and their families, ensure the smooth running of services and minimise disruption. How to manage publicity and ensure security for the VIP, for any associated visitors and for the premises visited should also be considered.</w:t>
      </w:r>
    </w:p>
    <w:p w14:paraId="3EB2038A" w14:textId="77777777" w:rsidR="0023037D" w:rsidRPr="00153BD3" w:rsidRDefault="0023037D" w:rsidP="005A44F2">
      <w:pPr>
        <w:spacing w:after="150"/>
        <w:rPr>
          <w:rFonts w:ascii="Verdana" w:hAnsi="Verdana" w:cs="Arial"/>
          <w:b/>
          <w:sz w:val="22"/>
          <w:szCs w:val="22"/>
        </w:rPr>
      </w:pPr>
      <w:r w:rsidRPr="00153BD3">
        <w:rPr>
          <w:rFonts w:ascii="Verdana" w:hAnsi="Verdana" w:cs="Arial"/>
          <w:b/>
          <w:sz w:val="22"/>
          <w:szCs w:val="22"/>
        </w:rPr>
        <w:t xml:space="preserve">Safeguarding arrangements </w:t>
      </w:r>
    </w:p>
    <w:p w14:paraId="4E3E8A71" w14:textId="77777777" w:rsidR="0023037D" w:rsidRPr="00153BD3" w:rsidRDefault="0023037D" w:rsidP="005A44F2">
      <w:pPr>
        <w:pStyle w:val="Default"/>
        <w:jc w:val="both"/>
        <w:rPr>
          <w:rFonts w:ascii="Verdana" w:hAnsi="Verdana"/>
          <w:sz w:val="22"/>
          <w:szCs w:val="22"/>
        </w:rPr>
      </w:pPr>
      <w:r w:rsidRPr="00153BD3">
        <w:rPr>
          <w:rFonts w:ascii="Verdana" w:hAnsi="Verdana"/>
          <w:sz w:val="22"/>
          <w:szCs w:val="22"/>
        </w:rPr>
        <w:t xml:space="preserve">The following safeguarding arrangements for sites with children and vulnerable adults </w:t>
      </w:r>
      <w:r w:rsidRPr="00153BD3">
        <w:rPr>
          <w:rFonts w:ascii="Verdana" w:hAnsi="Verdana"/>
          <w:b/>
          <w:sz w:val="22"/>
          <w:szCs w:val="22"/>
        </w:rPr>
        <w:t xml:space="preserve">must </w:t>
      </w:r>
      <w:r w:rsidRPr="00153BD3">
        <w:rPr>
          <w:rFonts w:ascii="Verdana" w:hAnsi="Verdana"/>
          <w:sz w:val="22"/>
          <w:szCs w:val="22"/>
        </w:rPr>
        <w:t xml:space="preserve">be in place in line with recommendations from the Lampard Report (2015). </w:t>
      </w:r>
    </w:p>
    <w:p w14:paraId="5051EB90" w14:textId="77777777" w:rsidR="0023037D" w:rsidRPr="00153BD3" w:rsidRDefault="0023037D" w:rsidP="005A44F2">
      <w:pPr>
        <w:pStyle w:val="Default"/>
        <w:numPr>
          <w:ilvl w:val="0"/>
          <w:numId w:val="45"/>
        </w:numPr>
        <w:ind w:left="426"/>
        <w:jc w:val="both"/>
        <w:rPr>
          <w:rFonts w:ascii="Verdana" w:hAnsi="Verdana"/>
          <w:sz w:val="22"/>
          <w:szCs w:val="22"/>
        </w:rPr>
      </w:pPr>
      <w:r w:rsidRPr="00153BD3">
        <w:rPr>
          <w:rFonts w:ascii="Verdana" w:hAnsi="Verdana"/>
          <w:sz w:val="22"/>
          <w:szCs w:val="22"/>
        </w:rPr>
        <w:t xml:space="preserve">Visits are to be agreed and arranged in advance, with the purpose for the visit clearly understood by all involved parties </w:t>
      </w:r>
    </w:p>
    <w:p w14:paraId="71C6DD55" w14:textId="77777777" w:rsidR="0023037D" w:rsidRPr="00153BD3" w:rsidRDefault="0023037D" w:rsidP="005A44F2">
      <w:pPr>
        <w:pStyle w:val="Default"/>
        <w:numPr>
          <w:ilvl w:val="0"/>
          <w:numId w:val="45"/>
        </w:numPr>
        <w:ind w:left="426"/>
        <w:jc w:val="both"/>
        <w:rPr>
          <w:rFonts w:ascii="Verdana" w:hAnsi="Verdana"/>
          <w:sz w:val="22"/>
          <w:szCs w:val="22"/>
        </w:rPr>
      </w:pPr>
      <w:r w:rsidRPr="00153BD3">
        <w:rPr>
          <w:rFonts w:ascii="Verdana" w:hAnsi="Verdana"/>
          <w:sz w:val="22"/>
          <w:szCs w:val="22"/>
        </w:rPr>
        <w:t xml:space="preserve">Contact with service users will be agreed with the service users and their representatives in advance </w:t>
      </w:r>
    </w:p>
    <w:p w14:paraId="752606E7" w14:textId="77777777" w:rsidR="0023037D" w:rsidRPr="00153BD3" w:rsidRDefault="0023037D" w:rsidP="005A44F2">
      <w:pPr>
        <w:pStyle w:val="Default"/>
        <w:numPr>
          <w:ilvl w:val="0"/>
          <w:numId w:val="45"/>
        </w:numPr>
        <w:ind w:left="426"/>
        <w:jc w:val="both"/>
        <w:rPr>
          <w:rFonts w:ascii="Verdana" w:hAnsi="Verdana"/>
          <w:sz w:val="22"/>
          <w:szCs w:val="22"/>
        </w:rPr>
      </w:pPr>
      <w:r w:rsidRPr="00153BD3">
        <w:rPr>
          <w:rFonts w:ascii="Verdana" w:hAnsi="Verdana"/>
          <w:sz w:val="22"/>
          <w:szCs w:val="22"/>
        </w:rPr>
        <w:t xml:space="preserve">The VIP or celebrity will be accompanied by a suitably senior colleague at all times during their visit </w:t>
      </w:r>
    </w:p>
    <w:p w14:paraId="4EE3C407" w14:textId="77777777" w:rsidR="0023037D" w:rsidRPr="00153BD3" w:rsidRDefault="0023037D" w:rsidP="005A44F2">
      <w:pPr>
        <w:pStyle w:val="Default"/>
        <w:numPr>
          <w:ilvl w:val="0"/>
          <w:numId w:val="45"/>
        </w:numPr>
        <w:ind w:left="426"/>
        <w:jc w:val="both"/>
        <w:rPr>
          <w:rFonts w:ascii="Verdana" w:hAnsi="Verdana"/>
          <w:sz w:val="22"/>
          <w:szCs w:val="22"/>
        </w:rPr>
      </w:pPr>
      <w:r w:rsidRPr="00153BD3">
        <w:rPr>
          <w:rFonts w:ascii="Verdana" w:hAnsi="Verdana"/>
          <w:sz w:val="22"/>
          <w:szCs w:val="22"/>
        </w:rPr>
        <w:t xml:space="preserve">Confidential information will not be disclosed to the VIP or celebrity </w:t>
      </w:r>
    </w:p>
    <w:p w14:paraId="12E420FB" w14:textId="77777777" w:rsidR="0023037D" w:rsidRPr="00153BD3" w:rsidRDefault="0023037D" w:rsidP="005A44F2">
      <w:pPr>
        <w:pStyle w:val="Default"/>
        <w:numPr>
          <w:ilvl w:val="0"/>
          <w:numId w:val="45"/>
        </w:numPr>
        <w:ind w:left="426"/>
        <w:jc w:val="both"/>
        <w:rPr>
          <w:rFonts w:ascii="Verdana" w:hAnsi="Verdana"/>
          <w:sz w:val="22"/>
          <w:szCs w:val="22"/>
        </w:rPr>
      </w:pPr>
      <w:r w:rsidRPr="00153BD3">
        <w:rPr>
          <w:rFonts w:ascii="Verdana" w:hAnsi="Verdana"/>
          <w:sz w:val="22"/>
          <w:szCs w:val="22"/>
        </w:rPr>
        <w:t xml:space="preserve">Informal follow-up arrangements will not be made with the VIP or celebrity. </w:t>
      </w:r>
    </w:p>
    <w:p w14:paraId="54D1E7E4" w14:textId="77777777" w:rsidR="0023037D" w:rsidRPr="00153BD3" w:rsidRDefault="0023037D" w:rsidP="00F175E4">
      <w:pPr>
        <w:spacing w:before="6" w:after="0" w:line="260" w:lineRule="exact"/>
        <w:ind w:left="142"/>
        <w:rPr>
          <w:sz w:val="22"/>
          <w:szCs w:val="22"/>
          <w:highlight w:val="yellow"/>
        </w:rPr>
      </w:pPr>
    </w:p>
    <w:p w14:paraId="13BA0433" w14:textId="77777777" w:rsidR="0023037D" w:rsidRPr="00153BD3" w:rsidRDefault="0023037D" w:rsidP="005A44F2">
      <w:pPr>
        <w:spacing w:before="6" w:after="0" w:line="260" w:lineRule="exact"/>
        <w:rPr>
          <w:rFonts w:ascii="Verdana" w:hAnsi="Verdana"/>
          <w:b/>
          <w:sz w:val="22"/>
          <w:szCs w:val="22"/>
        </w:rPr>
      </w:pPr>
      <w:r w:rsidRPr="00153BD3">
        <w:rPr>
          <w:rFonts w:ascii="Verdana" w:hAnsi="Verdana"/>
          <w:b/>
          <w:sz w:val="22"/>
          <w:szCs w:val="22"/>
        </w:rPr>
        <w:t>Protocol and Checklist</w:t>
      </w:r>
    </w:p>
    <w:p w14:paraId="623FE15B" w14:textId="77777777" w:rsidR="0023037D" w:rsidRPr="00153BD3" w:rsidRDefault="0023037D" w:rsidP="00F175E4">
      <w:pPr>
        <w:spacing w:before="6" w:after="0" w:line="260" w:lineRule="exact"/>
        <w:ind w:left="142"/>
        <w:rPr>
          <w:rFonts w:ascii="Verdana" w:hAnsi="Verdana"/>
          <w:b/>
          <w:sz w:val="22"/>
          <w:szCs w:val="22"/>
          <w:highlight w:val="yellow"/>
        </w:rPr>
      </w:pPr>
    </w:p>
    <w:p w14:paraId="47B54F2D" w14:textId="77777777" w:rsidR="0023037D" w:rsidRPr="00153BD3" w:rsidRDefault="0023037D" w:rsidP="005A44F2">
      <w:pPr>
        <w:spacing w:after="0" w:line="239" w:lineRule="auto"/>
        <w:ind w:right="136"/>
        <w:rPr>
          <w:rFonts w:ascii="Verdana" w:eastAsia="Verdana" w:hAnsi="Verdana" w:cs="Verdana"/>
          <w:sz w:val="22"/>
          <w:szCs w:val="22"/>
        </w:rPr>
      </w:pPr>
      <w:r w:rsidRPr="00153BD3">
        <w:rPr>
          <w:rFonts w:ascii="Verdana" w:eastAsia="Verdana" w:hAnsi="Verdana" w:cs="Verdana"/>
          <w:spacing w:val="1"/>
          <w:sz w:val="22"/>
          <w:szCs w:val="22"/>
        </w:rPr>
        <w:t>T</w:t>
      </w:r>
      <w:r w:rsidRPr="00153BD3">
        <w:rPr>
          <w:rFonts w:ascii="Verdana" w:eastAsia="Verdana" w:hAnsi="Verdana" w:cs="Verdana"/>
          <w:sz w:val="22"/>
          <w:szCs w:val="22"/>
        </w:rPr>
        <w:t>he</w:t>
      </w:r>
      <w:r w:rsidRPr="00153BD3">
        <w:rPr>
          <w:rFonts w:ascii="Verdana" w:eastAsia="Verdana" w:hAnsi="Verdana" w:cs="Verdana"/>
          <w:spacing w:val="-1"/>
          <w:sz w:val="22"/>
          <w:szCs w:val="22"/>
        </w:rPr>
        <w:t>r</w:t>
      </w:r>
      <w:r w:rsidRPr="00153BD3">
        <w:rPr>
          <w:rFonts w:ascii="Verdana" w:eastAsia="Verdana" w:hAnsi="Verdana" w:cs="Verdana"/>
          <w:sz w:val="22"/>
          <w:szCs w:val="22"/>
        </w:rPr>
        <w:t xml:space="preserve">e </w:t>
      </w:r>
      <w:r w:rsidRPr="00153BD3">
        <w:rPr>
          <w:rFonts w:ascii="Verdana" w:eastAsia="Verdana" w:hAnsi="Verdana" w:cs="Verdana"/>
          <w:spacing w:val="-3"/>
          <w:sz w:val="22"/>
          <w:szCs w:val="22"/>
        </w:rPr>
        <w:t>i</w:t>
      </w:r>
      <w:r w:rsidRPr="00153BD3">
        <w:rPr>
          <w:rFonts w:ascii="Verdana" w:eastAsia="Verdana" w:hAnsi="Verdana" w:cs="Verdana"/>
          <w:sz w:val="22"/>
          <w:szCs w:val="22"/>
        </w:rPr>
        <w:t>s a</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C</w:t>
      </w:r>
      <w:r w:rsidRPr="00153BD3">
        <w:rPr>
          <w:rFonts w:ascii="Verdana" w:eastAsia="Verdana" w:hAnsi="Verdana" w:cs="Verdana"/>
          <w:spacing w:val="1"/>
          <w:sz w:val="22"/>
          <w:szCs w:val="22"/>
        </w:rPr>
        <w:t>h</w:t>
      </w:r>
      <w:r w:rsidRPr="00153BD3">
        <w:rPr>
          <w:rFonts w:ascii="Verdana" w:eastAsia="Verdana" w:hAnsi="Verdana" w:cs="Verdana"/>
          <w:sz w:val="22"/>
          <w:szCs w:val="22"/>
        </w:rPr>
        <w:t>i</w:t>
      </w:r>
      <w:r w:rsidRPr="00153BD3">
        <w:rPr>
          <w:rFonts w:ascii="Verdana" w:eastAsia="Verdana" w:hAnsi="Verdana" w:cs="Verdana"/>
          <w:spacing w:val="-3"/>
          <w:sz w:val="22"/>
          <w:szCs w:val="22"/>
        </w:rPr>
        <w:t>l</w:t>
      </w:r>
      <w:r w:rsidRPr="00153BD3">
        <w:rPr>
          <w:rFonts w:ascii="Verdana" w:eastAsia="Verdana" w:hAnsi="Verdana" w:cs="Verdana"/>
          <w:spacing w:val="-1"/>
          <w:sz w:val="22"/>
          <w:szCs w:val="22"/>
        </w:rPr>
        <w:t>dr</w:t>
      </w:r>
      <w:r w:rsidRPr="00153BD3">
        <w:rPr>
          <w:rFonts w:ascii="Verdana" w:eastAsia="Verdana" w:hAnsi="Verdana" w:cs="Verdana"/>
          <w:sz w:val="22"/>
          <w:szCs w:val="22"/>
        </w:rPr>
        <w:t>en’s Ser</w:t>
      </w:r>
      <w:r w:rsidRPr="00153BD3">
        <w:rPr>
          <w:rFonts w:ascii="Verdana" w:eastAsia="Verdana" w:hAnsi="Verdana" w:cs="Verdana"/>
          <w:spacing w:val="-2"/>
          <w:sz w:val="22"/>
          <w:szCs w:val="22"/>
        </w:rPr>
        <w:t>v</w:t>
      </w:r>
      <w:r w:rsidRPr="00153BD3">
        <w:rPr>
          <w:rFonts w:ascii="Verdana" w:eastAsia="Verdana" w:hAnsi="Verdana" w:cs="Verdana"/>
          <w:spacing w:val="-3"/>
          <w:sz w:val="22"/>
          <w:szCs w:val="22"/>
        </w:rPr>
        <w:t>i</w:t>
      </w:r>
      <w:r w:rsidRPr="00153BD3">
        <w:rPr>
          <w:rFonts w:ascii="Verdana" w:eastAsia="Verdana" w:hAnsi="Verdana" w:cs="Verdana"/>
          <w:sz w:val="22"/>
          <w:szCs w:val="22"/>
        </w:rPr>
        <w:t xml:space="preserve">ces </w:t>
      </w:r>
      <w:r w:rsidRPr="00153BD3">
        <w:rPr>
          <w:rFonts w:ascii="Verdana" w:eastAsia="Verdana" w:hAnsi="Verdana" w:cs="Verdana"/>
          <w:spacing w:val="-1"/>
          <w:sz w:val="22"/>
          <w:szCs w:val="22"/>
        </w:rPr>
        <w:t>pr</w:t>
      </w:r>
      <w:r w:rsidRPr="00153BD3">
        <w:rPr>
          <w:rFonts w:ascii="Verdana" w:eastAsia="Verdana" w:hAnsi="Verdana" w:cs="Verdana"/>
          <w:sz w:val="22"/>
          <w:szCs w:val="22"/>
        </w:rPr>
        <w:t>otocol</w:t>
      </w:r>
      <w:r w:rsidRPr="00153BD3">
        <w:rPr>
          <w:rFonts w:ascii="Verdana" w:eastAsia="Verdana" w:hAnsi="Verdana" w:cs="Verdana"/>
          <w:spacing w:val="-3"/>
          <w:sz w:val="22"/>
          <w:szCs w:val="22"/>
        </w:rPr>
        <w:t xml:space="preserve"> and checklist </w:t>
      </w:r>
      <w:r w:rsidRPr="00153BD3">
        <w:rPr>
          <w:rFonts w:ascii="Verdana" w:eastAsia="Verdana" w:hAnsi="Verdana" w:cs="Verdana"/>
          <w:spacing w:val="-1"/>
          <w:sz w:val="22"/>
          <w:szCs w:val="22"/>
        </w:rPr>
        <w:t>f</w:t>
      </w:r>
      <w:r w:rsidRPr="00153BD3">
        <w:rPr>
          <w:rFonts w:ascii="Verdana" w:eastAsia="Verdana" w:hAnsi="Verdana" w:cs="Verdana"/>
          <w:sz w:val="22"/>
          <w:szCs w:val="22"/>
        </w:rPr>
        <w:t>or</w:t>
      </w:r>
      <w:r w:rsidRPr="00153BD3">
        <w:rPr>
          <w:rFonts w:ascii="Verdana" w:eastAsia="Verdana" w:hAnsi="Verdana" w:cs="Verdana"/>
          <w:spacing w:val="-1"/>
          <w:sz w:val="22"/>
          <w:szCs w:val="22"/>
        </w:rPr>
        <w:t xml:space="preserve"> </w:t>
      </w:r>
      <w:r w:rsidRPr="00153BD3">
        <w:rPr>
          <w:rFonts w:ascii="Verdana" w:eastAsia="Verdana" w:hAnsi="Verdana" w:cs="Verdana"/>
          <w:spacing w:val="2"/>
          <w:sz w:val="22"/>
          <w:szCs w:val="22"/>
        </w:rPr>
        <w:t>t</w:t>
      </w:r>
      <w:r w:rsidRPr="00153BD3">
        <w:rPr>
          <w:rFonts w:ascii="Verdana" w:eastAsia="Verdana" w:hAnsi="Verdana" w:cs="Verdana"/>
          <w:sz w:val="22"/>
          <w:szCs w:val="22"/>
        </w:rPr>
        <w:t>he</w:t>
      </w:r>
      <w:r w:rsidRPr="00153BD3">
        <w:rPr>
          <w:rFonts w:ascii="Verdana" w:eastAsia="Verdana" w:hAnsi="Verdana" w:cs="Verdana"/>
          <w:spacing w:val="-1"/>
          <w:sz w:val="22"/>
          <w:szCs w:val="22"/>
        </w:rPr>
        <w:t xml:space="preserve"> a</w:t>
      </w:r>
      <w:r w:rsidRPr="00153BD3">
        <w:rPr>
          <w:rFonts w:ascii="Verdana" w:eastAsia="Verdana" w:hAnsi="Verdana" w:cs="Verdana"/>
          <w:sz w:val="22"/>
          <w:szCs w:val="22"/>
        </w:rPr>
        <w:t>t</w:t>
      </w:r>
      <w:r w:rsidRPr="00153BD3">
        <w:rPr>
          <w:rFonts w:ascii="Verdana" w:eastAsia="Verdana" w:hAnsi="Verdana" w:cs="Verdana"/>
          <w:spacing w:val="-1"/>
          <w:sz w:val="22"/>
          <w:szCs w:val="22"/>
        </w:rPr>
        <w:t>t</w:t>
      </w:r>
      <w:r w:rsidRPr="00153BD3">
        <w:rPr>
          <w:rFonts w:ascii="Verdana" w:eastAsia="Verdana" w:hAnsi="Verdana" w:cs="Verdana"/>
          <w:sz w:val="22"/>
          <w:szCs w:val="22"/>
        </w:rPr>
        <w:t>en</w:t>
      </w:r>
      <w:r w:rsidRPr="00153BD3">
        <w:rPr>
          <w:rFonts w:ascii="Verdana" w:eastAsia="Verdana" w:hAnsi="Verdana" w:cs="Verdana"/>
          <w:spacing w:val="-1"/>
          <w:sz w:val="22"/>
          <w:szCs w:val="22"/>
        </w:rPr>
        <w:t>da</w:t>
      </w:r>
      <w:r w:rsidRPr="00153BD3">
        <w:rPr>
          <w:rFonts w:ascii="Verdana" w:eastAsia="Verdana" w:hAnsi="Verdana" w:cs="Verdana"/>
          <w:sz w:val="22"/>
          <w:szCs w:val="22"/>
        </w:rPr>
        <w:t>nce of</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ch</w:t>
      </w:r>
      <w:r w:rsidRPr="00153BD3">
        <w:rPr>
          <w:rFonts w:ascii="Verdana" w:eastAsia="Verdana" w:hAnsi="Verdana" w:cs="Verdana"/>
          <w:spacing w:val="-1"/>
          <w:sz w:val="22"/>
          <w:szCs w:val="22"/>
        </w:rPr>
        <w:t>i</w:t>
      </w:r>
      <w:r w:rsidRPr="00153BD3">
        <w:rPr>
          <w:rFonts w:ascii="Verdana" w:eastAsia="Verdana" w:hAnsi="Verdana" w:cs="Verdana"/>
          <w:spacing w:val="-3"/>
          <w:sz w:val="22"/>
          <w:szCs w:val="22"/>
        </w:rPr>
        <w:t>l</w:t>
      </w:r>
      <w:r w:rsidRPr="00153BD3">
        <w:rPr>
          <w:rFonts w:ascii="Verdana" w:eastAsia="Verdana" w:hAnsi="Verdana" w:cs="Verdana"/>
          <w:spacing w:val="1"/>
          <w:sz w:val="22"/>
          <w:szCs w:val="22"/>
        </w:rPr>
        <w:t>d</w:t>
      </w:r>
      <w:r w:rsidRPr="00153BD3">
        <w:rPr>
          <w:rFonts w:ascii="Verdana" w:eastAsia="Verdana" w:hAnsi="Verdana" w:cs="Verdana"/>
          <w:spacing w:val="-1"/>
          <w:sz w:val="22"/>
          <w:szCs w:val="22"/>
        </w:rPr>
        <w:t>r</w:t>
      </w:r>
      <w:r w:rsidRPr="00153BD3">
        <w:rPr>
          <w:rFonts w:ascii="Verdana" w:eastAsia="Verdana" w:hAnsi="Verdana" w:cs="Verdana"/>
          <w:sz w:val="22"/>
          <w:szCs w:val="22"/>
        </w:rPr>
        <w:t>en</w:t>
      </w:r>
      <w:r w:rsidRPr="00153BD3">
        <w:rPr>
          <w:rFonts w:ascii="Verdana" w:eastAsia="Verdana" w:hAnsi="Verdana" w:cs="Verdana"/>
          <w:spacing w:val="-1"/>
          <w:sz w:val="22"/>
          <w:szCs w:val="22"/>
        </w:rPr>
        <w:t xml:space="preserve"> a</w:t>
      </w:r>
      <w:r w:rsidRPr="00153BD3">
        <w:rPr>
          <w:rFonts w:ascii="Verdana" w:eastAsia="Verdana" w:hAnsi="Verdana" w:cs="Verdana"/>
          <w:sz w:val="22"/>
          <w:szCs w:val="22"/>
        </w:rPr>
        <w:t>nd</w:t>
      </w:r>
      <w:r w:rsidRPr="00153BD3">
        <w:rPr>
          <w:rFonts w:ascii="Verdana" w:eastAsia="Verdana" w:hAnsi="Verdana" w:cs="Verdana"/>
          <w:spacing w:val="-2"/>
          <w:sz w:val="22"/>
          <w:szCs w:val="22"/>
        </w:rPr>
        <w:t xml:space="preserve"> </w:t>
      </w:r>
      <w:r w:rsidRPr="00153BD3">
        <w:rPr>
          <w:rFonts w:ascii="Verdana" w:eastAsia="Verdana" w:hAnsi="Verdana" w:cs="Verdana"/>
          <w:spacing w:val="-1"/>
          <w:sz w:val="22"/>
          <w:szCs w:val="22"/>
        </w:rPr>
        <w:t>y</w:t>
      </w:r>
      <w:r w:rsidRPr="00153BD3">
        <w:rPr>
          <w:rFonts w:ascii="Verdana" w:eastAsia="Verdana" w:hAnsi="Verdana" w:cs="Verdana"/>
          <w:sz w:val="22"/>
          <w:szCs w:val="22"/>
        </w:rPr>
        <w:t>ou</w:t>
      </w:r>
      <w:r w:rsidRPr="00153BD3">
        <w:rPr>
          <w:rFonts w:ascii="Verdana" w:eastAsia="Verdana" w:hAnsi="Verdana" w:cs="Verdana"/>
          <w:spacing w:val="-1"/>
          <w:sz w:val="22"/>
          <w:szCs w:val="22"/>
        </w:rPr>
        <w:t>n</w:t>
      </w:r>
      <w:r w:rsidRPr="00153BD3">
        <w:rPr>
          <w:rFonts w:ascii="Verdana" w:eastAsia="Verdana" w:hAnsi="Verdana" w:cs="Verdana"/>
          <w:sz w:val="22"/>
          <w:szCs w:val="22"/>
        </w:rPr>
        <w:t>g</w:t>
      </w:r>
      <w:r w:rsidRPr="00153BD3">
        <w:rPr>
          <w:rFonts w:ascii="Verdana" w:eastAsia="Verdana" w:hAnsi="Verdana" w:cs="Verdana"/>
          <w:spacing w:val="-1"/>
          <w:sz w:val="22"/>
          <w:szCs w:val="22"/>
        </w:rPr>
        <w:t xml:space="preserve"> p</w:t>
      </w:r>
      <w:r w:rsidRPr="00153BD3">
        <w:rPr>
          <w:rFonts w:ascii="Verdana" w:eastAsia="Verdana" w:hAnsi="Verdana" w:cs="Verdana"/>
          <w:sz w:val="22"/>
          <w:szCs w:val="22"/>
        </w:rPr>
        <w:t>e</w:t>
      </w:r>
      <w:r w:rsidRPr="00153BD3">
        <w:rPr>
          <w:rFonts w:ascii="Verdana" w:eastAsia="Verdana" w:hAnsi="Verdana" w:cs="Verdana"/>
          <w:spacing w:val="1"/>
          <w:sz w:val="22"/>
          <w:szCs w:val="22"/>
        </w:rPr>
        <w:t>o</w:t>
      </w:r>
      <w:r w:rsidRPr="00153BD3">
        <w:rPr>
          <w:rFonts w:ascii="Verdana" w:eastAsia="Verdana" w:hAnsi="Verdana" w:cs="Verdana"/>
          <w:spacing w:val="-1"/>
          <w:sz w:val="22"/>
          <w:szCs w:val="22"/>
        </w:rPr>
        <w:t>p</w:t>
      </w:r>
      <w:r w:rsidRPr="00153BD3">
        <w:rPr>
          <w:rFonts w:ascii="Verdana" w:eastAsia="Verdana" w:hAnsi="Verdana" w:cs="Verdana"/>
          <w:spacing w:val="-3"/>
          <w:sz w:val="22"/>
          <w:szCs w:val="22"/>
        </w:rPr>
        <w:t>l</w:t>
      </w:r>
      <w:r w:rsidRPr="00153BD3">
        <w:rPr>
          <w:rFonts w:ascii="Verdana" w:eastAsia="Verdana" w:hAnsi="Verdana" w:cs="Verdana"/>
          <w:sz w:val="22"/>
          <w:szCs w:val="22"/>
        </w:rPr>
        <w:t xml:space="preserve">e </w:t>
      </w:r>
      <w:r w:rsidRPr="00153BD3">
        <w:rPr>
          <w:rFonts w:ascii="Verdana" w:eastAsia="Verdana" w:hAnsi="Verdana" w:cs="Verdana"/>
          <w:spacing w:val="-1"/>
          <w:sz w:val="22"/>
          <w:szCs w:val="22"/>
        </w:rPr>
        <w:t>a</w:t>
      </w:r>
      <w:r w:rsidRPr="00153BD3">
        <w:rPr>
          <w:rFonts w:ascii="Verdana" w:eastAsia="Verdana" w:hAnsi="Verdana" w:cs="Verdana"/>
          <w:sz w:val="22"/>
          <w:szCs w:val="22"/>
        </w:rPr>
        <w:t>t</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B</w:t>
      </w:r>
      <w:r w:rsidRPr="00153BD3">
        <w:rPr>
          <w:rFonts w:ascii="Verdana" w:eastAsia="Verdana" w:hAnsi="Verdana" w:cs="Verdana"/>
          <w:spacing w:val="-1"/>
          <w:sz w:val="22"/>
          <w:szCs w:val="22"/>
        </w:rPr>
        <w:t>ar</w:t>
      </w:r>
      <w:r w:rsidRPr="00153BD3">
        <w:rPr>
          <w:rFonts w:ascii="Verdana" w:eastAsia="Verdana" w:hAnsi="Verdana" w:cs="Verdana"/>
          <w:sz w:val="22"/>
          <w:szCs w:val="22"/>
        </w:rPr>
        <w:t>n</w:t>
      </w:r>
      <w:r w:rsidRPr="00153BD3">
        <w:rPr>
          <w:rFonts w:ascii="Verdana" w:eastAsia="Verdana" w:hAnsi="Verdana" w:cs="Verdana"/>
          <w:spacing w:val="-1"/>
          <w:sz w:val="22"/>
          <w:szCs w:val="22"/>
        </w:rPr>
        <w:t>ard</w:t>
      </w:r>
      <w:r w:rsidRPr="00153BD3">
        <w:rPr>
          <w:rFonts w:ascii="Verdana" w:eastAsia="Verdana" w:hAnsi="Verdana" w:cs="Verdana"/>
          <w:sz w:val="22"/>
          <w:szCs w:val="22"/>
        </w:rPr>
        <w:t>o</w:t>
      </w:r>
      <w:r w:rsidRPr="00153BD3">
        <w:rPr>
          <w:rFonts w:ascii="Verdana" w:eastAsia="Verdana" w:hAnsi="Verdana" w:cs="Verdana"/>
          <w:spacing w:val="1"/>
          <w:sz w:val="22"/>
          <w:szCs w:val="22"/>
        </w:rPr>
        <w:t>’</w:t>
      </w:r>
      <w:r w:rsidRPr="00153BD3">
        <w:rPr>
          <w:rFonts w:ascii="Verdana" w:eastAsia="Verdana" w:hAnsi="Verdana" w:cs="Verdana"/>
          <w:sz w:val="22"/>
          <w:szCs w:val="22"/>
        </w:rPr>
        <w:t>s e</w:t>
      </w:r>
      <w:r w:rsidRPr="00153BD3">
        <w:rPr>
          <w:rFonts w:ascii="Verdana" w:eastAsia="Verdana" w:hAnsi="Verdana" w:cs="Verdana"/>
          <w:spacing w:val="-1"/>
          <w:sz w:val="22"/>
          <w:szCs w:val="22"/>
        </w:rPr>
        <w:t>v</w:t>
      </w:r>
      <w:r w:rsidRPr="00153BD3">
        <w:rPr>
          <w:rFonts w:ascii="Verdana" w:eastAsia="Verdana" w:hAnsi="Verdana" w:cs="Verdana"/>
          <w:sz w:val="22"/>
          <w:szCs w:val="22"/>
        </w:rPr>
        <w:t>en</w:t>
      </w:r>
      <w:r w:rsidRPr="00153BD3">
        <w:rPr>
          <w:rFonts w:ascii="Verdana" w:eastAsia="Verdana" w:hAnsi="Verdana" w:cs="Verdana"/>
          <w:spacing w:val="-1"/>
          <w:sz w:val="22"/>
          <w:szCs w:val="22"/>
        </w:rPr>
        <w:t>t</w:t>
      </w:r>
      <w:r w:rsidRPr="00153BD3">
        <w:rPr>
          <w:rFonts w:ascii="Verdana" w:eastAsia="Verdana" w:hAnsi="Verdana" w:cs="Verdana"/>
          <w:sz w:val="22"/>
          <w:szCs w:val="22"/>
        </w:rPr>
        <w:t xml:space="preserve">s </w:t>
      </w:r>
      <w:r w:rsidRPr="00153BD3">
        <w:rPr>
          <w:rFonts w:ascii="Verdana" w:eastAsia="Verdana" w:hAnsi="Verdana" w:cs="Verdana"/>
          <w:spacing w:val="-1"/>
          <w:sz w:val="22"/>
          <w:szCs w:val="22"/>
        </w:rPr>
        <w:t>a</w:t>
      </w:r>
      <w:r w:rsidRPr="00153BD3">
        <w:rPr>
          <w:rFonts w:ascii="Verdana" w:eastAsia="Verdana" w:hAnsi="Verdana" w:cs="Verdana"/>
          <w:sz w:val="22"/>
          <w:szCs w:val="22"/>
        </w:rPr>
        <w:t>nd</w:t>
      </w:r>
      <w:r w:rsidRPr="00153BD3">
        <w:rPr>
          <w:rFonts w:ascii="Verdana" w:eastAsia="Verdana" w:hAnsi="Verdana" w:cs="Verdana"/>
          <w:spacing w:val="-2"/>
          <w:sz w:val="22"/>
          <w:szCs w:val="22"/>
        </w:rPr>
        <w:t xml:space="preserve"> </w:t>
      </w:r>
      <w:r w:rsidRPr="00153BD3">
        <w:rPr>
          <w:rFonts w:ascii="Verdana" w:eastAsia="Verdana" w:hAnsi="Verdana" w:cs="Verdana"/>
          <w:sz w:val="22"/>
          <w:szCs w:val="22"/>
        </w:rPr>
        <w:t>ce</w:t>
      </w:r>
      <w:r w:rsidRPr="00153BD3">
        <w:rPr>
          <w:rFonts w:ascii="Verdana" w:eastAsia="Verdana" w:hAnsi="Verdana" w:cs="Verdana"/>
          <w:spacing w:val="-2"/>
          <w:sz w:val="22"/>
          <w:szCs w:val="22"/>
        </w:rPr>
        <w:t>l</w:t>
      </w:r>
      <w:r w:rsidRPr="00153BD3">
        <w:rPr>
          <w:rFonts w:ascii="Verdana" w:eastAsia="Verdana" w:hAnsi="Verdana" w:cs="Verdana"/>
          <w:sz w:val="22"/>
          <w:szCs w:val="22"/>
        </w:rPr>
        <w:t>eb</w:t>
      </w:r>
      <w:r w:rsidRPr="00153BD3">
        <w:rPr>
          <w:rFonts w:ascii="Verdana" w:eastAsia="Verdana" w:hAnsi="Verdana" w:cs="Verdana"/>
          <w:spacing w:val="1"/>
          <w:sz w:val="22"/>
          <w:szCs w:val="22"/>
        </w:rPr>
        <w:t>r</w:t>
      </w:r>
      <w:r w:rsidRPr="00153BD3">
        <w:rPr>
          <w:rFonts w:ascii="Verdana" w:eastAsia="Verdana" w:hAnsi="Verdana" w:cs="Verdana"/>
          <w:spacing w:val="-3"/>
          <w:sz w:val="22"/>
          <w:szCs w:val="22"/>
        </w:rPr>
        <w:t>i</w:t>
      </w:r>
      <w:r w:rsidRPr="00153BD3">
        <w:rPr>
          <w:rFonts w:ascii="Verdana" w:eastAsia="Verdana" w:hAnsi="Verdana" w:cs="Verdana"/>
          <w:sz w:val="22"/>
          <w:szCs w:val="22"/>
        </w:rPr>
        <w:t>ty V</w:t>
      </w:r>
      <w:r w:rsidRPr="00153BD3">
        <w:rPr>
          <w:rFonts w:ascii="Verdana" w:eastAsia="Verdana" w:hAnsi="Verdana" w:cs="Verdana"/>
          <w:spacing w:val="1"/>
          <w:sz w:val="22"/>
          <w:szCs w:val="22"/>
        </w:rPr>
        <w:t>I</w:t>
      </w:r>
      <w:r w:rsidRPr="00153BD3">
        <w:rPr>
          <w:rFonts w:ascii="Verdana" w:eastAsia="Verdana" w:hAnsi="Verdana" w:cs="Verdana"/>
          <w:sz w:val="22"/>
          <w:szCs w:val="22"/>
        </w:rPr>
        <w:t>P</w:t>
      </w:r>
      <w:r w:rsidRPr="00153BD3">
        <w:rPr>
          <w:rFonts w:ascii="Verdana" w:eastAsia="Verdana" w:hAnsi="Verdana" w:cs="Verdana"/>
          <w:spacing w:val="-2"/>
          <w:sz w:val="22"/>
          <w:szCs w:val="22"/>
        </w:rPr>
        <w:t xml:space="preserve"> </w:t>
      </w:r>
      <w:r w:rsidRPr="00153BD3">
        <w:rPr>
          <w:rFonts w:ascii="Verdana" w:eastAsia="Verdana" w:hAnsi="Verdana" w:cs="Verdana"/>
          <w:spacing w:val="1"/>
          <w:sz w:val="22"/>
          <w:szCs w:val="22"/>
        </w:rPr>
        <w:t>v</w:t>
      </w:r>
      <w:r w:rsidRPr="00153BD3">
        <w:rPr>
          <w:rFonts w:ascii="Verdana" w:eastAsia="Verdana" w:hAnsi="Verdana" w:cs="Verdana"/>
          <w:spacing w:val="-3"/>
          <w:sz w:val="22"/>
          <w:szCs w:val="22"/>
        </w:rPr>
        <w:t>i</w:t>
      </w:r>
      <w:r w:rsidRPr="00153BD3">
        <w:rPr>
          <w:rFonts w:ascii="Verdana" w:eastAsia="Verdana" w:hAnsi="Verdana" w:cs="Verdana"/>
          <w:spacing w:val="2"/>
          <w:sz w:val="22"/>
          <w:szCs w:val="22"/>
        </w:rPr>
        <w:t>s</w:t>
      </w:r>
      <w:r w:rsidRPr="00153BD3">
        <w:rPr>
          <w:rFonts w:ascii="Verdana" w:eastAsia="Verdana" w:hAnsi="Verdana" w:cs="Verdana"/>
          <w:spacing w:val="-3"/>
          <w:sz w:val="22"/>
          <w:szCs w:val="22"/>
        </w:rPr>
        <w:t>i</w:t>
      </w:r>
      <w:r w:rsidRPr="00153BD3">
        <w:rPr>
          <w:rFonts w:ascii="Verdana" w:eastAsia="Verdana" w:hAnsi="Verdana" w:cs="Verdana"/>
          <w:spacing w:val="2"/>
          <w:sz w:val="22"/>
          <w:szCs w:val="22"/>
        </w:rPr>
        <w:t>t</w:t>
      </w:r>
      <w:r w:rsidRPr="00153BD3">
        <w:rPr>
          <w:rFonts w:ascii="Verdana" w:eastAsia="Verdana" w:hAnsi="Verdana" w:cs="Verdana"/>
          <w:sz w:val="22"/>
          <w:szCs w:val="22"/>
        </w:rPr>
        <w:t>s to</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ser</w:t>
      </w:r>
      <w:r w:rsidRPr="00153BD3">
        <w:rPr>
          <w:rFonts w:ascii="Verdana" w:eastAsia="Verdana" w:hAnsi="Verdana" w:cs="Verdana"/>
          <w:spacing w:val="-1"/>
          <w:sz w:val="22"/>
          <w:szCs w:val="22"/>
        </w:rPr>
        <w:t>v</w:t>
      </w:r>
      <w:r w:rsidRPr="00153BD3">
        <w:rPr>
          <w:rFonts w:ascii="Verdana" w:eastAsia="Verdana" w:hAnsi="Verdana" w:cs="Verdana"/>
          <w:spacing w:val="-3"/>
          <w:sz w:val="22"/>
          <w:szCs w:val="22"/>
        </w:rPr>
        <w:t>i</w:t>
      </w:r>
      <w:r w:rsidRPr="00153BD3">
        <w:rPr>
          <w:rFonts w:ascii="Verdana" w:eastAsia="Verdana" w:hAnsi="Verdana" w:cs="Verdana"/>
          <w:sz w:val="22"/>
          <w:szCs w:val="22"/>
        </w:rPr>
        <w:t>ces/sch</w:t>
      </w:r>
      <w:r w:rsidRPr="00153BD3">
        <w:rPr>
          <w:rFonts w:ascii="Verdana" w:eastAsia="Verdana" w:hAnsi="Verdana" w:cs="Verdana"/>
          <w:spacing w:val="-2"/>
          <w:sz w:val="22"/>
          <w:szCs w:val="22"/>
        </w:rPr>
        <w:t>o</w:t>
      </w:r>
      <w:r w:rsidRPr="00153BD3">
        <w:rPr>
          <w:rFonts w:ascii="Verdana" w:eastAsia="Verdana" w:hAnsi="Verdana" w:cs="Verdana"/>
          <w:sz w:val="22"/>
          <w:szCs w:val="22"/>
        </w:rPr>
        <w:t>o</w:t>
      </w:r>
      <w:r w:rsidRPr="00153BD3">
        <w:rPr>
          <w:rFonts w:ascii="Verdana" w:eastAsia="Verdana" w:hAnsi="Verdana" w:cs="Verdana"/>
          <w:spacing w:val="-2"/>
          <w:sz w:val="22"/>
          <w:szCs w:val="22"/>
        </w:rPr>
        <w:t>l</w:t>
      </w:r>
      <w:r w:rsidRPr="00153BD3">
        <w:rPr>
          <w:rFonts w:ascii="Verdana" w:eastAsia="Verdana" w:hAnsi="Verdana" w:cs="Verdana"/>
          <w:sz w:val="22"/>
          <w:szCs w:val="22"/>
        </w:rPr>
        <w:t xml:space="preserve">s. </w:t>
      </w:r>
      <w:r w:rsidRPr="00153BD3">
        <w:rPr>
          <w:rFonts w:ascii="Verdana" w:eastAsia="Verdana" w:hAnsi="Verdana" w:cs="Verdana"/>
          <w:spacing w:val="1"/>
          <w:sz w:val="22"/>
          <w:szCs w:val="22"/>
        </w:rPr>
        <w:t>T</w:t>
      </w:r>
      <w:r w:rsidRPr="00153BD3">
        <w:rPr>
          <w:rFonts w:ascii="Verdana" w:eastAsia="Verdana" w:hAnsi="Verdana" w:cs="Verdana"/>
          <w:sz w:val="22"/>
          <w:szCs w:val="22"/>
        </w:rPr>
        <w:t>h</w:t>
      </w:r>
      <w:r w:rsidRPr="00153BD3">
        <w:rPr>
          <w:rFonts w:ascii="Verdana" w:eastAsia="Verdana" w:hAnsi="Verdana" w:cs="Verdana"/>
          <w:spacing w:val="-4"/>
          <w:sz w:val="22"/>
          <w:szCs w:val="22"/>
        </w:rPr>
        <w:t>i</w:t>
      </w:r>
      <w:r w:rsidRPr="00153BD3">
        <w:rPr>
          <w:rFonts w:ascii="Verdana" w:eastAsia="Verdana" w:hAnsi="Verdana" w:cs="Verdana"/>
          <w:sz w:val="22"/>
          <w:szCs w:val="22"/>
        </w:rPr>
        <w:t xml:space="preserve">s </w:t>
      </w:r>
      <w:r w:rsidRPr="00153BD3">
        <w:rPr>
          <w:rFonts w:ascii="Verdana" w:eastAsia="Verdana" w:hAnsi="Verdana" w:cs="Verdana"/>
          <w:spacing w:val="-1"/>
          <w:sz w:val="22"/>
          <w:szCs w:val="22"/>
        </w:rPr>
        <w:t>pr</w:t>
      </w:r>
      <w:r w:rsidRPr="00153BD3">
        <w:rPr>
          <w:rFonts w:ascii="Verdana" w:eastAsia="Verdana" w:hAnsi="Verdana" w:cs="Verdana"/>
          <w:sz w:val="22"/>
          <w:szCs w:val="22"/>
        </w:rPr>
        <w:t>oc</w:t>
      </w:r>
      <w:r w:rsidRPr="00153BD3">
        <w:rPr>
          <w:rFonts w:ascii="Verdana" w:eastAsia="Verdana" w:hAnsi="Verdana" w:cs="Verdana"/>
          <w:spacing w:val="1"/>
          <w:sz w:val="22"/>
          <w:szCs w:val="22"/>
        </w:rPr>
        <w:t>e</w:t>
      </w:r>
      <w:r w:rsidRPr="00153BD3">
        <w:rPr>
          <w:rFonts w:ascii="Verdana" w:eastAsia="Verdana" w:hAnsi="Verdana" w:cs="Verdana"/>
          <w:sz w:val="22"/>
          <w:szCs w:val="22"/>
        </w:rPr>
        <w:t xml:space="preserve">ss </w:t>
      </w:r>
      <w:r w:rsidRPr="00153BD3">
        <w:rPr>
          <w:rFonts w:ascii="Verdana" w:eastAsia="Verdana" w:hAnsi="Verdana" w:cs="Verdana"/>
          <w:b/>
          <w:spacing w:val="-2"/>
          <w:sz w:val="22"/>
          <w:szCs w:val="22"/>
        </w:rPr>
        <w:t>m</w:t>
      </w:r>
      <w:r w:rsidRPr="00153BD3">
        <w:rPr>
          <w:rFonts w:ascii="Verdana" w:eastAsia="Verdana" w:hAnsi="Verdana" w:cs="Verdana"/>
          <w:b/>
          <w:sz w:val="22"/>
          <w:szCs w:val="22"/>
        </w:rPr>
        <w:t>ust</w:t>
      </w:r>
      <w:r w:rsidRPr="00153BD3">
        <w:rPr>
          <w:rFonts w:ascii="Verdana" w:eastAsia="Verdana" w:hAnsi="Verdana" w:cs="Verdana"/>
          <w:spacing w:val="-2"/>
          <w:sz w:val="22"/>
          <w:szCs w:val="22"/>
        </w:rPr>
        <w:t xml:space="preserve"> </w:t>
      </w:r>
      <w:r w:rsidRPr="00153BD3">
        <w:rPr>
          <w:rFonts w:ascii="Verdana" w:eastAsia="Verdana" w:hAnsi="Verdana" w:cs="Verdana"/>
          <w:spacing w:val="-1"/>
          <w:sz w:val="22"/>
          <w:szCs w:val="22"/>
        </w:rPr>
        <w:t>b</w:t>
      </w:r>
      <w:r w:rsidRPr="00153BD3">
        <w:rPr>
          <w:rFonts w:ascii="Verdana" w:eastAsia="Verdana" w:hAnsi="Verdana" w:cs="Verdana"/>
          <w:sz w:val="22"/>
          <w:szCs w:val="22"/>
        </w:rPr>
        <w:t xml:space="preserve">e </w:t>
      </w:r>
      <w:r w:rsidRPr="00153BD3">
        <w:rPr>
          <w:rFonts w:ascii="Verdana" w:eastAsia="Verdana" w:hAnsi="Verdana" w:cs="Verdana"/>
          <w:spacing w:val="-1"/>
          <w:sz w:val="22"/>
          <w:szCs w:val="22"/>
        </w:rPr>
        <w:t>f</w:t>
      </w:r>
      <w:r w:rsidRPr="00153BD3">
        <w:rPr>
          <w:rFonts w:ascii="Verdana" w:eastAsia="Verdana" w:hAnsi="Verdana" w:cs="Verdana"/>
          <w:sz w:val="22"/>
          <w:szCs w:val="22"/>
        </w:rPr>
        <w:t>ol</w:t>
      </w:r>
      <w:r w:rsidRPr="00153BD3">
        <w:rPr>
          <w:rFonts w:ascii="Verdana" w:eastAsia="Verdana" w:hAnsi="Verdana" w:cs="Verdana"/>
          <w:spacing w:val="-3"/>
          <w:sz w:val="22"/>
          <w:szCs w:val="22"/>
        </w:rPr>
        <w:t>l</w:t>
      </w:r>
      <w:r w:rsidRPr="00153BD3">
        <w:rPr>
          <w:rFonts w:ascii="Verdana" w:eastAsia="Verdana" w:hAnsi="Verdana" w:cs="Verdana"/>
          <w:sz w:val="22"/>
          <w:szCs w:val="22"/>
        </w:rPr>
        <w:t>owed</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 xml:space="preserve">on </w:t>
      </w:r>
      <w:r w:rsidRPr="00153BD3">
        <w:rPr>
          <w:rFonts w:ascii="Verdana" w:eastAsia="Verdana" w:hAnsi="Verdana" w:cs="Verdana"/>
          <w:b/>
          <w:sz w:val="22"/>
          <w:szCs w:val="22"/>
        </w:rPr>
        <w:t>e</w:t>
      </w:r>
      <w:r w:rsidRPr="00153BD3">
        <w:rPr>
          <w:rFonts w:ascii="Verdana" w:eastAsia="Verdana" w:hAnsi="Verdana" w:cs="Verdana"/>
          <w:b/>
          <w:spacing w:val="-1"/>
          <w:sz w:val="22"/>
          <w:szCs w:val="22"/>
        </w:rPr>
        <w:t>v</w:t>
      </w:r>
      <w:r w:rsidRPr="00153BD3">
        <w:rPr>
          <w:rFonts w:ascii="Verdana" w:eastAsia="Verdana" w:hAnsi="Verdana" w:cs="Verdana"/>
          <w:b/>
          <w:sz w:val="22"/>
          <w:szCs w:val="22"/>
        </w:rPr>
        <w:t>ery</w:t>
      </w:r>
      <w:r w:rsidRPr="00153BD3">
        <w:rPr>
          <w:rFonts w:ascii="Verdana" w:eastAsia="Verdana" w:hAnsi="Verdana" w:cs="Verdana"/>
          <w:spacing w:val="-2"/>
          <w:sz w:val="22"/>
          <w:szCs w:val="22"/>
        </w:rPr>
        <w:t xml:space="preserve"> </w:t>
      </w:r>
      <w:r w:rsidRPr="00153BD3">
        <w:rPr>
          <w:rFonts w:ascii="Verdana" w:eastAsia="Verdana" w:hAnsi="Verdana" w:cs="Verdana"/>
          <w:sz w:val="22"/>
          <w:szCs w:val="22"/>
        </w:rPr>
        <w:t>occ</w:t>
      </w:r>
      <w:r w:rsidRPr="00153BD3">
        <w:rPr>
          <w:rFonts w:ascii="Verdana" w:eastAsia="Verdana" w:hAnsi="Verdana" w:cs="Verdana"/>
          <w:spacing w:val="-1"/>
          <w:sz w:val="22"/>
          <w:szCs w:val="22"/>
        </w:rPr>
        <w:t>a</w:t>
      </w:r>
      <w:r w:rsidRPr="00153BD3">
        <w:rPr>
          <w:rFonts w:ascii="Verdana" w:eastAsia="Verdana" w:hAnsi="Verdana" w:cs="Verdana"/>
          <w:sz w:val="22"/>
          <w:szCs w:val="22"/>
        </w:rPr>
        <w:t>s</w:t>
      </w:r>
      <w:r w:rsidRPr="00153BD3">
        <w:rPr>
          <w:rFonts w:ascii="Verdana" w:eastAsia="Verdana" w:hAnsi="Verdana" w:cs="Verdana"/>
          <w:spacing w:val="-3"/>
          <w:sz w:val="22"/>
          <w:szCs w:val="22"/>
        </w:rPr>
        <w:t>i</w:t>
      </w:r>
      <w:r w:rsidRPr="00153BD3">
        <w:rPr>
          <w:rFonts w:ascii="Verdana" w:eastAsia="Verdana" w:hAnsi="Verdana" w:cs="Verdana"/>
          <w:sz w:val="22"/>
          <w:szCs w:val="22"/>
        </w:rPr>
        <w:t>on w</w:t>
      </w:r>
      <w:r w:rsidRPr="00153BD3">
        <w:rPr>
          <w:rFonts w:ascii="Verdana" w:eastAsia="Verdana" w:hAnsi="Verdana" w:cs="Verdana"/>
          <w:spacing w:val="-1"/>
          <w:sz w:val="22"/>
          <w:szCs w:val="22"/>
        </w:rPr>
        <w:t>h</w:t>
      </w:r>
      <w:r w:rsidRPr="00153BD3">
        <w:rPr>
          <w:rFonts w:ascii="Verdana" w:eastAsia="Verdana" w:hAnsi="Verdana" w:cs="Verdana"/>
          <w:sz w:val="22"/>
          <w:szCs w:val="22"/>
        </w:rPr>
        <w:t>ere ch</w:t>
      </w:r>
      <w:r w:rsidRPr="00153BD3">
        <w:rPr>
          <w:rFonts w:ascii="Verdana" w:eastAsia="Verdana" w:hAnsi="Verdana" w:cs="Verdana"/>
          <w:spacing w:val="-1"/>
          <w:sz w:val="22"/>
          <w:szCs w:val="22"/>
        </w:rPr>
        <w:t>i</w:t>
      </w:r>
      <w:r w:rsidRPr="00153BD3">
        <w:rPr>
          <w:rFonts w:ascii="Verdana" w:eastAsia="Verdana" w:hAnsi="Verdana" w:cs="Verdana"/>
          <w:sz w:val="22"/>
          <w:szCs w:val="22"/>
        </w:rPr>
        <w:t>l</w:t>
      </w:r>
      <w:r w:rsidRPr="00153BD3">
        <w:rPr>
          <w:rFonts w:ascii="Verdana" w:eastAsia="Verdana" w:hAnsi="Verdana" w:cs="Verdana"/>
          <w:spacing w:val="-1"/>
          <w:sz w:val="22"/>
          <w:szCs w:val="22"/>
        </w:rPr>
        <w:t>dr</w:t>
      </w:r>
      <w:r w:rsidRPr="00153BD3">
        <w:rPr>
          <w:rFonts w:ascii="Verdana" w:eastAsia="Verdana" w:hAnsi="Verdana" w:cs="Verdana"/>
          <w:sz w:val="22"/>
          <w:szCs w:val="22"/>
        </w:rPr>
        <w:t>en</w:t>
      </w:r>
      <w:r w:rsidRPr="00153BD3">
        <w:rPr>
          <w:rFonts w:ascii="Verdana" w:eastAsia="Verdana" w:hAnsi="Verdana" w:cs="Verdana"/>
          <w:spacing w:val="-2"/>
          <w:sz w:val="22"/>
          <w:szCs w:val="22"/>
        </w:rPr>
        <w:t>,</w:t>
      </w:r>
      <w:r w:rsidRPr="00153BD3">
        <w:rPr>
          <w:rFonts w:ascii="Verdana" w:eastAsia="Verdana" w:hAnsi="Verdana" w:cs="Verdana"/>
          <w:spacing w:val="-1"/>
          <w:sz w:val="22"/>
          <w:szCs w:val="22"/>
        </w:rPr>
        <w:t xml:space="preserve"> young p</w:t>
      </w:r>
      <w:r w:rsidRPr="00153BD3">
        <w:rPr>
          <w:rFonts w:ascii="Verdana" w:eastAsia="Verdana" w:hAnsi="Verdana" w:cs="Verdana"/>
          <w:sz w:val="22"/>
          <w:szCs w:val="22"/>
        </w:rPr>
        <w:t>e</w:t>
      </w:r>
      <w:r w:rsidRPr="00153BD3">
        <w:rPr>
          <w:rFonts w:ascii="Verdana" w:eastAsia="Verdana" w:hAnsi="Verdana" w:cs="Verdana"/>
          <w:spacing w:val="1"/>
          <w:sz w:val="22"/>
          <w:szCs w:val="22"/>
        </w:rPr>
        <w:t>o</w:t>
      </w:r>
      <w:r w:rsidRPr="00153BD3">
        <w:rPr>
          <w:rFonts w:ascii="Verdana" w:eastAsia="Verdana" w:hAnsi="Verdana" w:cs="Verdana"/>
          <w:spacing w:val="-1"/>
          <w:sz w:val="22"/>
          <w:szCs w:val="22"/>
        </w:rPr>
        <w:t>p</w:t>
      </w:r>
      <w:r w:rsidRPr="00153BD3">
        <w:rPr>
          <w:rFonts w:ascii="Verdana" w:eastAsia="Verdana" w:hAnsi="Verdana" w:cs="Verdana"/>
          <w:spacing w:val="-3"/>
          <w:sz w:val="22"/>
          <w:szCs w:val="22"/>
        </w:rPr>
        <w:t>l</w:t>
      </w:r>
      <w:r w:rsidRPr="00153BD3">
        <w:rPr>
          <w:rFonts w:ascii="Verdana" w:eastAsia="Verdana" w:hAnsi="Verdana" w:cs="Verdana"/>
          <w:sz w:val="22"/>
          <w:szCs w:val="22"/>
        </w:rPr>
        <w:t xml:space="preserve">e and vulnerable adults </w:t>
      </w:r>
      <w:r w:rsidRPr="00153BD3">
        <w:rPr>
          <w:rFonts w:ascii="Verdana" w:eastAsia="Verdana" w:hAnsi="Verdana" w:cs="Verdana"/>
          <w:spacing w:val="-1"/>
          <w:sz w:val="22"/>
          <w:szCs w:val="22"/>
        </w:rPr>
        <w:t>a</w:t>
      </w:r>
      <w:r w:rsidRPr="00153BD3">
        <w:rPr>
          <w:rFonts w:ascii="Verdana" w:eastAsia="Verdana" w:hAnsi="Verdana" w:cs="Verdana"/>
          <w:sz w:val="22"/>
          <w:szCs w:val="22"/>
        </w:rPr>
        <w:t>t</w:t>
      </w:r>
      <w:r w:rsidRPr="00153BD3">
        <w:rPr>
          <w:rFonts w:ascii="Verdana" w:eastAsia="Verdana" w:hAnsi="Verdana" w:cs="Verdana"/>
          <w:spacing w:val="1"/>
          <w:sz w:val="22"/>
          <w:szCs w:val="22"/>
        </w:rPr>
        <w:t>t</w:t>
      </w:r>
      <w:r w:rsidRPr="00153BD3">
        <w:rPr>
          <w:rFonts w:ascii="Verdana" w:eastAsia="Verdana" w:hAnsi="Verdana" w:cs="Verdana"/>
          <w:sz w:val="22"/>
          <w:szCs w:val="22"/>
        </w:rPr>
        <w:t>end</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e</w:t>
      </w:r>
      <w:r w:rsidRPr="00153BD3">
        <w:rPr>
          <w:rFonts w:ascii="Verdana" w:eastAsia="Verdana" w:hAnsi="Verdana" w:cs="Verdana"/>
          <w:spacing w:val="-1"/>
          <w:sz w:val="22"/>
          <w:szCs w:val="22"/>
        </w:rPr>
        <w:t>v</w:t>
      </w:r>
      <w:r w:rsidRPr="00153BD3">
        <w:rPr>
          <w:rFonts w:ascii="Verdana" w:eastAsia="Verdana" w:hAnsi="Verdana" w:cs="Verdana"/>
          <w:sz w:val="22"/>
          <w:szCs w:val="22"/>
        </w:rPr>
        <w:t>en</w:t>
      </w:r>
      <w:r w:rsidRPr="00153BD3">
        <w:rPr>
          <w:rFonts w:ascii="Verdana" w:eastAsia="Verdana" w:hAnsi="Verdana" w:cs="Verdana"/>
          <w:spacing w:val="-1"/>
          <w:sz w:val="22"/>
          <w:szCs w:val="22"/>
        </w:rPr>
        <w:t>t</w:t>
      </w:r>
      <w:r w:rsidRPr="00153BD3">
        <w:rPr>
          <w:rFonts w:ascii="Verdana" w:eastAsia="Verdana" w:hAnsi="Verdana" w:cs="Verdana"/>
          <w:sz w:val="22"/>
          <w:szCs w:val="22"/>
        </w:rPr>
        <w:t xml:space="preserve">s </w:t>
      </w:r>
      <w:r w:rsidRPr="00153BD3">
        <w:rPr>
          <w:rFonts w:ascii="Verdana" w:eastAsia="Verdana" w:hAnsi="Verdana" w:cs="Verdana"/>
          <w:spacing w:val="-1"/>
          <w:sz w:val="22"/>
          <w:szCs w:val="22"/>
        </w:rPr>
        <w:t>a</w:t>
      </w:r>
      <w:r w:rsidRPr="00153BD3">
        <w:rPr>
          <w:rFonts w:ascii="Verdana" w:eastAsia="Verdana" w:hAnsi="Verdana" w:cs="Verdana"/>
          <w:sz w:val="22"/>
          <w:szCs w:val="22"/>
        </w:rPr>
        <w:t>nd</w:t>
      </w:r>
      <w:r w:rsidRPr="00153BD3">
        <w:rPr>
          <w:rFonts w:ascii="Verdana" w:eastAsia="Verdana" w:hAnsi="Verdana" w:cs="Verdana"/>
          <w:spacing w:val="-2"/>
          <w:sz w:val="22"/>
          <w:szCs w:val="22"/>
        </w:rPr>
        <w:t xml:space="preserve"> </w:t>
      </w:r>
      <w:r w:rsidRPr="00153BD3">
        <w:rPr>
          <w:rFonts w:ascii="Verdana" w:eastAsia="Verdana" w:hAnsi="Verdana" w:cs="Verdana"/>
          <w:sz w:val="22"/>
          <w:szCs w:val="22"/>
        </w:rPr>
        <w:t>w</w:t>
      </w:r>
      <w:r w:rsidRPr="00153BD3">
        <w:rPr>
          <w:rFonts w:ascii="Verdana" w:eastAsia="Verdana" w:hAnsi="Verdana" w:cs="Verdana"/>
          <w:spacing w:val="-1"/>
          <w:sz w:val="22"/>
          <w:szCs w:val="22"/>
        </w:rPr>
        <w:t>h</w:t>
      </w:r>
      <w:r w:rsidRPr="00153BD3">
        <w:rPr>
          <w:rFonts w:ascii="Verdana" w:eastAsia="Verdana" w:hAnsi="Verdana" w:cs="Verdana"/>
          <w:sz w:val="22"/>
          <w:szCs w:val="22"/>
        </w:rPr>
        <w:t>en a Ce</w:t>
      </w:r>
      <w:r w:rsidRPr="00153BD3">
        <w:rPr>
          <w:rFonts w:ascii="Verdana" w:eastAsia="Verdana" w:hAnsi="Verdana" w:cs="Verdana"/>
          <w:spacing w:val="-3"/>
          <w:sz w:val="22"/>
          <w:szCs w:val="22"/>
        </w:rPr>
        <w:t>l</w:t>
      </w:r>
      <w:r w:rsidRPr="00153BD3">
        <w:rPr>
          <w:rFonts w:ascii="Verdana" w:eastAsia="Verdana" w:hAnsi="Verdana" w:cs="Verdana"/>
          <w:sz w:val="22"/>
          <w:szCs w:val="22"/>
        </w:rPr>
        <w:t>eb</w:t>
      </w:r>
      <w:r w:rsidRPr="00153BD3">
        <w:rPr>
          <w:rFonts w:ascii="Verdana" w:eastAsia="Verdana" w:hAnsi="Verdana" w:cs="Verdana"/>
          <w:spacing w:val="1"/>
          <w:sz w:val="22"/>
          <w:szCs w:val="22"/>
        </w:rPr>
        <w:t>r</w:t>
      </w:r>
      <w:r w:rsidRPr="00153BD3">
        <w:rPr>
          <w:rFonts w:ascii="Verdana" w:eastAsia="Verdana" w:hAnsi="Verdana" w:cs="Verdana"/>
          <w:spacing w:val="-3"/>
          <w:sz w:val="22"/>
          <w:szCs w:val="22"/>
        </w:rPr>
        <w:t>i</w:t>
      </w:r>
      <w:r w:rsidRPr="00153BD3">
        <w:rPr>
          <w:rFonts w:ascii="Verdana" w:eastAsia="Verdana" w:hAnsi="Verdana" w:cs="Verdana"/>
          <w:sz w:val="22"/>
          <w:szCs w:val="22"/>
        </w:rPr>
        <w:t>t</w:t>
      </w:r>
      <w:r w:rsidRPr="00153BD3">
        <w:rPr>
          <w:rFonts w:ascii="Verdana" w:eastAsia="Verdana" w:hAnsi="Verdana" w:cs="Verdana"/>
          <w:spacing w:val="-2"/>
          <w:sz w:val="22"/>
          <w:szCs w:val="22"/>
        </w:rPr>
        <w:t>y</w:t>
      </w:r>
      <w:r w:rsidRPr="00153BD3">
        <w:rPr>
          <w:rFonts w:ascii="Verdana" w:eastAsia="Verdana" w:hAnsi="Verdana" w:cs="Verdana"/>
          <w:sz w:val="22"/>
          <w:szCs w:val="22"/>
        </w:rPr>
        <w:t>/</w:t>
      </w:r>
      <w:r w:rsidRPr="00153BD3">
        <w:rPr>
          <w:rFonts w:ascii="Verdana" w:eastAsia="Verdana" w:hAnsi="Verdana" w:cs="Verdana"/>
          <w:spacing w:val="1"/>
          <w:sz w:val="22"/>
          <w:szCs w:val="22"/>
        </w:rPr>
        <w:t>V</w:t>
      </w:r>
      <w:r w:rsidRPr="00153BD3">
        <w:rPr>
          <w:rFonts w:ascii="Verdana" w:eastAsia="Verdana" w:hAnsi="Verdana" w:cs="Verdana"/>
          <w:sz w:val="22"/>
          <w:szCs w:val="22"/>
        </w:rPr>
        <w:t>IP</w:t>
      </w:r>
      <w:r w:rsidRPr="00153BD3">
        <w:rPr>
          <w:rFonts w:ascii="Verdana" w:eastAsia="Verdana" w:hAnsi="Verdana" w:cs="Verdana"/>
          <w:spacing w:val="-1"/>
          <w:sz w:val="22"/>
          <w:szCs w:val="22"/>
        </w:rPr>
        <w:t xml:space="preserve"> </w:t>
      </w:r>
      <w:r w:rsidRPr="00153BD3">
        <w:rPr>
          <w:rFonts w:ascii="Verdana" w:eastAsia="Verdana" w:hAnsi="Verdana" w:cs="Verdana"/>
          <w:spacing w:val="1"/>
          <w:sz w:val="22"/>
          <w:szCs w:val="22"/>
        </w:rPr>
        <w:t>v</w:t>
      </w:r>
      <w:r w:rsidRPr="00153BD3">
        <w:rPr>
          <w:rFonts w:ascii="Verdana" w:eastAsia="Verdana" w:hAnsi="Verdana" w:cs="Verdana"/>
          <w:spacing w:val="-3"/>
          <w:sz w:val="22"/>
          <w:szCs w:val="22"/>
        </w:rPr>
        <w:t>i</w:t>
      </w:r>
      <w:r w:rsidRPr="00153BD3">
        <w:rPr>
          <w:rFonts w:ascii="Verdana" w:eastAsia="Verdana" w:hAnsi="Verdana" w:cs="Verdana"/>
          <w:spacing w:val="2"/>
          <w:sz w:val="22"/>
          <w:szCs w:val="22"/>
        </w:rPr>
        <w:t>s</w:t>
      </w:r>
      <w:r w:rsidRPr="00153BD3">
        <w:rPr>
          <w:rFonts w:ascii="Verdana" w:eastAsia="Verdana" w:hAnsi="Verdana" w:cs="Verdana"/>
          <w:spacing w:val="-3"/>
          <w:sz w:val="22"/>
          <w:szCs w:val="22"/>
        </w:rPr>
        <w:t>i</w:t>
      </w:r>
      <w:r w:rsidRPr="00153BD3">
        <w:rPr>
          <w:rFonts w:ascii="Verdana" w:eastAsia="Verdana" w:hAnsi="Verdana" w:cs="Verdana"/>
          <w:sz w:val="22"/>
          <w:szCs w:val="22"/>
        </w:rPr>
        <w:t>ts,</w:t>
      </w:r>
      <w:r w:rsidRPr="00153BD3">
        <w:rPr>
          <w:rFonts w:ascii="Verdana" w:eastAsia="Verdana" w:hAnsi="Verdana" w:cs="Verdana"/>
          <w:spacing w:val="-2"/>
          <w:sz w:val="22"/>
          <w:szCs w:val="22"/>
        </w:rPr>
        <w:t xml:space="preserve"> </w:t>
      </w:r>
      <w:r w:rsidRPr="00153BD3">
        <w:rPr>
          <w:rFonts w:ascii="Verdana" w:eastAsia="Verdana" w:hAnsi="Verdana" w:cs="Verdana"/>
          <w:spacing w:val="3"/>
          <w:sz w:val="22"/>
          <w:szCs w:val="22"/>
        </w:rPr>
        <w:t>e</w:t>
      </w:r>
      <w:r w:rsidRPr="00153BD3">
        <w:rPr>
          <w:rFonts w:ascii="Verdana" w:eastAsia="Verdana" w:hAnsi="Verdana" w:cs="Verdana"/>
          <w:spacing w:val="-1"/>
          <w:sz w:val="22"/>
          <w:szCs w:val="22"/>
        </w:rPr>
        <w:t>v</w:t>
      </w:r>
      <w:r w:rsidRPr="00153BD3">
        <w:rPr>
          <w:rFonts w:ascii="Verdana" w:eastAsia="Verdana" w:hAnsi="Verdana" w:cs="Verdana"/>
          <w:sz w:val="22"/>
          <w:szCs w:val="22"/>
        </w:rPr>
        <w:t xml:space="preserve">en </w:t>
      </w:r>
      <w:r w:rsidRPr="00153BD3">
        <w:rPr>
          <w:rFonts w:ascii="Verdana" w:eastAsia="Verdana" w:hAnsi="Verdana" w:cs="Verdana"/>
          <w:spacing w:val="-3"/>
          <w:sz w:val="22"/>
          <w:szCs w:val="22"/>
        </w:rPr>
        <w:t>i</w:t>
      </w:r>
      <w:r w:rsidRPr="00153BD3">
        <w:rPr>
          <w:rFonts w:ascii="Verdana" w:eastAsia="Verdana" w:hAnsi="Verdana" w:cs="Verdana"/>
          <w:sz w:val="22"/>
          <w:szCs w:val="22"/>
        </w:rPr>
        <w:t>f</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t</w:t>
      </w:r>
      <w:r w:rsidRPr="00153BD3">
        <w:rPr>
          <w:rFonts w:ascii="Verdana" w:eastAsia="Verdana" w:hAnsi="Verdana" w:cs="Verdana"/>
          <w:spacing w:val="-1"/>
          <w:sz w:val="22"/>
          <w:szCs w:val="22"/>
        </w:rPr>
        <w:t>h</w:t>
      </w:r>
      <w:r w:rsidRPr="00153BD3">
        <w:rPr>
          <w:rFonts w:ascii="Verdana" w:eastAsia="Verdana" w:hAnsi="Verdana" w:cs="Verdana"/>
          <w:sz w:val="22"/>
          <w:szCs w:val="22"/>
        </w:rPr>
        <w:t>ey</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h</w:t>
      </w:r>
      <w:r w:rsidRPr="00153BD3">
        <w:rPr>
          <w:rFonts w:ascii="Verdana" w:eastAsia="Verdana" w:hAnsi="Verdana" w:cs="Verdana"/>
          <w:spacing w:val="-1"/>
          <w:sz w:val="22"/>
          <w:szCs w:val="22"/>
        </w:rPr>
        <w:t>av</w:t>
      </w:r>
      <w:r w:rsidRPr="00153BD3">
        <w:rPr>
          <w:rFonts w:ascii="Verdana" w:eastAsia="Verdana" w:hAnsi="Verdana" w:cs="Verdana"/>
          <w:sz w:val="22"/>
          <w:szCs w:val="22"/>
        </w:rPr>
        <w:t>e v</w:t>
      </w:r>
      <w:r w:rsidRPr="00153BD3">
        <w:rPr>
          <w:rFonts w:ascii="Verdana" w:eastAsia="Verdana" w:hAnsi="Verdana" w:cs="Verdana"/>
          <w:spacing w:val="-3"/>
          <w:sz w:val="22"/>
          <w:szCs w:val="22"/>
        </w:rPr>
        <w:t>i</w:t>
      </w:r>
      <w:r w:rsidRPr="00153BD3">
        <w:rPr>
          <w:rFonts w:ascii="Verdana" w:eastAsia="Verdana" w:hAnsi="Verdana" w:cs="Verdana"/>
          <w:spacing w:val="2"/>
          <w:sz w:val="22"/>
          <w:szCs w:val="22"/>
        </w:rPr>
        <w:t>s</w:t>
      </w:r>
      <w:r w:rsidRPr="00153BD3">
        <w:rPr>
          <w:rFonts w:ascii="Verdana" w:eastAsia="Verdana" w:hAnsi="Verdana" w:cs="Verdana"/>
          <w:sz w:val="22"/>
          <w:szCs w:val="22"/>
        </w:rPr>
        <w:t>i</w:t>
      </w:r>
      <w:r w:rsidRPr="00153BD3">
        <w:rPr>
          <w:rFonts w:ascii="Verdana" w:eastAsia="Verdana" w:hAnsi="Verdana" w:cs="Verdana"/>
          <w:spacing w:val="-1"/>
          <w:sz w:val="22"/>
          <w:szCs w:val="22"/>
        </w:rPr>
        <w:t>t</w:t>
      </w:r>
      <w:r w:rsidRPr="00153BD3">
        <w:rPr>
          <w:rFonts w:ascii="Verdana" w:eastAsia="Verdana" w:hAnsi="Verdana" w:cs="Verdana"/>
          <w:sz w:val="22"/>
          <w:szCs w:val="22"/>
        </w:rPr>
        <w:t>ed</w:t>
      </w:r>
      <w:r w:rsidRPr="00153BD3">
        <w:rPr>
          <w:rFonts w:ascii="Verdana" w:eastAsia="Verdana" w:hAnsi="Verdana" w:cs="Verdana"/>
          <w:spacing w:val="-1"/>
          <w:sz w:val="22"/>
          <w:szCs w:val="22"/>
        </w:rPr>
        <w:t xml:space="preserve"> b</w:t>
      </w:r>
      <w:r w:rsidRPr="00153BD3">
        <w:rPr>
          <w:rFonts w:ascii="Verdana" w:eastAsia="Verdana" w:hAnsi="Verdana" w:cs="Verdana"/>
          <w:sz w:val="22"/>
          <w:szCs w:val="22"/>
        </w:rPr>
        <w:t>efo</w:t>
      </w:r>
      <w:r w:rsidRPr="00153BD3">
        <w:rPr>
          <w:rFonts w:ascii="Verdana" w:eastAsia="Verdana" w:hAnsi="Verdana" w:cs="Verdana"/>
          <w:spacing w:val="-1"/>
          <w:sz w:val="22"/>
          <w:szCs w:val="22"/>
        </w:rPr>
        <w:t>r</w:t>
      </w:r>
      <w:r w:rsidRPr="00153BD3">
        <w:rPr>
          <w:rFonts w:ascii="Verdana" w:eastAsia="Verdana" w:hAnsi="Verdana" w:cs="Verdana"/>
          <w:sz w:val="22"/>
          <w:szCs w:val="22"/>
        </w:rPr>
        <w:t>e. This is in order to ensure that:</w:t>
      </w:r>
    </w:p>
    <w:p w14:paraId="11AB5980" w14:textId="77777777" w:rsidR="0023037D" w:rsidRPr="00153BD3" w:rsidRDefault="0023037D" w:rsidP="005A44F2">
      <w:pPr>
        <w:pStyle w:val="ListParagraph"/>
        <w:widowControl w:val="0"/>
        <w:numPr>
          <w:ilvl w:val="0"/>
          <w:numId w:val="39"/>
        </w:numPr>
        <w:spacing w:before="0" w:after="0" w:line="239" w:lineRule="auto"/>
        <w:ind w:left="426" w:right="136"/>
        <w:contextualSpacing/>
        <w:rPr>
          <w:rFonts w:ascii="Verdana" w:eastAsia="Verdana" w:hAnsi="Verdana" w:cs="Verdana"/>
          <w:sz w:val="22"/>
          <w:szCs w:val="22"/>
        </w:rPr>
      </w:pPr>
      <w:r w:rsidRPr="00153BD3">
        <w:rPr>
          <w:rFonts w:ascii="Verdana" w:eastAsia="Verdana" w:hAnsi="Verdana" w:cs="Verdana"/>
          <w:sz w:val="22"/>
          <w:szCs w:val="22"/>
        </w:rPr>
        <w:t>there is no risk to the safety of children and adults arising from the visit</w:t>
      </w:r>
    </w:p>
    <w:p w14:paraId="75954968" w14:textId="77777777" w:rsidR="0023037D" w:rsidRPr="00153BD3" w:rsidRDefault="0023037D" w:rsidP="005A44F2">
      <w:pPr>
        <w:pStyle w:val="ListParagraph"/>
        <w:widowControl w:val="0"/>
        <w:numPr>
          <w:ilvl w:val="0"/>
          <w:numId w:val="39"/>
        </w:numPr>
        <w:spacing w:before="0" w:after="0" w:line="239" w:lineRule="auto"/>
        <w:ind w:left="426" w:right="136"/>
        <w:contextualSpacing/>
        <w:rPr>
          <w:rFonts w:ascii="Verdana" w:eastAsia="Verdana" w:hAnsi="Verdana" w:cs="Verdana"/>
          <w:sz w:val="22"/>
          <w:szCs w:val="22"/>
        </w:rPr>
      </w:pPr>
      <w:r w:rsidRPr="00153BD3">
        <w:rPr>
          <w:rFonts w:ascii="Verdana" w:eastAsia="Verdana" w:hAnsi="Verdana" w:cs="Verdana"/>
          <w:sz w:val="22"/>
          <w:szCs w:val="22"/>
        </w:rPr>
        <w:t>staff and visitors are aware of their responsibilities</w:t>
      </w:r>
    </w:p>
    <w:p w14:paraId="7B2E06AD" w14:textId="77777777" w:rsidR="0023037D" w:rsidRPr="00153BD3" w:rsidRDefault="0023037D" w:rsidP="005A44F2">
      <w:pPr>
        <w:pStyle w:val="ListParagraph"/>
        <w:widowControl w:val="0"/>
        <w:numPr>
          <w:ilvl w:val="0"/>
          <w:numId w:val="39"/>
        </w:numPr>
        <w:spacing w:before="0" w:after="0" w:line="239" w:lineRule="auto"/>
        <w:ind w:left="426" w:right="136"/>
        <w:contextualSpacing/>
        <w:rPr>
          <w:rFonts w:ascii="Verdana" w:eastAsia="Verdana" w:hAnsi="Verdana" w:cs="Verdana"/>
          <w:sz w:val="22"/>
          <w:szCs w:val="22"/>
        </w:rPr>
      </w:pPr>
      <w:r w:rsidRPr="00153BD3">
        <w:rPr>
          <w:rFonts w:ascii="Verdana" w:eastAsia="Verdana" w:hAnsi="Verdana" w:cs="Verdana"/>
          <w:sz w:val="22"/>
          <w:szCs w:val="22"/>
        </w:rPr>
        <w:t>systems are in place to effectively manage risks</w:t>
      </w:r>
    </w:p>
    <w:p w14:paraId="2FC30A44" w14:textId="77777777" w:rsidR="0023037D" w:rsidRPr="00153BD3" w:rsidRDefault="0023037D" w:rsidP="005A44F2">
      <w:pPr>
        <w:pStyle w:val="ListParagraph"/>
        <w:widowControl w:val="0"/>
        <w:numPr>
          <w:ilvl w:val="0"/>
          <w:numId w:val="39"/>
        </w:numPr>
        <w:spacing w:before="0" w:after="0" w:line="239" w:lineRule="auto"/>
        <w:ind w:left="426" w:right="136"/>
        <w:contextualSpacing/>
        <w:rPr>
          <w:rFonts w:ascii="Verdana" w:eastAsia="Verdana" w:hAnsi="Verdana" w:cs="Verdana"/>
          <w:sz w:val="22"/>
          <w:szCs w:val="22"/>
        </w:rPr>
      </w:pPr>
      <w:r w:rsidRPr="00153BD3">
        <w:rPr>
          <w:rFonts w:ascii="Verdana" w:eastAsia="Verdana" w:hAnsi="Verdana" w:cs="Verdana"/>
          <w:sz w:val="22"/>
          <w:szCs w:val="22"/>
        </w:rPr>
        <w:t>the hosting organisation, if not Barnardo’s, meets its safeguarding responsibilities</w:t>
      </w:r>
    </w:p>
    <w:p w14:paraId="686DB070" w14:textId="77777777" w:rsidR="0023037D" w:rsidRPr="00153BD3" w:rsidRDefault="0023037D" w:rsidP="005A44F2">
      <w:pPr>
        <w:pStyle w:val="ListParagraph"/>
        <w:widowControl w:val="0"/>
        <w:numPr>
          <w:ilvl w:val="0"/>
          <w:numId w:val="39"/>
        </w:numPr>
        <w:spacing w:before="0" w:after="0" w:line="239" w:lineRule="auto"/>
        <w:ind w:left="426" w:right="136"/>
        <w:contextualSpacing/>
        <w:rPr>
          <w:rFonts w:ascii="Verdana" w:eastAsia="Verdana" w:hAnsi="Verdana" w:cs="Verdana"/>
          <w:sz w:val="22"/>
          <w:szCs w:val="22"/>
        </w:rPr>
      </w:pPr>
      <w:r w:rsidRPr="00153BD3">
        <w:rPr>
          <w:rFonts w:ascii="Verdana" w:eastAsia="Verdana" w:hAnsi="Verdana" w:cs="Verdana"/>
          <w:sz w:val="22"/>
          <w:szCs w:val="22"/>
        </w:rPr>
        <w:t>any issues arising from the event are recorded and learning shared</w:t>
      </w:r>
    </w:p>
    <w:p w14:paraId="53169B71" w14:textId="77777777" w:rsidR="0023037D" w:rsidRPr="00153BD3" w:rsidRDefault="0023037D" w:rsidP="00F175E4">
      <w:pPr>
        <w:spacing w:after="0" w:line="239" w:lineRule="auto"/>
        <w:ind w:left="142" w:right="136"/>
        <w:rPr>
          <w:rFonts w:ascii="Verdana" w:eastAsia="Verdana" w:hAnsi="Verdana" w:cs="Verdana"/>
          <w:sz w:val="22"/>
          <w:szCs w:val="22"/>
          <w:highlight w:val="yellow"/>
        </w:rPr>
      </w:pPr>
    </w:p>
    <w:p w14:paraId="25562754" w14:textId="77777777" w:rsidR="0023037D" w:rsidRPr="00153BD3" w:rsidRDefault="0023037D" w:rsidP="005A44F2">
      <w:pPr>
        <w:spacing w:after="0" w:line="240" w:lineRule="auto"/>
        <w:rPr>
          <w:rFonts w:ascii="Verdana" w:hAnsi="Verdana" w:cs="Times New Roman"/>
          <w:b/>
          <w:sz w:val="22"/>
          <w:szCs w:val="22"/>
        </w:rPr>
      </w:pPr>
      <w:r w:rsidRPr="00153BD3">
        <w:rPr>
          <w:rFonts w:ascii="Verdana" w:hAnsi="Verdana" w:cs="Times New Roman"/>
          <w:b/>
          <w:sz w:val="22"/>
          <w:szCs w:val="22"/>
        </w:rPr>
        <w:t>VIP/Event Lead Roles and Responsibilities</w:t>
      </w:r>
    </w:p>
    <w:p w14:paraId="752F7CDB" w14:textId="77777777" w:rsidR="0023037D" w:rsidRPr="00153BD3" w:rsidRDefault="0023037D" w:rsidP="00F175E4">
      <w:pPr>
        <w:spacing w:after="0" w:line="240" w:lineRule="auto"/>
        <w:ind w:left="142"/>
        <w:rPr>
          <w:rFonts w:ascii="Verdana" w:hAnsi="Verdana" w:cs="Times New Roman"/>
          <w:b/>
          <w:sz w:val="22"/>
          <w:szCs w:val="22"/>
        </w:rPr>
      </w:pPr>
    </w:p>
    <w:p w14:paraId="39D5D85E" w14:textId="77777777" w:rsidR="0023037D" w:rsidRPr="00153BD3" w:rsidRDefault="0023037D" w:rsidP="005A44F2">
      <w:pPr>
        <w:spacing w:after="0" w:line="240" w:lineRule="auto"/>
        <w:rPr>
          <w:rFonts w:ascii="Verdana" w:hAnsi="Verdana" w:cs="Times New Roman"/>
          <w:b/>
          <w:sz w:val="22"/>
          <w:szCs w:val="22"/>
        </w:rPr>
      </w:pPr>
      <w:r w:rsidRPr="00153BD3">
        <w:rPr>
          <w:rFonts w:ascii="Verdana" w:hAnsi="Verdana" w:cs="Times New Roman"/>
          <w:b/>
          <w:sz w:val="22"/>
          <w:szCs w:val="22"/>
        </w:rPr>
        <w:t xml:space="preserve">Planning - before the event </w:t>
      </w:r>
    </w:p>
    <w:p w14:paraId="5BDA5CE6"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 xml:space="preserve">An outline planning document is completed by the VIP team which outlines the purpose, costs and benefits of the event. </w:t>
      </w:r>
    </w:p>
    <w:p w14:paraId="632AB9B8"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Sign off is obtained at appropriate level (With a service visit this must be the Regional Director).</w:t>
      </w:r>
    </w:p>
    <w:p w14:paraId="7923C3B2"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An appropriate Lead/Leads for the Visit event is identified – In the case of a service visit this will be a CS Lead and a Media Team Lead (if Media are to be involved).</w:t>
      </w:r>
    </w:p>
    <w:p w14:paraId="6C178D88"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 xml:space="preserve">A visit to the venue is carried out by the identified lead to plan and discuss the event with the CS Lead. This must include ensuring that the CS Lead gathers signed consent forms for the children and young people involved in the visit/event. </w:t>
      </w:r>
    </w:p>
    <w:p w14:paraId="5E9D7CA3"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 xml:space="preserve">The VIP/Event lead must have copies of consent forms whether or not a photographer is to be present. </w:t>
      </w:r>
    </w:p>
    <w:p w14:paraId="5AC35826"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Visit/Event running order must then be agreed by email with the VIP and CS Lead/event lead as appropriate.</w:t>
      </w:r>
    </w:p>
    <w:p w14:paraId="131988F7"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Risk Assessments must be carried out for every event. CS lead will create these for individual young people.</w:t>
      </w:r>
    </w:p>
    <w:p w14:paraId="55A8396E"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CS lead will perform a risk assessment for the group and travel.</w:t>
      </w:r>
    </w:p>
    <w:p w14:paraId="31B018AA"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VIP lead will perform a risk assessment for the venue (if not in a service) and the event itself.</w:t>
      </w:r>
    </w:p>
    <w:p w14:paraId="4BAEF438"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All risk assessments to be shared with the event team prior to the event.</w:t>
      </w:r>
    </w:p>
    <w:p w14:paraId="11DBE69B"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Briefing documents are prepared. Depending on the scale of the event these could include: VIP Brief, CEO/CLT/CLG Brief, Media Brief, Staff &amp; Volunteers. When an event involves young people they must be included in the briefing process. This briefing must be recorded and shared with the project team.</w:t>
      </w:r>
    </w:p>
    <w:p w14:paraId="3C2A8F1E"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Each briefing should be a version of the overarching instruction to ensure consistency, with non-essential or confidential information removed as appropriate</w:t>
      </w:r>
    </w:p>
    <w:p w14:paraId="47C13E53"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 xml:space="preserve">There must always be a safeguarding element to the brief. </w:t>
      </w:r>
    </w:p>
    <w:p w14:paraId="5B80DA7B"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Where a briefing document is to involve reference to young people, the young people must be consulted on what personal information they are happy to share.</w:t>
      </w:r>
    </w:p>
    <w:p w14:paraId="794A82D6"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 xml:space="preserve">When involving a photographer, the photographer should also receive a brief, including a Shot List. </w:t>
      </w:r>
    </w:p>
    <w:p w14:paraId="3A8A49FF" w14:textId="77777777" w:rsidR="0023037D" w:rsidRPr="00153BD3" w:rsidRDefault="0023037D" w:rsidP="005A44F2">
      <w:pPr>
        <w:numPr>
          <w:ilvl w:val="0"/>
          <w:numId w:val="40"/>
        </w:numPr>
        <w:spacing w:before="0" w:after="0" w:line="240" w:lineRule="auto"/>
        <w:ind w:left="426"/>
        <w:rPr>
          <w:rFonts w:ascii="Verdana" w:hAnsi="Verdana" w:cs="Times New Roman"/>
          <w:sz w:val="22"/>
          <w:szCs w:val="22"/>
        </w:rPr>
      </w:pPr>
      <w:r w:rsidRPr="00153BD3">
        <w:rPr>
          <w:rFonts w:ascii="Verdana" w:hAnsi="Verdana" w:cs="Times New Roman"/>
          <w:sz w:val="22"/>
          <w:szCs w:val="22"/>
        </w:rPr>
        <w:t>Service users will be provided with a lanyard which identifies their name and role as colleagues. The lanyard will also indicate those who have given consent to photographs being taken.</w:t>
      </w:r>
    </w:p>
    <w:p w14:paraId="16E5F699" w14:textId="77777777" w:rsidR="00780B37" w:rsidRDefault="00780B37" w:rsidP="00F175E4">
      <w:pPr>
        <w:spacing w:after="0" w:line="240" w:lineRule="auto"/>
        <w:ind w:left="142"/>
        <w:rPr>
          <w:rFonts w:ascii="Verdana" w:hAnsi="Verdana" w:cs="Times New Roman"/>
          <w:b/>
          <w:sz w:val="22"/>
          <w:szCs w:val="22"/>
        </w:rPr>
      </w:pPr>
    </w:p>
    <w:p w14:paraId="0F320BF3" w14:textId="77777777" w:rsidR="0023037D" w:rsidRPr="00153BD3" w:rsidRDefault="0023037D" w:rsidP="005A44F2">
      <w:pPr>
        <w:spacing w:after="0" w:line="240" w:lineRule="auto"/>
        <w:rPr>
          <w:rFonts w:ascii="Verdana" w:hAnsi="Verdana" w:cs="Times New Roman"/>
          <w:b/>
          <w:sz w:val="22"/>
          <w:szCs w:val="22"/>
        </w:rPr>
      </w:pPr>
      <w:r w:rsidRPr="00153BD3">
        <w:rPr>
          <w:rFonts w:ascii="Verdana" w:hAnsi="Verdana" w:cs="Times New Roman"/>
          <w:b/>
          <w:sz w:val="22"/>
          <w:szCs w:val="22"/>
        </w:rPr>
        <w:t>On the Day</w:t>
      </w:r>
    </w:p>
    <w:p w14:paraId="0E011DE1" w14:textId="77777777" w:rsidR="0023037D" w:rsidRPr="00153BD3" w:rsidRDefault="0023037D" w:rsidP="005A44F2">
      <w:pPr>
        <w:numPr>
          <w:ilvl w:val="0"/>
          <w:numId w:val="41"/>
        </w:numPr>
        <w:spacing w:before="0" w:after="0" w:line="240" w:lineRule="auto"/>
        <w:ind w:left="426"/>
        <w:rPr>
          <w:rFonts w:ascii="Verdana" w:hAnsi="Verdana" w:cs="Times New Roman"/>
          <w:sz w:val="22"/>
          <w:szCs w:val="22"/>
        </w:rPr>
      </w:pPr>
      <w:r w:rsidRPr="00153BD3">
        <w:rPr>
          <w:rFonts w:ascii="Verdana" w:hAnsi="Verdana" w:cs="Times New Roman"/>
          <w:sz w:val="22"/>
          <w:szCs w:val="22"/>
        </w:rPr>
        <w:t xml:space="preserve">Project Leads must arrive at least an hour ahead of the event start or arrival of the VIP Guest </w:t>
      </w:r>
    </w:p>
    <w:p w14:paraId="5BE407D8" w14:textId="77777777" w:rsidR="0023037D" w:rsidRPr="00153BD3" w:rsidRDefault="0023037D" w:rsidP="005A44F2">
      <w:pPr>
        <w:numPr>
          <w:ilvl w:val="0"/>
          <w:numId w:val="41"/>
        </w:numPr>
        <w:spacing w:before="0" w:after="0" w:line="240" w:lineRule="auto"/>
        <w:ind w:left="426"/>
        <w:rPr>
          <w:rFonts w:ascii="Verdana" w:hAnsi="Verdana" w:cs="Times New Roman"/>
          <w:sz w:val="22"/>
          <w:szCs w:val="22"/>
        </w:rPr>
      </w:pPr>
      <w:r w:rsidRPr="00153BD3">
        <w:rPr>
          <w:rFonts w:ascii="Verdana" w:hAnsi="Verdana" w:cs="Times New Roman"/>
          <w:sz w:val="22"/>
          <w:szCs w:val="22"/>
        </w:rPr>
        <w:t xml:space="preserve">Team verbal briefing to be led by the identified Event Manager. </w:t>
      </w:r>
    </w:p>
    <w:p w14:paraId="560DD1C5" w14:textId="77777777" w:rsidR="0023037D" w:rsidRPr="00153BD3" w:rsidRDefault="0023037D" w:rsidP="005A44F2">
      <w:pPr>
        <w:numPr>
          <w:ilvl w:val="0"/>
          <w:numId w:val="41"/>
        </w:numPr>
        <w:spacing w:before="0" w:after="0" w:line="240" w:lineRule="auto"/>
        <w:ind w:left="426"/>
        <w:rPr>
          <w:rFonts w:ascii="Verdana" w:hAnsi="Verdana" w:cs="Times New Roman"/>
          <w:sz w:val="22"/>
          <w:szCs w:val="22"/>
        </w:rPr>
      </w:pPr>
      <w:r w:rsidRPr="00153BD3">
        <w:rPr>
          <w:rFonts w:ascii="Verdana" w:hAnsi="Verdana" w:cs="Times New Roman"/>
          <w:sz w:val="22"/>
          <w:szCs w:val="22"/>
        </w:rPr>
        <w:t xml:space="preserve">The Team will run through the event running order and walk through the route if appropriate. </w:t>
      </w:r>
    </w:p>
    <w:p w14:paraId="6B354669" w14:textId="77777777" w:rsidR="0023037D" w:rsidRPr="00153BD3" w:rsidRDefault="0023037D" w:rsidP="005A44F2">
      <w:pPr>
        <w:numPr>
          <w:ilvl w:val="0"/>
          <w:numId w:val="41"/>
        </w:numPr>
        <w:spacing w:before="0" w:after="0" w:line="240" w:lineRule="auto"/>
        <w:ind w:left="426"/>
        <w:rPr>
          <w:rFonts w:ascii="Verdana" w:hAnsi="Verdana" w:cs="Times New Roman"/>
          <w:sz w:val="22"/>
          <w:szCs w:val="22"/>
        </w:rPr>
      </w:pPr>
      <w:r w:rsidRPr="00153BD3">
        <w:rPr>
          <w:rFonts w:ascii="Verdana" w:hAnsi="Verdana" w:cs="Times New Roman"/>
          <w:sz w:val="22"/>
          <w:szCs w:val="22"/>
        </w:rPr>
        <w:t>VIPs must also receive a verbal brief upon arrival or shortly ahead of arrival to ensure they have read and digested their written briefing and taken note of the safeguarding procedure</w:t>
      </w:r>
    </w:p>
    <w:p w14:paraId="75DB0DCC" w14:textId="77777777" w:rsidR="0023037D" w:rsidRPr="00153BD3" w:rsidRDefault="0023037D" w:rsidP="005A44F2">
      <w:pPr>
        <w:numPr>
          <w:ilvl w:val="0"/>
          <w:numId w:val="41"/>
        </w:numPr>
        <w:spacing w:before="0" w:after="0" w:line="240" w:lineRule="auto"/>
        <w:ind w:left="426"/>
        <w:rPr>
          <w:rFonts w:ascii="Verdana" w:hAnsi="Verdana" w:cs="Times New Roman"/>
          <w:sz w:val="22"/>
          <w:szCs w:val="22"/>
        </w:rPr>
      </w:pPr>
      <w:r w:rsidRPr="00153BD3">
        <w:rPr>
          <w:rFonts w:ascii="Verdana" w:hAnsi="Verdana" w:cs="Times New Roman"/>
          <w:sz w:val="22"/>
          <w:szCs w:val="22"/>
        </w:rPr>
        <w:t>VIP Lead will accompany the VIP at all times – under no circumstances is a VIP guest to be left alone with children, young people or a vulnerable adult. Whilst it is acceptable to step back from a conversation the lead should never leave the room. If the event lead requires a comfort break, they should hand over temporary lead to another member of the team.</w:t>
      </w:r>
    </w:p>
    <w:p w14:paraId="6FAD3B6D" w14:textId="77777777" w:rsidR="0023037D" w:rsidRPr="00153BD3" w:rsidRDefault="0023037D" w:rsidP="005A44F2">
      <w:pPr>
        <w:numPr>
          <w:ilvl w:val="0"/>
          <w:numId w:val="41"/>
        </w:numPr>
        <w:spacing w:before="0" w:after="0" w:line="240" w:lineRule="auto"/>
        <w:ind w:left="426"/>
        <w:rPr>
          <w:rFonts w:ascii="Verdana" w:hAnsi="Verdana" w:cs="Times New Roman"/>
          <w:sz w:val="22"/>
          <w:szCs w:val="22"/>
        </w:rPr>
      </w:pPr>
      <w:r w:rsidRPr="00153BD3">
        <w:rPr>
          <w:rFonts w:ascii="Verdana" w:hAnsi="Verdana" w:cs="Times New Roman"/>
          <w:sz w:val="22"/>
          <w:szCs w:val="22"/>
        </w:rPr>
        <w:t xml:space="preserve">All photography will be taken by the official photographer unless express permission has been given to take mobile phone footage. </w:t>
      </w:r>
    </w:p>
    <w:p w14:paraId="63CDA939" w14:textId="77777777" w:rsidR="0023037D" w:rsidRPr="00153BD3" w:rsidRDefault="0023037D" w:rsidP="005A44F2">
      <w:pPr>
        <w:numPr>
          <w:ilvl w:val="0"/>
          <w:numId w:val="41"/>
        </w:numPr>
        <w:spacing w:before="0" w:after="0" w:line="240" w:lineRule="auto"/>
        <w:ind w:left="426"/>
        <w:rPr>
          <w:rFonts w:ascii="Verdana" w:hAnsi="Verdana" w:cs="Times New Roman"/>
          <w:sz w:val="22"/>
          <w:szCs w:val="22"/>
        </w:rPr>
      </w:pPr>
      <w:r w:rsidRPr="00153BD3">
        <w:rPr>
          <w:rFonts w:ascii="Verdana" w:hAnsi="Verdana" w:cs="Times New Roman"/>
          <w:sz w:val="22"/>
          <w:szCs w:val="22"/>
        </w:rPr>
        <w:t>Where photography is not permitted at all – signs should be erected throughout the room instructing guests not to do so.</w:t>
      </w:r>
    </w:p>
    <w:p w14:paraId="63E1EDCF" w14:textId="77777777" w:rsidR="0023037D" w:rsidRPr="00153BD3" w:rsidRDefault="0023037D" w:rsidP="005A44F2">
      <w:pPr>
        <w:numPr>
          <w:ilvl w:val="0"/>
          <w:numId w:val="41"/>
        </w:numPr>
        <w:spacing w:before="0" w:after="0" w:line="240" w:lineRule="auto"/>
        <w:ind w:left="426"/>
        <w:rPr>
          <w:rFonts w:ascii="Verdana" w:hAnsi="Verdana" w:cs="Times New Roman"/>
          <w:sz w:val="22"/>
          <w:szCs w:val="22"/>
        </w:rPr>
      </w:pPr>
      <w:r w:rsidRPr="00153BD3">
        <w:rPr>
          <w:rFonts w:ascii="Verdana" w:hAnsi="Verdana" w:cs="Times New Roman"/>
          <w:sz w:val="22"/>
          <w:szCs w:val="22"/>
        </w:rPr>
        <w:t>Where photography is permitted for social media purposes and young people are involved, the event host will take the images and share with the VIP rather than the other way round.</w:t>
      </w:r>
    </w:p>
    <w:p w14:paraId="6D6D12EF" w14:textId="77777777" w:rsidR="0023037D" w:rsidRPr="00153BD3" w:rsidRDefault="0023037D" w:rsidP="005A44F2">
      <w:pPr>
        <w:numPr>
          <w:ilvl w:val="0"/>
          <w:numId w:val="41"/>
        </w:numPr>
        <w:spacing w:before="0" w:after="0" w:line="240" w:lineRule="auto"/>
        <w:ind w:left="426"/>
        <w:rPr>
          <w:rFonts w:ascii="Verdana" w:hAnsi="Verdana" w:cs="Times New Roman"/>
          <w:sz w:val="22"/>
          <w:szCs w:val="22"/>
        </w:rPr>
      </w:pPr>
      <w:r w:rsidRPr="00153BD3">
        <w:rPr>
          <w:rFonts w:ascii="Verdana" w:hAnsi="Verdana" w:cs="Times New Roman"/>
          <w:sz w:val="22"/>
          <w:szCs w:val="22"/>
        </w:rPr>
        <w:t>The event lead will always have overall control of the event. This is vital to empower the person in this role to make decisions at the event, especially if the plan is altered.</w:t>
      </w:r>
    </w:p>
    <w:p w14:paraId="19B72D8D" w14:textId="77777777" w:rsidR="0023037D" w:rsidRPr="00153BD3" w:rsidRDefault="0023037D" w:rsidP="005A44F2">
      <w:pPr>
        <w:spacing w:after="0" w:line="240" w:lineRule="auto"/>
        <w:rPr>
          <w:rFonts w:ascii="Verdana" w:hAnsi="Verdana" w:cs="Times New Roman"/>
          <w:b/>
          <w:sz w:val="22"/>
          <w:szCs w:val="22"/>
        </w:rPr>
      </w:pPr>
      <w:r w:rsidRPr="00153BD3">
        <w:rPr>
          <w:rFonts w:ascii="Verdana" w:hAnsi="Verdana" w:cs="Times New Roman"/>
          <w:b/>
          <w:sz w:val="22"/>
          <w:szCs w:val="22"/>
        </w:rPr>
        <w:t>After the visit</w:t>
      </w:r>
    </w:p>
    <w:p w14:paraId="235B3C76" w14:textId="77777777" w:rsidR="0023037D" w:rsidRPr="00153BD3" w:rsidRDefault="0023037D" w:rsidP="005A44F2">
      <w:pPr>
        <w:numPr>
          <w:ilvl w:val="0"/>
          <w:numId w:val="42"/>
        </w:numPr>
        <w:spacing w:before="0" w:after="0" w:line="240" w:lineRule="auto"/>
        <w:ind w:left="426"/>
        <w:rPr>
          <w:rFonts w:ascii="Verdana" w:hAnsi="Verdana" w:cs="Times New Roman"/>
          <w:sz w:val="22"/>
          <w:szCs w:val="22"/>
        </w:rPr>
      </w:pPr>
      <w:r w:rsidRPr="00153BD3">
        <w:rPr>
          <w:rFonts w:ascii="Verdana" w:hAnsi="Verdana" w:cs="Times New Roman"/>
          <w:sz w:val="22"/>
          <w:szCs w:val="22"/>
        </w:rPr>
        <w:t>All photographic images must be uploaded to the central database alongside the appropriate consent forms</w:t>
      </w:r>
    </w:p>
    <w:p w14:paraId="7E2B4438" w14:textId="77777777" w:rsidR="0023037D" w:rsidRPr="00153BD3" w:rsidRDefault="0023037D" w:rsidP="005A44F2">
      <w:pPr>
        <w:numPr>
          <w:ilvl w:val="0"/>
          <w:numId w:val="42"/>
        </w:numPr>
        <w:spacing w:before="0" w:after="0" w:line="240" w:lineRule="auto"/>
        <w:ind w:left="426"/>
        <w:rPr>
          <w:rFonts w:ascii="Verdana" w:hAnsi="Verdana" w:cs="Times New Roman"/>
          <w:sz w:val="22"/>
          <w:szCs w:val="22"/>
        </w:rPr>
      </w:pPr>
      <w:r w:rsidRPr="00153BD3">
        <w:rPr>
          <w:rFonts w:ascii="Verdana" w:hAnsi="Verdana" w:cs="Times New Roman"/>
          <w:sz w:val="22"/>
          <w:szCs w:val="22"/>
        </w:rPr>
        <w:t>Images must be signed off by the VIPs agent ahead of distributing to the media.</w:t>
      </w:r>
    </w:p>
    <w:p w14:paraId="5CE511E0" w14:textId="77777777" w:rsidR="0023037D" w:rsidRPr="00153BD3" w:rsidRDefault="0023037D" w:rsidP="005A44F2">
      <w:pPr>
        <w:numPr>
          <w:ilvl w:val="0"/>
          <w:numId w:val="42"/>
        </w:numPr>
        <w:spacing w:before="0" w:after="0" w:line="240" w:lineRule="auto"/>
        <w:ind w:left="426"/>
        <w:rPr>
          <w:rFonts w:ascii="Verdana" w:hAnsi="Verdana" w:cs="Times New Roman"/>
          <w:sz w:val="22"/>
          <w:szCs w:val="22"/>
        </w:rPr>
      </w:pPr>
      <w:r w:rsidRPr="00153BD3">
        <w:rPr>
          <w:rFonts w:ascii="Verdana" w:hAnsi="Verdana" w:cs="Times New Roman"/>
          <w:sz w:val="22"/>
          <w:szCs w:val="22"/>
        </w:rPr>
        <w:t>All VIPs must be reminded to report any form of contact from young people or their families to the VIP team. This applies to emails, phone calls, letters and social media</w:t>
      </w:r>
    </w:p>
    <w:p w14:paraId="5AEBB031" w14:textId="77777777" w:rsidR="0023037D" w:rsidRPr="00153BD3" w:rsidRDefault="0023037D" w:rsidP="005A44F2">
      <w:pPr>
        <w:numPr>
          <w:ilvl w:val="0"/>
          <w:numId w:val="42"/>
        </w:numPr>
        <w:spacing w:before="0" w:after="0" w:line="240" w:lineRule="auto"/>
        <w:ind w:left="426"/>
        <w:rPr>
          <w:rFonts w:ascii="Verdana" w:hAnsi="Verdana" w:cs="Times New Roman"/>
          <w:sz w:val="22"/>
          <w:szCs w:val="22"/>
        </w:rPr>
      </w:pPr>
      <w:r w:rsidRPr="00153BD3">
        <w:rPr>
          <w:rFonts w:ascii="Verdana" w:hAnsi="Verdana" w:cs="Times New Roman"/>
          <w:sz w:val="22"/>
          <w:szCs w:val="22"/>
        </w:rPr>
        <w:t>A review meeting must be scheduled with all key members of the project team to discuss the event and share learning to be applied to opportunity.</w:t>
      </w:r>
    </w:p>
    <w:p w14:paraId="1ED31E45" w14:textId="77777777" w:rsidR="0023037D" w:rsidRPr="00153BD3" w:rsidRDefault="0023037D" w:rsidP="00F175E4">
      <w:pPr>
        <w:spacing w:after="0" w:line="240" w:lineRule="auto"/>
        <w:ind w:left="142"/>
        <w:rPr>
          <w:rFonts w:ascii="Verdana" w:hAnsi="Verdana" w:cs="Times New Roman"/>
          <w:b/>
          <w:bCs/>
          <w:color w:val="1F497D"/>
          <w:sz w:val="22"/>
          <w:szCs w:val="22"/>
          <w:highlight w:val="yellow"/>
        </w:rPr>
      </w:pPr>
    </w:p>
    <w:p w14:paraId="243D0812" w14:textId="77777777" w:rsidR="0023037D" w:rsidRPr="00153BD3" w:rsidRDefault="0023037D" w:rsidP="005A44F2">
      <w:pPr>
        <w:spacing w:after="0" w:line="240" w:lineRule="auto"/>
        <w:rPr>
          <w:rFonts w:ascii="Verdana" w:hAnsi="Verdana" w:cs="Times New Roman"/>
          <w:b/>
          <w:bCs/>
          <w:sz w:val="22"/>
          <w:szCs w:val="22"/>
        </w:rPr>
      </w:pPr>
      <w:r w:rsidRPr="00153BD3">
        <w:rPr>
          <w:rFonts w:ascii="Verdana" w:hAnsi="Verdana" w:cs="Times New Roman"/>
          <w:b/>
          <w:bCs/>
          <w:sz w:val="22"/>
          <w:szCs w:val="22"/>
        </w:rPr>
        <w:t>8.2  Brief and risk assessment</w:t>
      </w:r>
    </w:p>
    <w:p w14:paraId="546B6D8F" w14:textId="77777777" w:rsidR="0023037D" w:rsidRPr="00153BD3" w:rsidRDefault="0023037D" w:rsidP="00F175E4">
      <w:pPr>
        <w:spacing w:after="0" w:line="240" w:lineRule="auto"/>
        <w:ind w:left="142"/>
        <w:rPr>
          <w:rFonts w:ascii="Verdana" w:hAnsi="Verdana" w:cs="Times New Roman"/>
          <w:b/>
          <w:bCs/>
          <w:sz w:val="22"/>
          <w:szCs w:val="22"/>
          <w:highlight w:val="yellow"/>
        </w:rPr>
      </w:pPr>
    </w:p>
    <w:p w14:paraId="3856EAAE" w14:textId="77777777" w:rsidR="0023037D" w:rsidRPr="00153BD3" w:rsidRDefault="0023037D" w:rsidP="005A44F2">
      <w:pPr>
        <w:spacing w:after="0" w:line="240" w:lineRule="auto"/>
        <w:rPr>
          <w:rFonts w:ascii="Verdana" w:hAnsi="Verdana" w:cs="Times New Roman"/>
          <w:bCs/>
          <w:sz w:val="22"/>
          <w:szCs w:val="22"/>
        </w:rPr>
      </w:pPr>
      <w:r w:rsidRPr="00153BD3">
        <w:rPr>
          <w:rFonts w:ascii="Verdana" w:hAnsi="Verdana" w:cs="Times New Roman"/>
          <w:bCs/>
          <w:sz w:val="22"/>
          <w:szCs w:val="22"/>
        </w:rPr>
        <w:t xml:space="preserve">The following brief </w:t>
      </w:r>
      <w:r w:rsidRPr="00153BD3">
        <w:rPr>
          <w:rFonts w:ascii="Verdana" w:hAnsi="Verdana" w:cs="Times New Roman"/>
          <w:b/>
          <w:bCs/>
          <w:sz w:val="22"/>
          <w:szCs w:val="22"/>
        </w:rPr>
        <w:t>must</w:t>
      </w:r>
      <w:r w:rsidRPr="00153BD3">
        <w:rPr>
          <w:rFonts w:ascii="Verdana" w:hAnsi="Verdana" w:cs="Times New Roman"/>
          <w:bCs/>
          <w:sz w:val="22"/>
          <w:szCs w:val="22"/>
        </w:rPr>
        <w:t xml:space="preserve"> be used in conjunction with the risk assessment. The brief would normally be conducted by the event team.</w:t>
      </w:r>
    </w:p>
    <w:p w14:paraId="7975E5FB" w14:textId="77777777" w:rsidR="0023037D" w:rsidRPr="00153BD3" w:rsidRDefault="0023037D" w:rsidP="00F175E4">
      <w:pPr>
        <w:spacing w:after="0" w:line="240" w:lineRule="auto"/>
        <w:ind w:left="142"/>
        <w:rPr>
          <w:rFonts w:ascii="Verdana" w:hAnsi="Verdana" w:cs="Times New Roman"/>
          <w:b/>
          <w:bCs/>
          <w:sz w:val="22"/>
          <w:szCs w:val="22"/>
          <w:highlight w:val="yellow"/>
        </w:rPr>
      </w:pPr>
    </w:p>
    <w:p w14:paraId="3B04C70B" w14:textId="77777777" w:rsidR="0023037D" w:rsidRPr="00153BD3" w:rsidRDefault="0023037D" w:rsidP="005A44F2">
      <w:pPr>
        <w:spacing w:after="0" w:line="240" w:lineRule="auto"/>
        <w:rPr>
          <w:rFonts w:ascii="Verdana" w:hAnsi="Verdana" w:cs="Times New Roman"/>
          <w:b/>
          <w:bCs/>
          <w:sz w:val="22"/>
          <w:szCs w:val="22"/>
        </w:rPr>
      </w:pPr>
      <w:r w:rsidRPr="00153BD3">
        <w:rPr>
          <w:rFonts w:ascii="Verdana" w:hAnsi="Verdana" w:cs="Times New Roman"/>
          <w:b/>
          <w:bCs/>
          <w:sz w:val="22"/>
          <w:szCs w:val="22"/>
        </w:rPr>
        <w:t>Briefing for the VIP/Celebrity</w:t>
      </w:r>
    </w:p>
    <w:p w14:paraId="4154CA63" w14:textId="77777777" w:rsidR="0023037D" w:rsidRPr="00153BD3" w:rsidRDefault="0023037D" w:rsidP="005A44F2">
      <w:pPr>
        <w:spacing w:after="0" w:line="240" w:lineRule="auto"/>
        <w:rPr>
          <w:rFonts w:ascii="Verdana" w:hAnsi="Verdana" w:cs="Times New Roman"/>
          <w:b/>
          <w:bCs/>
          <w:color w:val="000000"/>
          <w:sz w:val="22"/>
          <w:szCs w:val="22"/>
        </w:rPr>
      </w:pPr>
      <w:r w:rsidRPr="00153BD3">
        <w:rPr>
          <w:rFonts w:ascii="Verdana" w:hAnsi="Verdana" w:cs="Times New Roman"/>
          <w:b/>
          <w:bCs/>
          <w:color w:val="000000"/>
          <w:sz w:val="22"/>
          <w:szCs w:val="22"/>
        </w:rPr>
        <w:t xml:space="preserve">Safeguarding: </w:t>
      </w:r>
    </w:p>
    <w:p w14:paraId="6CE50630" w14:textId="77777777" w:rsidR="0023037D" w:rsidRPr="00153BD3" w:rsidRDefault="0023037D" w:rsidP="005A44F2">
      <w:pPr>
        <w:spacing w:after="0" w:line="240" w:lineRule="auto"/>
        <w:rPr>
          <w:rFonts w:ascii="Verdana" w:hAnsi="Verdana" w:cs="Tahoma"/>
          <w:sz w:val="22"/>
          <w:szCs w:val="22"/>
        </w:rPr>
      </w:pPr>
      <w:r w:rsidRPr="00153BD3">
        <w:rPr>
          <w:rFonts w:ascii="Verdana" w:hAnsi="Verdana" w:cs="Tahoma"/>
          <w:sz w:val="22"/>
          <w:szCs w:val="22"/>
        </w:rPr>
        <w:t>As a charity, we work with the most disadvantaged children and young people in the UK; many of whom have experiences of abuse and exploitation. The following guidance is to assist and protect our ambassadors and supporters, in order to maintain our excellent standard of safeguarding for the children, young people and families with whom you will engage during your work with Barnardo’s. </w:t>
      </w:r>
    </w:p>
    <w:p w14:paraId="292B518E" w14:textId="77777777" w:rsidR="0023037D" w:rsidRPr="00153BD3" w:rsidRDefault="0023037D" w:rsidP="00F175E4">
      <w:pPr>
        <w:spacing w:after="0" w:line="240" w:lineRule="auto"/>
        <w:ind w:left="142"/>
        <w:rPr>
          <w:rFonts w:ascii="Verdana" w:hAnsi="Verdana" w:cs="Tahoma"/>
          <w:color w:val="000000"/>
          <w:sz w:val="22"/>
          <w:szCs w:val="22"/>
          <w:highlight w:val="yellow"/>
        </w:rPr>
      </w:pPr>
    </w:p>
    <w:p w14:paraId="7DE480A2" w14:textId="77777777" w:rsidR="0023037D" w:rsidRPr="00153BD3" w:rsidRDefault="0023037D" w:rsidP="005A44F2">
      <w:pPr>
        <w:spacing w:after="0" w:line="240" w:lineRule="auto"/>
        <w:rPr>
          <w:rFonts w:ascii="Verdana" w:hAnsi="Verdana" w:cs="Times New Roman"/>
          <w:b/>
          <w:bCs/>
          <w:color w:val="000000"/>
          <w:sz w:val="22"/>
          <w:szCs w:val="22"/>
        </w:rPr>
      </w:pPr>
      <w:r w:rsidRPr="00153BD3">
        <w:rPr>
          <w:rFonts w:ascii="Verdana" w:hAnsi="Verdana" w:cs="Times New Roman"/>
          <w:b/>
          <w:bCs/>
          <w:color w:val="000000"/>
          <w:sz w:val="22"/>
          <w:szCs w:val="22"/>
        </w:rPr>
        <w:t>Before and during visit/event:</w:t>
      </w:r>
    </w:p>
    <w:p w14:paraId="4227D511" w14:textId="77777777" w:rsidR="0023037D" w:rsidRPr="00153BD3" w:rsidRDefault="0023037D" w:rsidP="005A44F2">
      <w:pPr>
        <w:numPr>
          <w:ilvl w:val="0"/>
          <w:numId w:val="43"/>
        </w:numPr>
        <w:spacing w:before="0" w:after="0" w:line="240" w:lineRule="auto"/>
        <w:ind w:left="426"/>
        <w:rPr>
          <w:rFonts w:ascii="Verdana" w:hAnsi="Verdana" w:cs="Times New Roman"/>
          <w:bCs/>
          <w:color w:val="000000"/>
          <w:sz w:val="22"/>
          <w:szCs w:val="22"/>
        </w:rPr>
      </w:pPr>
      <w:r w:rsidRPr="00153BD3">
        <w:rPr>
          <w:rFonts w:ascii="Verdana" w:hAnsi="Verdana" w:cs="Times New Roman"/>
          <w:bCs/>
          <w:color w:val="000000"/>
          <w:sz w:val="22"/>
          <w:szCs w:val="22"/>
        </w:rPr>
        <w:t xml:space="preserve">During your visit you </w:t>
      </w:r>
      <w:r w:rsidRPr="00153BD3">
        <w:rPr>
          <w:rFonts w:ascii="Verdana" w:hAnsi="Verdana" w:cs="Times New Roman"/>
          <w:bCs/>
          <w:sz w:val="22"/>
          <w:szCs w:val="22"/>
        </w:rPr>
        <w:t xml:space="preserve">will be </w:t>
      </w:r>
      <w:r w:rsidRPr="00153BD3">
        <w:rPr>
          <w:rFonts w:ascii="Verdana" w:hAnsi="Verdana" w:cs="Times New Roman"/>
          <w:bCs/>
          <w:color w:val="000000"/>
          <w:sz w:val="22"/>
          <w:szCs w:val="22"/>
        </w:rPr>
        <w:t xml:space="preserve">accompanied by a member of The VIP Team and we ask all of our Ambassadors and supporters to: </w:t>
      </w:r>
    </w:p>
    <w:p w14:paraId="0D25BDBA" w14:textId="77777777" w:rsidR="0023037D" w:rsidRPr="00153BD3" w:rsidRDefault="0023037D" w:rsidP="005A44F2">
      <w:pPr>
        <w:numPr>
          <w:ilvl w:val="0"/>
          <w:numId w:val="43"/>
        </w:numPr>
        <w:spacing w:before="0" w:after="0" w:line="240" w:lineRule="auto"/>
        <w:ind w:left="426"/>
        <w:contextualSpacing/>
        <w:rPr>
          <w:rFonts w:ascii="Verdana" w:hAnsi="Verdana" w:cs="Times New Roman"/>
          <w:bCs/>
          <w:sz w:val="22"/>
          <w:szCs w:val="22"/>
        </w:rPr>
      </w:pPr>
      <w:r w:rsidRPr="00153BD3">
        <w:rPr>
          <w:rFonts w:ascii="Verdana" w:hAnsi="Verdana" w:cs="Times New Roman"/>
          <w:bCs/>
          <w:color w:val="000000"/>
          <w:sz w:val="22"/>
          <w:szCs w:val="22"/>
        </w:rPr>
        <w:t xml:space="preserve">Recognise that your role as an Ambassador or supporter places you in a position </w:t>
      </w:r>
      <w:r w:rsidRPr="00153BD3">
        <w:rPr>
          <w:rFonts w:ascii="Verdana" w:hAnsi="Verdana" w:cs="Times New Roman"/>
          <w:bCs/>
          <w:sz w:val="22"/>
          <w:szCs w:val="22"/>
        </w:rPr>
        <w:t xml:space="preserve">of professional trust. Managing professional boundaries is an important aspect of our work together. We will work hard to support you in your role which is both valued and unique but must remain professional at all times. </w:t>
      </w:r>
    </w:p>
    <w:p w14:paraId="7BEC4628" w14:textId="77777777" w:rsidR="0023037D" w:rsidRPr="00153BD3" w:rsidRDefault="0023037D" w:rsidP="005A44F2">
      <w:pPr>
        <w:numPr>
          <w:ilvl w:val="0"/>
          <w:numId w:val="43"/>
        </w:numPr>
        <w:spacing w:before="0" w:after="0" w:line="240" w:lineRule="auto"/>
        <w:ind w:left="426"/>
        <w:contextualSpacing/>
        <w:rPr>
          <w:rFonts w:ascii="Verdana" w:hAnsi="Verdana" w:cs="Times New Roman"/>
          <w:bCs/>
          <w:sz w:val="22"/>
          <w:szCs w:val="22"/>
        </w:rPr>
      </w:pPr>
      <w:r w:rsidRPr="00153BD3">
        <w:rPr>
          <w:rFonts w:ascii="Verdana" w:hAnsi="Verdana" w:cs="Times New Roman"/>
          <w:bCs/>
          <w:sz w:val="22"/>
          <w:szCs w:val="22"/>
        </w:rPr>
        <w:t xml:space="preserve">Recognise that their identity as a person of fame or notoriety in the public eye may increase a young person’s perception of their power or may influence the familiarity with which they are regarded. </w:t>
      </w:r>
    </w:p>
    <w:p w14:paraId="324C7893" w14:textId="77777777" w:rsidR="0023037D" w:rsidRPr="00153BD3" w:rsidRDefault="0023037D" w:rsidP="005A44F2">
      <w:pPr>
        <w:numPr>
          <w:ilvl w:val="0"/>
          <w:numId w:val="43"/>
        </w:numPr>
        <w:spacing w:before="0" w:after="0" w:line="240" w:lineRule="auto"/>
        <w:ind w:left="426"/>
        <w:contextualSpacing/>
        <w:rPr>
          <w:rFonts w:ascii="Verdana" w:hAnsi="Verdana" w:cs="Times New Roman"/>
          <w:bCs/>
          <w:sz w:val="22"/>
          <w:szCs w:val="22"/>
        </w:rPr>
      </w:pPr>
      <w:r w:rsidRPr="00153BD3">
        <w:rPr>
          <w:rFonts w:ascii="Verdana" w:hAnsi="Verdana" w:cs="Times New Roman"/>
          <w:bCs/>
          <w:sz w:val="22"/>
          <w:szCs w:val="22"/>
        </w:rPr>
        <w:t>Conduct themselves as a positive role model.</w:t>
      </w:r>
    </w:p>
    <w:p w14:paraId="3ABA659C" w14:textId="77777777" w:rsidR="0023037D" w:rsidRPr="00153BD3" w:rsidRDefault="0023037D" w:rsidP="005A44F2">
      <w:pPr>
        <w:numPr>
          <w:ilvl w:val="0"/>
          <w:numId w:val="43"/>
        </w:numPr>
        <w:spacing w:before="0" w:after="0" w:line="240" w:lineRule="auto"/>
        <w:ind w:left="426"/>
        <w:contextualSpacing/>
        <w:rPr>
          <w:rFonts w:ascii="Verdana" w:hAnsi="Verdana" w:cs="Times New Roman"/>
          <w:bCs/>
          <w:sz w:val="22"/>
          <w:szCs w:val="22"/>
        </w:rPr>
      </w:pPr>
      <w:r w:rsidRPr="00153BD3">
        <w:rPr>
          <w:rFonts w:ascii="Verdana" w:hAnsi="Verdana" w:cs="Times New Roman"/>
          <w:bCs/>
          <w:sz w:val="22"/>
          <w:szCs w:val="22"/>
        </w:rPr>
        <w:t xml:space="preserve">Treat all people equally and with respect regardless of their identity or ability, being fair and considerate at all times. </w:t>
      </w:r>
    </w:p>
    <w:p w14:paraId="1BD8F315" w14:textId="77777777" w:rsidR="0023037D" w:rsidRPr="00153BD3" w:rsidRDefault="0023037D" w:rsidP="005A44F2">
      <w:pPr>
        <w:numPr>
          <w:ilvl w:val="0"/>
          <w:numId w:val="43"/>
        </w:numPr>
        <w:spacing w:before="0" w:after="0" w:line="240" w:lineRule="auto"/>
        <w:ind w:left="426"/>
        <w:contextualSpacing/>
        <w:rPr>
          <w:rFonts w:ascii="Verdana" w:hAnsi="Verdana" w:cs="Times New Roman"/>
          <w:bCs/>
          <w:color w:val="000000"/>
          <w:sz w:val="22"/>
          <w:szCs w:val="22"/>
        </w:rPr>
      </w:pPr>
      <w:r w:rsidRPr="00153BD3">
        <w:rPr>
          <w:rFonts w:ascii="Verdana" w:hAnsi="Verdana" w:cs="Times New Roman"/>
          <w:bCs/>
          <w:color w:val="000000"/>
          <w:sz w:val="22"/>
          <w:szCs w:val="22"/>
        </w:rPr>
        <w:t xml:space="preserve">Not to smoke or drink alcohol prior to or during the visit/event </w:t>
      </w:r>
    </w:p>
    <w:p w14:paraId="6CF22533" w14:textId="77777777" w:rsidR="0023037D" w:rsidRPr="00153BD3" w:rsidRDefault="0023037D" w:rsidP="00F175E4">
      <w:pPr>
        <w:spacing w:after="0" w:line="240" w:lineRule="auto"/>
        <w:ind w:left="142"/>
        <w:rPr>
          <w:rFonts w:ascii="Verdana" w:hAnsi="Verdana" w:cs="Times New Roman"/>
          <w:bCs/>
          <w:color w:val="000000"/>
          <w:sz w:val="22"/>
          <w:szCs w:val="22"/>
          <w:highlight w:val="yellow"/>
        </w:rPr>
      </w:pPr>
    </w:p>
    <w:p w14:paraId="2089F4B0" w14:textId="77777777" w:rsidR="0023037D" w:rsidRPr="00153BD3" w:rsidRDefault="0023037D" w:rsidP="005A44F2">
      <w:pPr>
        <w:spacing w:after="0" w:line="240" w:lineRule="auto"/>
        <w:rPr>
          <w:rFonts w:ascii="Verdana" w:hAnsi="Verdana" w:cs="Times New Roman"/>
          <w:b/>
          <w:bCs/>
          <w:color w:val="000000"/>
          <w:sz w:val="22"/>
          <w:szCs w:val="22"/>
        </w:rPr>
      </w:pPr>
      <w:r w:rsidRPr="00153BD3">
        <w:rPr>
          <w:rFonts w:ascii="Verdana" w:hAnsi="Verdana" w:cs="Times New Roman"/>
          <w:b/>
          <w:bCs/>
          <w:color w:val="000000"/>
          <w:sz w:val="22"/>
          <w:szCs w:val="22"/>
        </w:rPr>
        <w:t xml:space="preserve">After the visit/event: </w:t>
      </w:r>
    </w:p>
    <w:p w14:paraId="677CD1C9" w14:textId="77777777" w:rsidR="0023037D" w:rsidRPr="00153BD3" w:rsidRDefault="0023037D" w:rsidP="005A44F2">
      <w:pPr>
        <w:spacing w:after="0" w:line="240" w:lineRule="auto"/>
        <w:rPr>
          <w:rFonts w:ascii="Verdana" w:hAnsi="Verdana" w:cs="Times New Roman"/>
          <w:bCs/>
          <w:color w:val="000000"/>
          <w:sz w:val="22"/>
          <w:szCs w:val="22"/>
        </w:rPr>
      </w:pPr>
      <w:r w:rsidRPr="00153BD3">
        <w:rPr>
          <w:rFonts w:ascii="Verdana" w:hAnsi="Verdana" w:cs="Times New Roman"/>
          <w:bCs/>
          <w:color w:val="000000"/>
          <w:sz w:val="22"/>
          <w:szCs w:val="22"/>
        </w:rPr>
        <w:t xml:space="preserve">After the visit we ask that all of our Ambassadors and supporters: </w:t>
      </w:r>
    </w:p>
    <w:p w14:paraId="3A8901A8" w14:textId="77777777" w:rsidR="0023037D" w:rsidRPr="00153BD3" w:rsidRDefault="0023037D" w:rsidP="005A44F2">
      <w:pPr>
        <w:numPr>
          <w:ilvl w:val="0"/>
          <w:numId w:val="44"/>
        </w:numPr>
        <w:spacing w:before="0" w:after="0" w:line="240" w:lineRule="auto"/>
        <w:ind w:left="426" w:hanging="284"/>
        <w:contextualSpacing/>
        <w:rPr>
          <w:rFonts w:ascii="Verdana" w:hAnsi="Verdana" w:cs="Times New Roman"/>
          <w:bCs/>
          <w:color w:val="000000"/>
          <w:sz w:val="22"/>
          <w:szCs w:val="22"/>
        </w:rPr>
      </w:pPr>
      <w:r w:rsidRPr="00153BD3">
        <w:rPr>
          <w:rFonts w:ascii="Verdana" w:hAnsi="Verdana" w:cs="Times New Roman"/>
          <w:bCs/>
          <w:color w:val="000000"/>
          <w:sz w:val="22"/>
          <w:szCs w:val="22"/>
        </w:rPr>
        <w:t>Do not sh</w:t>
      </w:r>
      <w:r w:rsidRPr="00153BD3">
        <w:rPr>
          <w:rFonts w:ascii="Verdana" w:hAnsi="Verdana" w:cs="Times New Roman"/>
          <w:bCs/>
          <w:sz w:val="22"/>
          <w:szCs w:val="22"/>
        </w:rPr>
        <w:t xml:space="preserve">are their personal contact details, or offer to communicate with, any children, young people, vulnerable adults or any service users regardless of age. </w:t>
      </w:r>
    </w:p>
    <w:p w14:paraId="35116A9D" w14:textId="77777777" w:rsidR="0023037D" w:rsidRPr="00153BD3" w:rsidRDefault="0023037D" w:rsidP="005A44F2">
      <w:pPr>
        <w:numPr>
          <w:ilvl w:val="0"/>
          <w:numId w:val="44"/>
        </w:numPr>
        <w:spacing w:before="0" w:after="0" w:line="240" w:lineRule="auto"/>
        <w:ind w:left="426" w:hanging="284"/>
        <w:contextualSpacing/>
        <w:rPr>
          <w:rFonts w:ascii="Verdana" w:hAnsi="Verdana" w:cs="Times New Roman"/>
          <w:bCs/>
          <w:sz w:val="22"/>
          <w:szCs w:val="22"/>
        </w:rPr>
      </w:pPr>
      <w:r w:rsidRPr="00153BD3">
        <w:rPr>
          <w:rFonts w:ascii="Verdana" w:hAnsi="Verdana" w:cs="Times New Roman"/>
          <w:bCs/>
          <w:color w:val="000000"/>
          <w:sz w:val="22"/>
          <w:szCs w:val="22"/>
        </w:rPr>
        <w:t xml:space="preserve">Do not respond to, follow or add </w:t>
      </w:r>
      <w:r w:rsidRPr="00153BD3">
        <w:rPr>
          <w:rFonts w:ascii="Verdana" w:hAnsi="Verdana" w:cs="Times New Roman"/>
          <w:bCs/>
          <w:sz w:val="22"/>
          <w:szCs w:val="22"/>
        </w:rPr>
        <w:t>as ‘friends’ any children, young people or families via social media platforms</w:t>
      </w:r>
    </w:p>
    <w:p w14:paraId="7833E80B" w14:textId="77777777" w:rsidR="0023037D" w:rsidRPr="00153BD3" w:rsidRDefault="0023037D" w:rsidP="005A44F2">
      <w:pPr>
        <w:numPr>
          <w:ilvl w:val="0"/>
          <w:numId w:val="44"/>
        </w:numPr>
        <w:spacing w:before="0" w:after="0" w:line="240" w:lineRule="auto"/>
        <w:ind w:left="426" w:hanging="284"/>
        <w:contextualSpacing/>
        <w:rPr>
          <w:rFonts w:ascii="Verdana" w:hAnsi="Verdana" w:cs="Times New Roman"/>
          <w:bCs/>
          <w:color w:val="000000"/>
          <w:sz w:val="22"/>
          <w:szCs w:val="22"/>
        </w:rPr>
      </w:pPr>
      <w:r w:rsidRPr="00153BD3">
        <w:rPr>
          <w:rFonts w:ascii="Verdana" w:hAnsi="Verdana" w:cs="Times New Roman"/>
          <w:bCs/>
          <w:color w:val="000000"/>
          <w:sz w:val="22"/>
          <w:szCs w:val="22"/>
        </w:rPr>
        <w:t xml:space="preserve">Contact the VIP Team if you have been contacted any way to any approaches made by Barnardo’s children, young people, vulnerable adults or families. </w:t>
      </w:r>
    </w:p>
    <w:p w14:paraId="7A59D41F" w14:textId="77777777" w:rsidR="0023037D" w:rsidRPr="00153BD3" w:rsidRDefault="0023037D" w:rsidP="00F175E4">
      <w:pPr>
        <w:spacing w:after="0" w:line="240" w:lineRule="auto"/>
        <w:rPr>
          <w:rFonts w:ascii="Verdana" w:hAnsi="Verdana" w:cs="Times New Roman"/>
          <w:bCs/>
          <w:color w:val="000000"/>
          <w:sz w:val="22"/>
          <w:szCs w:val="22"/>
        </w:rPr>
      </w:pPr>
    </w:p>
    <w:p w14:paraId="632B9947" w14:textId="77777777" w:rsidR="0023037D" w:rsidRPr="00153BD3" w:rsidRDefault="0023037D" w:rsidP="005A44F2">
      <w:pPr>
        <w:spacing w:after="0" w:line="240" w:lineRule="auto"/>
        <w:rPr>
          <w:rFonts w:ascii="Verdana" w:hAnsi="Verdana" w:cs="Times New Roman"/>
          <w:b/>
          <w:bCs/>
          <w:color w:val="000000"/>
          <w:sz w:val="22"/>
          <w:szCs w:val="22"/>
        </w:rPr>
      </w:pPr>
      <w:r w:rsidRPr="00153BD3">
        <w:rPr>
          <w:rFonts w:ascii="Verdana" w:hAnsi="Verdana" w:cs="Times New Roman"/>
          <w:b/>
          <w:bCs/>
          <w:color w:val="000000"/>
          <w:sz w:val="22"/>
          <w:szCs w:val="22"/>
        </w:rPr>
        <w:t xml:space="preserve">Should you have any concerns or feel a person is </w:t>
      </w:r>
      <w:r w:rsidRPr="00153BD3">
        <w:rPr>
          <w:rFonts w:ascii="Verdana" w:hAnsi="Verdana" w:cs="Times New Roman"/>
          <w:b/>
          <w:bCs/>
          <w:sz w:val="22"/>
          <w:szCs w:val="22"/>
        </w:rPr>
        <w:t xml:space="preserve">at risk/in </w:t>
      </w:r>
      <w:r w:rsidRPr="00153BD3">
        <w:rPr>
          <w:rFonts w:ascii="Verdana" w:hAnsi="Verdana" w:cs="Times New Roman"/>
          <w:b/>
          <w:bCs/>
          <w:color w:val="000000"/>
          <w:sz w:val="22"/>
          <w:szCs w:val="22"/>
        </w:rPr>
        <w:t xml:space="preserve">a vulnerable situation during your visit please make this known to the VIP Team at the time and </w:t>
      </w:r>
      <w:r w:rsidRPr="00153BD3">
        <w:rPr>
          <w:rFonts w:ascii="Verdana" w:hAnsi="Verdana" w:cs="Times New Roman"/>
          <w:b/>
          <w:bCs/>
          <w:sz w:val="22"/>
          <w:szCs w:val="22"/>
        </w:rPr>
        <w:t xml:space="preserve">as quickly as possible.  </w:t>
      </w:r>
    </w:p>
    <w:p w14:paraId="7713EF75" w14:textId="77777777" w:rsidR="005A44F2" w:rsidRDefault="005A44F2">
      <w:pPr>
        <w:spacing w:before="0" w:after="0" w:line="240" w:lineRule="auto"/>
        <w:jc w:val="left"/>
        <w:rPr>
          <w:rFonts w:ascii="Verdana" w:hAnsi="Verdana" w:cs="Times New Roman"/>
          <w:b/>
          <w:bCs/>
          <w:szCs w:val="32"/>
          <w:lang w:eastAsia="en-US"/>
        </w:rPr>
      </w:pPr>
      <w:bookmarkStart w:id="26" w:name="References"/>
      <w:bookmarkStart w:id="27" w:name="_Toc439668849"/>
      <w:bookmarkEnd w:id="26"/>
      <w:r>
        <w:rPr>
          <w:lang w:eastAsia="en-US"/>
        </w:rPr>
        <w:br w:type="page"/>
      </w:r>
    </w:p>
    <w:p w14:paraId="1AA427EA" w14:textId="54E1D778" w:rsidR="00DE2B4E" w:rsidRPr="00CB105E" w:rsidRDefault="000B730F" w:rsidP="00C10961">
      <w:pPr>
        <w:pStyle w:val="Heading1"/>
        <w:rPr>
          <w:lang w:eastAsia="en-US"/>
        </w:rPr>
      </w:pPr>
      <w:r>
        <w:rPr>
          <w:lang w:eastAsia="en-US"/>
        </w:rPr>
        <w:t>9</w:t>
      </w:r>
      <w:r w:rsidR="00DE2B4E" w:rsidRPr="00CB105E">
        <w:rPr>
          <w:lang w:eastAsia="en-US"/>
        </w:rPr>
        <w:t>. Compliance</w:t>
      </w:r>
      <w:bookmarkEnd w:id="27"/>
    </w:p>
    <w:p w14:paraId="269BFDCC" w14:textId="77777777" w:rsidR="000B730F" w:rsidRDefault="000B730F" w:rsidP="00F175E4">
      <w:pPr>
        <w:spacing w:before="100" w:beforeAutospacing="1" w:after="100" w:afterAutospacing="1" w:line="240" w:lineRule="auto"/>
        <w:rPr>
          <w:rFonts w:ascii="Verdana" w:hAnsi="Verdana" w:cs="Tahoma"/>
          <w:sz w:val="22"/>
          <w:szCs w:val="22"/>
        </w:rPr>
      </w:pPr>
      <w:r w:rsidRPr="005464D0">
        <w:rPr>
          <w:rFonts w:ascii="Verdana" w:hAnsi="Verdana" w:cs="Tahoma"/>
          <w:sz w:val="22"/>
          <w:szCs w:val="22"/>
        </w:rPr>
        <w:t xml:space="preserve">The </w:t>
      </w:r>
      <w:r>
        <w:rPr>
          <w:rFonts w:ascii="Verdana" w:hAnsi="Verdana" w:cs="Tahoma"/>
          <w:sz w:val="22"/>
          <w:szCs w:val="22"/>
        </w:rPr>
        <w:t xml:space="preserve">Corporate Director </w:t>
      </w:r>
      <w:r w:rsidRPr="005464D0">
        <w:rPr>
          <w:rFonts w:ascii="Verdana" w:hAnsi="Verdana" w:cs="Tahoma"/>
          <w:sz w:val="22"/>
          <w:szCs w:val="22"/>
        </w:rPr>
        <w:t>and relevant member</w:t>
      </w:r>
      <w:r>
        <w:rPr>
          <w:rFonts w:ascii="Verdana" w:hAnsi="Verdana" w:cs="Tahoma"/>
          <w:sz w:val="22"/>
          <w:szCs w:val="22"/>
        </w:rPr>
        <w:t>s of the senior management team</w:t>
      </w:r>
      <w:r w:rsidRPr="005464D0">
        <w:rPr>
          <w:rFonts w:ascii="Verdana" w:hAnsi="Verdana" w:cs="Tahoma"/>
          <w:sz w:val="22"/>
          <w:szCs w:val="22"/>
        </w:rPr>
        <w:t xml:space="preserve"> will monitor</w:t>
      </w:r>
      <w:r>
        <w:rPr>
          <w:rFonts w:ascii="Verdana" w:hAnsi="Verdana" w:cs="Tahoma"/>
          <w:sz w:val="22"/>
          <w:szCs w:val="22"/>
        </w:rPr>
        <w:t xml:space="preserve"> compliance with</w:t>
      </w:r>
      <w:r w:rsidRPr="005464D0">
        <w:rPr>
          <w:rFonts w:ascii="Verdana" w:hAnsi="Verdana" w:cs="Tahoma"/>
          <w:sz w:val="22"/>
          <w:szCs w:val="22"/>
        </w:rPr>
        <w:t xml:space="preserve"> this polic</w:t>
      </w:r>
      <w:r>
        <w:rPr>
          <w:rFonts w:ascii="Verdana" w:hAnsi="Verdana" w:cs="Tahoma"/>
          <w:sz w:val="22"/>
          <w:szCs w:val="22"/>
        </w:rPr>
        <w:t>y and procedure in line with Barnardo’s</w:t>
      </w:r>
      <w:r w:rsidRPr="005464D0">
        <w:rPr>
          <w:rFonts w:ascii="Verdana" w:hAnsi="Verdana" w:cs="Tahoma"/>
          <w:sz w:val="22"/>
          <w:szCs w:val="22"/>
        </w:rPr>
        <w:t xml:space="preserve"> Corporate Risk Register, relevant KPIs and</w:t>
      </w:r>
      <w:r>
        <w:rPr>
          <w:rFonts w:ascii="Verdana" w:hAnsi="Verdana" w:cs="Tahoma"/>
          <w:sz w:val="22"/>
          <w:szCs w:val="22"/>
        </w:rPr>
        <w:t xml:space="preserve"> other</w:t>
      </w:r>
      <w:r w:rsidRPr="005464D0">
        <w:rPr>
          <w:rFonts w:ascii="Verdana" w:hAnsi="Verdana" w:cs="Tahoma"/>
          <w:sz w:val="22"/>
          <w:szCs w:val="22"/>
        </w:rPr>
        <w:t xml:space="preserve"> performance measures.</w:t>
      </w:r>
    </w:p>
    <w:p w14:paraId="49644104" w14:textId="77777777" w:rsidR="000B730F" w:rsidRDefault="000B730F" w:rsidP="005A44F2">
      <w:pPr>
        <w:spacing w:before="0" w:after="0" w:line="240" w:lineRule="auto"/>
        <w:rPr>
          <w:rFonts w:ascii="Verdana" w:hAnsi="Verdana" w:cs="Tahoma"/>
          <w:sz w:val="22"/>
          <w:szCs w:val="22"/>
        </w:rPr>
      </w:pPr>
      <w:r>
        <w:rPr>
          <w:rFonts w:ascii="Verdana" w:hAnsi="Verdana" w:cs="Tahoma"/>
          <w:sz w:val="22"/>
          <w:szCs w:val="22"/>
        </w:rPr>
        <w:t>General Compliance:</w:t>
      </w:r>
    </w:p>
    <w:p w14:paraId="261F225A" w14:textId="77777777" w:rsidR="000B730F" w:rsidRPr="00D30595" w:rsidRDefault="000B730F" w:rsidP="005A44F2">
      <w:pPr>
        <w:numPr>
          <w:ilvl w:val="0"/>
          <w:numId w:val="32"/>
        </w:numPr>
        <w:tabs>
          <w:tab w:val="clear" w:pos="720"/>
          <w:tab w:val="num" w:pos="473"/>
        </w:tabs>
        <w:spacing w:before="0" w:after="0" w:line="240" w:lineRule="auto"/>
        <w:ind w:left="473"/>
        <w:rPr>
          <w:rFonts w:ascii="Verdana" w:hAnsi="Verdana" w:cs="Tahoma"/>
          <w:sz w:val="22"/>
          <w:szCs w:val="22"/>
        </w:rPr>
      </w:pPr>
      <w:r w:rsidRPr="00D30595">
        <w:rPr>
          <w:rFonts w:ascii="Verdana" w:hAnsi="Verdana" w:cs="Tahoma"/>
          <w:sz w:val="22"/>
          <w:szCs w:val="22"/>
        </w:rPr>
        <w:t xml:space="preserve">Induction </w:t>
      </w:r>
    </w:p>
    <w:p w14:paraId="13759FC1" w14:textId="77777777" w:rsidR="000B730F" w:rsidRPr="00D30595" w:rsidRDefault="000B730F" w:rsidP="005A44F2">
      <w:pPr>
        <w:numPr>
          <w:ilvl w:val="0"/>
          <w:numId w:val="32"/>
        </w:numPr>
        <w:tabs>
          <w:tab w:val="clear" w:pos="720"/>
          <w:tab w:val="num" w:pos="473"/>
        </w:tabs>
        <w:spacing w:before="0" w:after="0" w:line="240" w:lineRule="auto"/>
        <w:ind w:left="473"/>
        <w:rPr>
          <w:rFonts w:ascii="Verdana" w:hAnsi="Verdana" w:cs="Tahoma"/>
          <w:sz w:val="22"/>
          <w:szCs w:val="22"/>
        </w:rPr>
      </w:pPr>
      <w:r w:rsidRPr="00D30595">
        <w:rPr>
          <w:rFonts w:ascii="Verdana" w:hAnsi="Verdana" w:cs="Tahoma"/>
          <w:sz w:val="22"/>
          <w:szCs w:val="22"/>
        </w:rPr>
        <w:t xml:space="preserve">Supervision </w:t>
      </w:r>
    </w:p>
    <w:p w14:paraId="227E666A" w14:textId="77777777" w:rsidR="000B730F" w:rsidRPr="00D30595" w:rsidRDefault="000B730F" w:rsidP="005A44F2">
      <w:pPr>
        <w:numPr>
          <w:ilvl w:val="0"/>
          <w:numId w:val="32"/>
        </w:numPr>
        <w:tabs>
          <w:tab w:val="clear" w:pos="720"/>
          <w:tab w:val="num" w:pos="473"/>
        </w:tabs>
        <w:spacing w:before="0" w:after="0" w:line="240" w:lineRule="auto"/>
        <w:ind w:left="473"/>
        <w:rPr>
          <w:rFonts w:ascii="Verdana" w:hAnsi="Verdana" w:cs="Tahoma"/>
          <w:sz w:val="22"/>
          <w:szCs w:val="22"/>
        </w:rPr>
      </w:pPr>
      <w:r>
        <w:rPr>
          <w:rFonts w:ascii="Verdana" w:hAnsi="Verdana" w:cs="Tahoma"/>
          <w:sz w:val="22"/>
          <w:szCs w:val="22"/>
        </w:rPr>
        <w:t>Performance and Development Reviews</w:t>
      </w:r>
    </w:p>
    <w:p w14:paraId="662BA5EE" w14:textId="77777777" w:rsidR="000B730F" w:rsidRPr="00D30595" w:rsidRDefault="000B730F" w:rsidP="005A44F2">
      <w:pPr>
        <w:numPr>
          <w:ilvl w:val="0"/>
          <w:numId w:val="32"/>
        </w:numPr>
        <w:tabs>
          <w:tab w:val="clear" w:pos="720"/>
          <w:tab w:val="num" w:pos="473"/>
        </w:tabs>
        <w:spacing w:before="0" w:after="0" w:line="240" w:lineRule="auto"/>
        <w:ind w:left="473"/>
        <w:rPr>
          <w:rFonts w:ascii="Verdana" w:hAnsi="Verdana" w:cs="Tahoma"/>
          <w:sz w:val="22"/>
          <w:szCs w:val="22"/>
        </w:rPr>
      </w:pPr>
      <w:r w:rsidRPr="00D30595">
        <w:rPr>
          <w:rFonts w:ascii="Verdana" w:hAnsi="Verdana" w:cs="Tahoma"/>
          <w:sz w:val="22"/>
          <w:szCs w:val="22"/>
        </w:rPr>
        <w:t xml:space="preserve">Learning &amp; Development Plans </w:t>
      </w:r>
    </w:p>
    <w:p w14:paraId="338988DB" w14:textId="77777777" w:rsidR="000B730F" w:rsidRPr="00D30595" w:rsidRDefault="000B730F" w:rsidP="005A44F2">
      <w:pPr>
        <w:numPr>
          <w:ilvl w:val="0"/>
          <w:numId w:val="32"/>
        </w:numPr>
        <w:tabs>
          <w:tab w:val="clear" w:pos="720"/>
          <w:tab w:val="num" w:pos="473"/>
        </w:tabs>
        <w:spacing w:before="0" w:after="0" w:line="240" w:lineRule="auto"/>
        <w:ind w:left="473"/>
        <w:rPr>
          <w:rFonts w:ascii="Verdana" w:hAnsi="Verdana" w:cs="Tahoma"/>
          <w:sz w:val="22"/>
          <w:szCs w:val="22"/>
        </w:rPr>
      </w:pPr>
      <w:r w:rsidRPr="00D30595">
        <w:rPr>
          <w:rFonts w:ascii="Verdana" w:hAnsi="Verdana" w:cs="Tahoma"/>
          <w:sz w:val="22"/>
          <w:szCs w:val="22"/>
        </w:rPr>
        <w:t xml:space="preserve">Case file sampling and file auditing </w:t>
      </w:r>
    </w:p>
    <w:p w14:paraId="3E541AE4" w14:textId="77777777" w:rsidR="000B730F" w:rsidRPr="00D30595" w:rsidRDefault="000B730F" w:rsidP="005A44F2">
      <w:pPr>
        <w:numPr>
          <w:ilvl w:val="0"/>
          <w:numId w:val="32"/>
        </w:numPr>
        <w:tabs>
          <w:tab w:val="clear" w:pos="720"/>
          <w:tab w:val="num" w:pos="473"/>
        </w:tabs>
        <w:spacing w:before="0" w:after="0" w:line="240" w:lineRule="auto"/>
        <w:ind w:left="473"/>
        <w:rPr>
          <w:rFonts w:ascii="Verdana" w:hAnsi="Verdana" w:cs="Tahoma"/>
          <w:sz w:val="22"/>
          <w:szCs w:val="22"/>
        </w:rPr>
      </w:pPr>
      <w:r w:rsidRPr="00D30595">
        <w:rPr>
          <w:rFonts w:ascii="Verdana" w:hAnsi="Verdana" w:cs="Tahoma"/>
          <w:sz w:val="22"/>
          <w:szCs w:val="22"/>
        </w:rPr>
        <w:t xml:space="preserve">Annual Service Quality Assessment </w:t>
      </w:r>
    </w:p>
    <w:p w14:paraId="3B9874CB" w14:textId="77777777" w:rsidR="004D3D25" w:rsidRPr="004D3D25" w:rsidRDefault="000B730F" w:rsidP="005A44F2">
      <w:pPr>
        <w:numPr>
          <w:ilvl w:val="0"/>
          <w:numId w:val="32"/>
        </w:numPr>
        <w:tabs>
          <w:tab w:val="clear" w:pos="720"/>
          <w:tab w:val="num" w:pos="473"/>
        </w:tabs>
        <w:spacing w:before="0" w:after="0" w:line="240" w:lineRule="auto"/>
        <w:ind w:left="473"/>
      </w:pPr>
      <w:r w:rsidRPr="00D30595">
        <w:rPr>
          <w:rFonts w:ascii="Verdana" w:hAnsi="Verdana"/>
          <w:sz w:val="22"/>
          <w:szCs w:val="22"/>
        </w:rPr>
        <w:t xml:space="preserve">Barnardo’s Corporate Audit &amp; Inspection Unit </w:t>
      </w:r>
    </w:p>
    <w:p w14:paraId="62C57306" w14:textId="77777777" w:rsidR="00015CBF" w:rsidRPr="004D3D25" w:rsidRDefault="000B730F" w:rsidP="005A44F2">
      <w:pPr>
        <w:numPr>
          <w:ilvl w:val="0"/>
          <w:numId w:val="32"/>
        </w:numPr>
        <w:tabs>
          <w:tab w:val="clear" w:pos="720"/>
          <w:tab w:val="num" w:pos="473"/>
        </w:tabs>
        <w:spacing w:before="0" w:after="0" w:line="240" w:lineRule="auto"/>
        <w:ind w:left="473"/>
      </w:pPr>
      <w:r w:rsidRPr="003E0180">
        <w:rPr>
          <w:rFonts w:ascii="Verdana" w:hAnsi="Verdana"/>
          <w:sz w:val="22"/>
          <w:szCs w:val="22"/>
        </w:rPr>
        <w:t>External Inspectorate</w:t>
      </w:r>
      <w:bookmarkStart w:id="28" w:name="DocumentH"/>
      <w:bookmarkEnd w:id="0"/>
      <w:bookmarkEnd w:id="1"/>
      <w:bookmarkEnd w:id="28"/>
    </w:p>
    <w:p w14:paraId="4BDAA0DE" w14:textId="77777777" w:rsidR="004D3D25" w:rsidRPr="004D3D25" w:rsidRDefault="004D3D25" w:rsidP="004D3D25">
      <w:pPr>
        <w:pStyle w:val="Heading1"/>
        <w:rPr>
          <w:lang w:eastAsia="en-US"/>
        </w:rPr>
      </w:pPr>
      <w:r>
        <w:rPr>
          <w:lang w:eastAsia="en-US"/>
        </w:rPr>
        <w:t>10. Information Sharing</w:t>
      </w:r>
    </w:p>
    <w:p w14:paraId="1D5A4FE0" w14:textId="77777777" w:rsidR="004D3D25" w:rsidRDefault="004D3D25" w:rsidP="0057349F">
      <w:pPr>
        <w:spacing w:before="0" w:after="0" w:line="240" w:lineRule="auto"/>
        <w:jc w:val="left"/>
        <w:rPr>
          <w:rFonts w:ascii="Verdana" w:eastAsiaTheme="minorHAnsi" w:hAnsi="Verdana" w:cstheme="minorBidi"/>
          <w:sz w:val="22"/>
          <w:szCs w:val="22"/>
          <w:lang w:eastAsia="en-US"/>
        </w:rPr>
      </w:pPr>
    </w:p>
    <w:p w14:paraId="2CB6F514" w14:textId="77777777" w:rsidR="004D3D25" w:rsidRPr="004D3D25" w:rsidRDefault="004D3D25" w:rsidP="004D3D25">
      <w:pPr>
        <w:spacing w:before="0" w:after="200" w:line="276" w:lineRule="auto"/>
        <w:jc w:val="left"/>
        <w:rPr>
          <w:rFonts w:asciiTheme="minorHAnsi" w:eastAsiaTheme="minorHAnsi" w:hAnsiTheme="minorHAnsi" w:cstheme="minorBidi"/>
          <w:b/>
          <w:bCs/>
          <w:sz w:val="23"/>
          <w:szCs w:val="23"/>
          <w:lang w:eastAsia="en-US"/>
        </w:rPr>
      </w:pPr>
      <w:r w:rsidRPr="004D3D25">
        <w:rPr>
          <w:rFonts w:ascii="Verdana" w:eastAsiaTheme="minorHAnsi" w:hAnsi="Verdana" w:cstheme="minorBidi"/>
          <w:sz w:val="22"/>
          <w:szCs w:val="22"/>
          <w:lang w:eastAsia="en-US"/>
        </w:rPr>
        <w:t>Each individual’s right to confidentiality must be respected. All personal data must be treated with care and kept securely; this means not disclosing it to others unless there is a legal reason to do so, and we have informed the subject that we will do this in the privacy notice, or we have the informed consent of the subject, or their parent or person with legal responsibility for them. Disclosing personal data to unauthorised people could place the subject at risk of harm and may be a breach of GDPR.</w:t>
      </w:r>
    </w:p>
    <w:p w14:paraId="01E4DCA8" w14:textId="77777777" w:rsidR="004D3D25" w:rsidRPr="004D3D25" w:rsidRDefault="004D3D25" w:rsidP="004D3D25">
      <w:pPr>
        <w:tabs>
          <w:tab w:val="left" w:pos="720"/>
        </w:tabs>
        <w:spacing w:before="0" w:after="60" w:line="240" w:lineRule="auto"/>
        <w:jc w:val="left"/>
        <w:rPr>
          <w:rFonts w:ascii="Verdana" w:eastAsiaTheme="minorHAnsi" w:hAnsi="Verdana" w:cstheme="minorBidi"/>
          <w:sz w:val="22"/>
          <w:szCs w:val="22"/>
          <w:lang w:val="en-US" w:eastAsia="ja-JP"/>
        </w:rPr>
      </w:pPr>
      <w:r w:rsidRPr="004D3D25">
        <w:rPr>
          <w:rFonts w:ascii="Verdana" w:eastAsiaTheme="minorHAnsi" w:hAnsi="Verdana" w:cstheme="minorBidi"/>
          <w:sz w:val="22"/>
          <w:szCs w:val="22"/>
          <w:lang w:val="en-US" w:eastAsia="ja-JP"/>
        </w:rPr>
        <w:t>There are circumstances when we may share personal data without the consent of the subject. The GDPR (article 6.1.d) permits the sharing of personal data without the consent of the data subject to safeguard the data subject, or others from harm. Safeguarding concerns must always be shared with the local authority and also with the police where this is necessary to protect the data subject or others. The data subject, or their parent, should be informed that the data has been shared unless this would place the individuals concerned at further risk.</w:t>
      </w:r>
    </w:p>
    <w:p w14:paraId="43F1CB15" w14:textId="77777777" w:rsidR="004D3D25" w:rsidRPr="004D3D25" w:rsidRDefault="004D3D25" w:rsidP="004D3D25">
      <w:pPr>
        <w:tabs>
          <w:tab w:val="left" w:pos="720"/>
        </w:tabs>
        <w:spacing w:before="0" w:after="60" w:line="240" w:lineRule="auto"/>
        <w:jc w:val="left"/>
        <w:rPr>
          <w:rFonts w:ascii="Verdana" w:eastAsiaTheme="minorHAnsi" w:hAnsi="Verdana" w:cstheme="minorBidi"/>
          <w:sz w:val="22"/>
          <w:szCs w:val="22"/>
          <w:lang w:val="en-US" w:eastAsia="ja-JP"/>
        </w:rPr>
      </w:pPr>
    </w:p>
    <w:p w14:paraId="2E08CB5C" w14:textId="77777777" w:rsidR="004D3D25" w:rsidRDefault="004D3D25" w:rsidP="004D3D25">
      <w:pPr>
        <w:tabs>
          <w:tab w:val="left" w:pos="720"/>
        </w:tabs>
        <w:spacing w:before="0" w:after="60" w:line="240" w:lineRule="auto"/>
        <w:jc w:val="left"/>
        <w:rPr>
          <w:rFonts w:ascii="Verdana" w:eastAsiaTheme="minorHAnsi" w:hAnsi="Verdana" w:cstheme="minorBidi"/>
          <w:sz w:val="22"/>
          <w:szCs w:val="22"/>
          <w:lang w:val="en-US" w:eastAsia="ja-JP"/>
        </w:rPr>
      </w:pPr>
      <w:r w:rsidRPr="004D3D25">
        <w:rPr>
          <w:rFonts w:ascii="Verdana" w:eastAsiaTheme="minorHAnsi" w:hAnsi="Verdana" w:cstheme="minorBidi"/>
          <w:sz w:val="22"/>
          <w:szCs w:val="22"/>
          <w:lang w:val="en-US" w:eastAsia="ja-JP"/>
        </w:rPr>
        <w:t xml:space="preserve">Under Schedule 2 of the Data Protection Act 2018, personal data may also be shared with the police without the consent of the subject in order to prevent, detect or prosecute a crime. As a voluntary organisation we are not obliged to share data with the police but may choose to do so. The request must be in writing and specify the data required and why this is needed. The responsible manager must weigh up the impact of not sharing the data against the duty of confidentiality that we owe the subject. </w:t>
      </w:r>
      <w:r w:rsidR="0057349F">
        <w:rPr>
          <w:rFonts w:ascii="Verdana" w:eastAsiaTheme="minorHAnsi" w:hAnsi="Verdana" w:cstheme="minorBidi"/>
          <w:sz w:val="22"/>
          <w:szCs w:val="22"/>
          <w:lang w:val="en-US" w:eastAsia="ja-JP"/>
        </w:rPr>
        <w:t xml:space="preserve"> </w:t>
      </w:r>
      <w:r w:rsidRPr="004D3D25">
        <w:rPr>
          <w:rFonts w:ascii="Verdana" w:eastAsiaTheme="minorHAnsi" w:hAnsi="Verdana" w:cstheme="minorBidi"/>
          <w:sz w:val="22"/>
          <w:szCs w:val="22"/>
          <w:lang w:val="en-US" w:eastAsia="ja-JP"/>
        </w:rPr>
        <w:t xml:space="preserve">If we decide not to share the police must obtain a court order to access the data. </w:t>
      </w:r>
      <w:r w:rsidR="0057349F">
        <w:rPr>
          <w:rFonts w:ascii="Verdana" w:eastAsiaTheme="minorHAnsi" w:hAnsi="Verdana" w:cstheme="minorBidi"/>
          <w:sz w:val="22"/>
          <w:szCs w:val="22"/>
          <w:lang w:val="en-US" w:eastAsia="ja-JP"/>
        </w:rPr>
        <w:t xml:space="preserve"> </w:t>
      </w:r>
      <w:r w:rsidRPr="004D3D25">
        <w:rPr>
          <w:rFonts w:ascii="Verdana" w:eastAsiaTheme="minorHAnsi" w:hAnsi="Verdana" w:cstheme="minorBidi"/>
          <w:sz w:val="22"/>
          <w:szCs w:val="22"/>
          <w:lang w:val="en-US" w:eastAsia="ja-JP"/>
        </w:rPr>
        <w:t>All request to share data must be recorded, including whether or not the data was shared and the reason for this.</w:t>
      </w:r>
    </w:p>
    <w:p w14:paraId="226E5407" w14:textId="77777777" w:rsidR="0057349F" w:rsidRPr="004D3D25" w:rsidRDefault="0057349F" w:rsidP="004D3D25">
      <w:pPr>
        <w:tabs>
          <w:tab w:val="left" w:pos="720"/>
        </w:tabs>
        <w:spacing w:before="0" w:after="60" w:line="240" w:lineRule="auto"/>
        <w:jc w:val="left"/>
        <w:rPr>
          <w:rFonts w:ascii="Verdana" w:eastAsiaTheme="minorHAnsi" w:hAnsi="Verdana" w:cstheme="minorBidi"/>
          <w:sz w:val="22"/>
          <w:szCs w:val="22"/>
          <w:lang w:val="en-US" w:eastAsia="ja-JP"/>
        </w:rPr>
      </w:pPr>
    </w:p>
    <w:p w14:paraId="7D9A4E95" w14:textId="77777777" w:rsidR="004D3D25" w:rsidRPr="0057349F" w:rsidRDefault="004D3D25" w:rsidP="004D3D25">
      <w:pPr>
        <w:tabs>
          <w:tab w:val="left" w:pos="720"/>
        </w:tabs>
        <w:spacing w:before="0" w:after="60" w:line="240" w:lineRule="auto"/>
        <w:jc w:val="left"/>
        <w:rPr>
          <w:rFonts w:ascii="Verdana" w:eastAsiaTheme="minorHAnsi" w:hAnsi="Verdana" w:cstheme="minorBidi"/>
          <w:sz w:val="22"/>
          <w:szCs w:val="22"/>
          <w:lang w:val="en-US" w:eastAsia="ja-JP"/>
        </w:rPr>
      </w:pPr>
      <w:r w:rsidRPr="0057349F">
        <w:rPr>
          <w:rFonts w:ascii="Verdana" w:eastAsiaTheme="minorHAnsi" w:hAnsi="Verdana" w:cstheme="minorBidi"/>
          <w:sz w:val="22"/>
          <w:szCs w:val="22"/>
          <w:lang w:val="en-US" w:eastAsia="ja-JP"/>
        </w:rPr>
        <w:t xml:space="preserve">For further information see the </w:t>
      </w:r>
      <w:hyperlink r:id="rId47" w:history="1">
        <w:r w:rsidRPr="0057349F">
          <w:rPr>
            <w:rFonts w:ascii="Verdana" w:eastAsiaTheme="minorHAnsi" w:hAnsi="Verdana" w:cs="Segoe UI"/>
            <w:color w:val="581A52"/>
            <w:sz w:val="22"/>
            <w:szCs w:val="22"/>
            <w:u w:val="single"/>
            <w:lang w:val="en" w:eastAsia="ja-JP"/>
          </w:rPr>
          <w:t>Information sharing policy</w:t>
        </w:r>
      </w:hyperlink>
      <w:r w:rsidRPr="0057349F">
        <w:rPr>
          <w:rFonts w:ascii="Verdana" w:eastAsiaTheme="minorHAnsi" w:hAnsi="Verdana" w:cstheme="minorBidi"/>
          <w:sz w:val="22"/>
          <w:szCs w:val="22"/>
          <w:lang w:val="en-US" w:eastAsia="ja-JP"/>
        </w:rPr>
        <w:t xml:space="preserve"> or discuss with the Data Protection Manager or the Data Protection Officer.</w:t>
      </w:r>
    </w:p>
    <w:p w14:paraId="23C59341" w14:textId="77777777" w:rsidR="004D3D25" w:rsidRDefault="004D3D25" w:rsidP="004D3D25">
      <w:pPr>
        <w:spacing w:before="100" w:beforeAutospacing="1" w:after="100" w:afterAutospacing="1" w:line="240" w:lineRule="auto"/>
      </w:pPr>
    </w:p>
    <w:sectPr w:rsidR="004D3D25" w:rsidSect="00301820">
      <w:headerReference w:type="default" r:id="rId48"/>
      <w:footerReference w:type="default" r:id="rId49"/>
      <w:footerReference w:type="first" r:id="rId50"/>
      <w:pgSz w:w="11906" w:h="16838" w:code="9"/>
      <w:pgMar w:top="357" w:right="873" w:bottom="899" w:left="1134" w:header="510" w:footer="28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9D3B" w14:textId="77777777" w:rsidR="00E703C8" w:rsidRDefault="00E703C8" w:rsidP="00CB105E">
      <w:pPr>
        <w:spacing w:before="0" w:after="0" w:line="240" w:lineRule="auto"/>
      </w:pPr>
      <w:r>
        <w:separator/>
      </w:r>
    </w:p>
  </w:endnote>
  <w:endnote w:type="continuationSeparator" w:id="0">
    <w:p w14:paraId="09BF6AFE" w14:textId="77777777" w:rsidR="00E703C8" w:rsidRDefault="00E703C8" w:rsidP="00CB10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1E44" w14:textId="77777777" w:rsidR="0017290F" w:rsidRPr="00572CE7" w:rsidRDefault="0017290F" w:rsidP="00301820">
    <w:pPr>
      <w:pStyle w:val="Footer"/>
      <w:jc w:val="right"/>
      <w:rPr>
        <w:color w:val="auto"/>
      </w:rPr>
    </w:pPr>
  </w:p>
  <w:sdt>
    <w:sdtPr>
      <w:id w:val="-113755056"/>
      <w:docPartObj>
        <w:docPartGallery w:val="Page Numbers (Bottom of Page)"/>
        <w:docPartUnique/>
      </w:docPartObj>
    </w:sdtPr>
    <w:sdtEndPr>
      <w:rPr>
        <w:noProof/>
        <w:color w:val="auto"/>
      </w:rPr>
    </w:sdtEndPr>
    <w:sdtContent>
      <w:p w14:paraId="336705E6" w14:textId="77777777" w:rsidR="0017290F" w:rsidRPr="00572CE7" w:rsidRDefault="0017290F" w:rsidP="00301820">
        <w:pPr>
          <w:pStyle w:val="Footer"/>
          <w:jc w:val="right"/>
          <w:rPr>
            <w:color w:val="auto"/>
          </w:rPr>
        </w:pPr>
        <w:r>
          <w:rPr>
            <w:rFonts w:ascii="Verdana" w:hAnsi="Verdana" w:cs="Gill Sans MT"/>
            <w:b w:val="0"/>
            <w:noProof/>
            <w:color w:val="auto"/>
            <w:sz w:val="20"/>
            <w:szCs w:val="20"/>
            <w:lang w:val="en-US" w:eastAsia="en-US"/>
          </w:rPr>
          <w:t>Non-Children’s Services</w:t>
        </w:r>
        <w:r w:rsidRPr="00572CE7">
          <w:rPr>
            <w:rFonts w:ascii="Verdana" w:hAnsi="Verdana" w:cs="Gill Sans MT"/>
            <w:b w:val="0"/>
            <w:noProof/>
            <w:color w:val="auto"/>
            <w:sz w:val="20"/>
            <w:szCs w:val="20"/>
            <w:lang w:val="en-US" w:eastAsia="en-US"/>
          </w:rPr>
          <w:t xml:space="preserve"> Safeguarding Policy </w:t>
        </w:r>
        <w:r w:rsidRPr="00572CE7">
          <w:rPr>
            <w:rFonts w:ascii="Verdana" w:hAnsi="Verdana" w:cs="Gill Sans MT"/>
            <w:b w:val="0"/>
            <w:noProof/>
            <w:sz w:val="20"/>
            <w:szCs w:val="20"/>
            <w:lang w:val="en-US" w:eastAsia="en-US"/>
          </w:rPr>
          <w:t>du</w:t>
        </w:r>
        <w:r>
          <w:rPr>
            <w:rFonts w:ascii="Verdana" w:hAnsi="Verdana" w:cs="Gill Sans MT"/>
            <w:noProof/>
            <w:sz w:val="20"/>
            <w:szCs w:val="20"/>
            <w:lang w:val="en-US" w:eastAsia="en-US"/>
          </w:rPr>
          <w:t>at Risk Saf</w:t>
        </w:r>
        <w:r w:rsidRPr="00572CE7">
          <w:rPr>
            <w:rFonts w:ascii="Verdana" w:hAnsi="Verdana"/>
            <w:b w:val="0"/>
            <w:color w:val="auto"/>
            <w:sz w:val="20"/>
            <w:szCs w:val="20"/>
          </w:rPr>
          <w:t xml:space="preserve">Page | </w:t>
        </w:r>
        <w:r w:rsidRPr="00572CE7">
          <w:rPr>
            <w:rFonts w:ascii="Verdana" w:hAnsi="Verdana"/>
            <w:b w:val="0"/>
            <w:color w:val="auto"/>
            <w:sz w:val="20"/>
            <w:szCs w:val="20"/>
          </w:rPr>
          <w:fldChar w:fldCharType="begin"/>
        </w:r>
        <w:r w:rsidRPr="00572CE7">
          <w:rPr>
            <w:rFonts w:ascii="Verdana" w:hAnsi="Verdana"/>
            <w:b w:val="0"/>
            <w:color w:val="auto"/>
            <w:sz w:val="20"/>
            <w:szCs w:val="20"/>
          </w:rPr>
          <w:instrText xml:space="preserve"> PAGE   \* MERGEFORMAT </w:instrText>
        </w:r>
        <w:r w:rsidRPr="00572CE7">
          <w:rPr>
            <w:rFonts w:ascii="Verdana" w:hAnsi="Verdana"/>
            <w:b w:val="0"/>
            <w:color w:val="auto"/>
            <w:sz w:val="20"/>
            <w:szCs w:val="20"/>
          </w:rPr>
          <w:fldChar w:fldCharType="separate"/>
        </w:r>
        <w:r>
          <w:rPr>
            <w:rFonts w:ascii="Verdana" w:hAnsi="Verdana"/>
            <w:b w:val="0"/>
            <w:noProof/>
            <w:color w:val="auto"/>
            <w:sz w:val="20"/>
            <w:szCs w:val="20"/>
          </w:rPr>
          <w:t>2</w:t>
        </w:r>
        <w:r w:rsidRPr="00572CE7">
          <w:rPr>
            <w:rFonts w:ascii="Verdana" w:hAnsi="Verdana"/>
            <w:b w:val="0"/>
            <w:noProof/>
            <w:color w:val="auto"/>
            <w:sz w:val="20"/>
            <w:szCs w:val="20"/>
          </w:rPr>
          <w:fldChar w:fldCharType="end"/>
        </w:r>
      </w:p>
    </w:sdtContent>
  </w:sdt>
  <w:p w14:paraId="125A1150" w14:textId="77777777" w:rsidR="0017290F" w:rsidRDefault="00172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8768"/>
      <w:docPartObj>
        <w:docPartGallery w:val="Page Numbers (Bottom of Page)"/>
        <w:docPartUnique/>
      </w:docPartObj>
    </w:sdtPr>
    <w:sdtEndPr>
      <w:rPr>
        <w:noProof/>
        <w:color w:val="auto"/>
      </w:rPr>
    </w:sdtEndPr>
    <w:sdtContent>
      <w:p w14:paraId="35A2D01B" w14:textId="77777777" w:rsidR="0017290F" w:rsidRPr="00572CE7" w:rsidRDefault="0017290F" w:rsidP="00301820">
        <w:pPr>
          <w:pStyle w:val="Footer"/>
          <w:jc w:val="right"/>
          <w:rPr>
            <w:color w:val="auto"/>
          </w:rPr>
        </w:pPr>
        <w:r>
          <w:rPr>
            <w:rFonts w:ascii="Verdana" w:hAnsi="Verdana" w:cs="Gill Sans MT"/>
            <w:b w:val="0"/>
            <w:noProof/>
            <w:color w:val="auto"/>
            <w:sz w:val="20"/>
            <w:szCs w:val="20"/>
            <w:lang w:val="en-US" w:eastAsia="en-US"/>
          </w:rPr>
          <w:t>Non-Children’s Services</w:t>
        </w:r>
        <w:r w:rsidRPr="00572CE7">
          <w:rPr>
            <w:rFonts w:ascii="Verdana" w:hAnsi="Verdana" w:cs="Gill Sans MT"/>
            <w:b w:val="0"/>
            <w:noProof/>
            <w:color w:val="auto"/>
            <w:sz w:val="20"/>
            <w:szCs w:val="20"/>
            <w:lang w:val="en-US" w:eastAsia="en-US"/>
          </w:rPr>
          <w:t xml:space="preserve"> Safeguarding Policy </w:t>
        </w:r>
        <w:r w:rsidRPr="00572CE7">
          <w:rPr>
            <w:rFonts w:ascii="Verdana" w:hAnsi="Verdana" w:cs="Gill Sans MT"/>
            <w:b w:val="0"/>
            <w:noProof/>
            <w:sz w:val="20"/>
            <w:szCs w:val="20"/>
            <w:lang w:val="en-US" w:eastAsia="en-US"/>
          </w:rPr>
          <w:t>dults</w:t>
        </w:r>
        <w:r>
          <w:rPr>
            <w:rFonts w:ascii="Verdana" w:hAnsi="Verdana" w:cs="Gill Sans MT"/>
            <w:noProof/>
            <w:sz w:val="20"/>
            <w:szCs w:val="20"/>
            <w:lang w:val="en-US" w:eastAsia="en-US"/>
          </w:rPr>
          <w:t xml:space="preserve"> at Risk Saf</w:t>
        </w:r>
        <w:r w:rsidRPr="00572CE7">
          <w:rPr>
            <w:rFonts w:ascii="Verdana" w:hAnsi="Verdana"/>
            <w:b w:val="0"/>
            <w:color w:val="auto"/>
            <w:sz w:val="20"/>
            <w:szCs w:val="20"/>
          </w:rPr>
          <w:t xml:space="preserve">Page | </w:t>
        </w:r>
        <w:r w:rsidRPr="00572CE7">
          <w:rPr>
            <w:rFonts w:ascii="Verdana" w:hAnsi="Verdana"/>
            <w:b w:val="0"/>
            <w:color w:val="auto"/>
            <w:sz w:val="20"/>
            <w:szCs w:val="20"/>
          </w:rPr>
          <w:fldChar w:fldCharType="begin"/>
        </w:r>
        <w:r w:rsidRPr="00572CE7">
          <w:rPr>
            <w:rFonts w:ascii="Verdana" w:hAnsi="Verdana"/>
            <w:b w:val="0"/>
            <w:color w:val="auto"/>
            <w:sz w:val="20"/>
            <w:szCs w:val="20"/>
          </w:rPr>
          <w:instrText xml:space="preserve"> PAGE   \* MERGEFORMAT </w:instrText>
        </w:r>
        <w:r w:rsidRPr="00572CE7">
          <w:rPr>
            <w:rFonts w:ascii="Verdana" w:hAnsi="Verdana"/>
            <w:b w:val="0"/>
            <w:color w:val="auto"/>
            <w:sz w:val="20"/>
            <w:szCs w:val="20"/>
          </w:rPr>
          <w:fldChar w:fldCharType="separate"/>
        </w:r>
        <w:r>
          <w:rPr>
            <w:rFonts w:ascii="Verdana" w:hAnsi="Verdana"/>
            <w:b w:val="0"/>
            <w:noProof/>
            <w:color w:val="auto"/>
            <w:sz w:val="20"/>
            <w:szCs w:val="20"/>
          </w:rPr>
          <w:t>1</w:t>
        </w:r>
        <w:r w:rsidRPr="00572CE7">
          <w:rPr>
            <w:rFonts w:ascii="Verdana" w:hAnsi="Verdana"/>
            <w:b w:val="0"/>
            <w:noProof/>
            <w:color w:val="auto"/>
            <w:sz w:val="20"/>
            <w:szCs w:val="20"/>
          </w:rPr>
          <w:fldChar w:fldCharType="end"/>
        </w:r>
      </w:p>
    </w:sdtContent>
  </w:sdt>
  <w:p w14:paraId="42166158" w14:textId="77777777" w:rsidR="0017290F" w:rsidRDefault="0017290F" w:rsidP="00615275">
    <w:pPr>
      <w:pStyle w:val="Footer"/>
      <w:tabs>
        <w:tab w:val="left" w:pos="3560"/>
        <w:tab w:val="right" w:pos="9638"/>
      </w:tabs>
      <w:spacing w:after="567"/>
    </w:pPr>
  </w:p>
  <w:p w14:paraId="6FA13605" w14:textId="77777777" w:rsidR="0017290F" w:rsidRDefault="001729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5E7C" w14:textId="77777777" w:rsidR="00E703C8" w:rsidRDefault="00E703C8" w:rsidP="00CB105E">
      <w:pPr>
        <w:spacing w:before="0" w:after="0" w:line="240" w:lineRule="auto"/>
      </w:pPr>
      <w:r>
        <w:separator/>
      </w:r>
    </w:p>
  </w:footnote>
  <w:footnote w:type="continuationSeparator" w:id="0">
    <w:p w14:paraId="734CC393" w14:textId="77777777" w:rsidR="00E703C8" w:rsidRDefault="00E703C8" w:rsidP="00CB10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6C71" w14:textId="77777777" w:rsidR="0017290F" w:rsidRDefault="0017290F" w:rsidP="00615275">
    <w:pPr>
      <w:pStyle w:val="Header"/>
      <w:tabs>
        <w:tab w:val="clear" w:pos="4153"/>
        <w:tab w:val="clear" w:pos="8306"/>
        <w:tab w:val="clear" w:pos="9498"/>
        <w:tab w:val="center" w:pos="4819"/>
      </w:tabs>
    </w:pPr>
    <w:r>
      <w:tab/>
    </w:r>
  </w:p>
  <w:p w14:paraId="66400B7B" w14:textId="77777777" w:rsidR="0017290F" w:rsidRDefault="001729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866"/>
    <w:multiLevelType w:val="multilevel"/>
    <w:tmpl w:val="A02EB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4B12EA4"/>
    <w:multiLevelType w:val="hybridMultilevel"/>
    <w:tmpl w:val="1470824E"/>
    <w:lvl w:ilvl="0" w:tplc="CA92DEFC">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C6B82"/>
    <w:multiLevelType w:val="multilevel"/>
    <w:tmpl w:val="6BC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96698"/>
    <w:multiLevelType w:val="hybridMultilevel"/>
    <w:tmpl w:val="3A203092"/>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69D2DC2"/>
    <w:multiLevelType w:val="hybridMultilevel"/>
    <w:tmpl w:val="5BDC822C"/>
    <w:lvl w:ilvl="0" w:tplc="2656021C">
      <w:start w:val="4"/>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57F1B"/>
    <w:multiLevelType w:val="hybridMultilevel"/>
    <w:tmpl w:val="7A0ED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32749"/>
    <w:multiLevelType w:val="hybridMultilevel"/>
    <w:tmpl w:val="AC7A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E3226"/>
    <w:multiLevelType w:val="hybridMultilevel"/>
    <w:tmpl w:val="2196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00E49"/>
    <w:multiLevelType w:val="hybridMultilevel"/>
    <w:tmpl w:val="0BD437D8"/>
    <w:lvl w:ilvl="0" w:tplc="52BEB2EA">
      <w:start w:val="1"/>
      <w:numFmt w:val="decimal"/>
      <w:lvlText w:val="%1."/>
      <w:lvlJc w:val="left"/>
      <w:pPr>
        <w:ind w:left="644" w:hanging="360"/>
      </w:pPr>
      <w:rPr>
        <w:rFonts w:hint="default"/>
      </w:rPr>
    </w:lvl>
    <w:lvl w:ilvl="1" w:tplc="08090019">
      <w:start w:val="1"/>
      <w:numFmt w:val="lowerLetter"/>
      <w:lvlText w:val="%2."/>
      <w:lvlJc w:val="left"/>
      <w:pPr>
        <w:ind w:left="-119" w:hanging="360"/>
      </w:pPr>
    </w:lvl>
    <w:lvl w:ilvl="2" w:tplc="0809001B">
      <w:start w:val="1"/>
      <w:numFmt w:val="lowerRoman"/>
      <w:lvlText w:val="%3."/>
      <w:lvlJc w:val="right"/>
      <w:pPr>
        <w:ind w:left="601" w:hanging="180"/>
      </w:pPr>
    </w:lvl>
    <w:lvl w:ilvl="3" w:tplc="0809000F" w:tentative="1">
      <w:start w:val="1"/>
      <w:numFmt w:val="decimal"/>
      <w:lvlText w:val="%4."/>
      <w:lvlJc w:val="left"/>
      <w:pPr>
        <w:ind w:left="1321" w:hanging="360"/>
      </w:pPr>
    </w:lvl>
    <w:lvl w:ilvl="4" w:tplc="08090019" w:tentative="1">
      <w:start w:val="1"/>
      <w:numFmt w:val="lowerLetter"/>
      <w:lvlText w:val="%5."/>
      <w:lvlJc w:val="left"/>
      <w:pPr>
        <w:ind w:left="2041" w:hanging="360"/>
      </w:pPr>
    </w:lvl>
    <w:lvl w:ilvl="5" w:tplc="0809001B" w:tentative="1">
      <w:start w:val="1"/>
      <w:numFmt w:val="lowerRoman"/>
      <w:lvlText w:val="%6."/>
      <w:lvlJc w:val="right"/>
      <w:pPr>
        <w:ind w:left="2761" w:hanging="180"/>
      </w:pPr>
    </w:lvl>
    <w:lvl w:ilvl="6" w:tplc="0809000F" w:tentative="1">
      <w:start w:val="1"/>
      <w:numFmt w:val="decimal"/>
      <w:lvlText w:val="%7."/>
      <w:lvlJc w:val="left"/>
      <w:pPr>
        <w:ind w:left="3481" w:hanging="360"/>
      </w:pPr>
    </w:lvl>
    <w:lvl w:ilvl="7" w:tplc="08090019" w:tentative="1">
      <w:start w:val="1"/>
      <w:numFmt w:val="lowerLetter"/>
      <w:lvlText w:val="%8."/>
      <w:lvlJc w:val="left"/>
      <w:pPr>
        <w:ind w:left="4201" w:hanging="360"/>
      </w:pPr>
    </w:lvl>
    <w:lvl w:ilvl="8" w:tplc="0809001B" w:tentative="1">
      <w:start w:val="1"/>
      <w:numFmt w:val="lowerRoman"/>
      <w:lvlText w:val="%9."/>
      <w:lvlJc w:val="right"/>
      <w:pPr>
        <w:ind w:left="4921" w:hanging="180"/>
      </w:pPr>
    </w:lvl>
  </w:abstractNum>
  <w:abstractNum w:abstractNumId="9" w15:restartNumberingAfterBreak="0">
    <w:nsid w:val="218B01F1"/>
    <w:multiLevelType w:val="hybridMultilevel"/>
    <w:tmpl w:val="F7D8BAF4"/>
    <w:lvl w:ilvl="0" w:tplc="B32C1A1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2083C"/>
    <w:multiLevelType w:val="hybridMultilevel"/>
    <w:tmpl w:val="B79A21F6"/>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7495A9D"/>
    <w:multiLevelType w:val="hybridMultilevel"/>
    <w:tmpl w:val="0AD4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hint="default"/>
      </w:rPr>
    </w:lvl>
  </w:abstractNum>
  <w:abstractNum w:abstractNumId="13" w15:restartNumberingAfterBreak="0">
    <w:nsid w:val="2AC3335B"/>
    <w:multiLevelType w:val="hybridMultilevel"/>
    <w:tmpl w:val="53B23548"/>
    <w:lvl w:ilvl="0" w:tplc="8E2E22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BF743A"/>
    <w:multiLevelType w:val="hybridMultilevel"/>
    <w:tmpl w:val="27506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670A5"/>
    <w:multiLevelType w:val="multilevel"/>
    <w:tmpl w:val="2B1C1CA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0752685"/>
    <w:multiLevelType w:val="hybridMultilevel"/>
    <w:tmpl w:val="ACE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A735E"/>
    <w:multiLevelType w:val="hybridMultilevel"/>
    <w:tmpl w:val="7A0ED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E7F67"/>
    <w:multiLevelType w:val="hybridMultilevel"/>
    <w:tmpl w:val="915C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053F9"/>
    <w:multiLevelType w:val="hybridMultilevel"/>
    <w:tmpl w:val="91E8F952"/>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1" w15:restartNumberingAfterBreak="0">
    <w:nsid w:val="3384186C"/>
    <w:multiLevelType w:val="hybridMultilevel"/>
    <w:tmpl w:val="FB6E6D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59E2A14"/>
    <w:multiLevelType w:val="hybridMultilevel"/>
    <w:tmpl w:val="833E762E"/>
    <w:lvl w:ilvl="0" w:tplc="21EE309E">
      <w:numFmt w:val="bullet"/>
      <w:lvlText w:val=""/>
      <w:lvlJc w:val="left"/>
      <w:pPr>
        <w:ind w:left="502" w:hanging="360"/>
      </w:pPr>
      <w:rPr>
        <w:rFonts w:ascii="Symbol" w:eastAsia="Times New Roman" w:hAnsi="Symbol" w:cs="Gill Alt One MT"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6F513AE"/>
    <w:multiLevelType w:val="hybridMultilevel"/>
    <w:tmpl w:val="41D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7652B"/>
    <w:multiLevelType w:val="multilevel"/>
    <w:tmpl w:val="0F2EB53A"/>
    <w:lvl w:ilvl="0">
      <w:start w:val="2"/>
      <w:numFmt w:val="decimal"/>
      <w:lvlText w:val="%1."/>
      <w:lvlJc w:val="left"/>
      <w:pPr>
        <w:ind w:left="720" w:hanging="360"/>
      </w:pPr>
      <w:rPr>
        <w:rFonts w:hint="default"/>
      </w:rPr>
    </w:lvl>
    <w:lvl w:ilvl="1">
      <w:start w:val="3"/>
      <w:numFmt w:val="decimal"/>
      <w:isLgl/>
      <w:lvlText w:val="%1.%2"/>
      <w:lvlJc w:val="left"/>
      <w:pPr>
        <w:ind w:left="2138" w:hanging="720"/>
      </w:pPr>
      <w:rPr>
        <w:rFonts w:cs="Gill Alt One MT" w:hint="default"/>
      </w:rPr>
    </w:lvl>
    <w:lvl w:ilvl="2">
      <w:start w:val="1"/>
      <w:numFmt w:val="decimal"/>
      <w:isLgl/>
      <w:lvlText w:val="%1.%2.%3"/>
      <w:lvlJc w:val="left"/>
      <w:pPr>
        <w:ind w:left="1080" w:hanging="720"/>
      </w:pPr>
      <w:rPr>
        <w:rFonts w:cs="Gill Alt One MT" w:hint="default"/>
      </w:rPr>
    </w:lvl>
    <w:lvl w:ilvl="3">
      <w:start w:val="1"/>
      <w:numFmt w:val="decimal"/>
      <w:isLgl/>
      <w:lvlText w:val="%1.%2.%3.%4"/>
      <w:lvlJc w:val="left"/>
      <w:pPr>
        <w:ind w:left="1440" w:hanging="1080"/>
      </w:pPr>
      <w:rPr>
        <w:rFonts w:cs="Gill Alt One MT" w:hint="default"/>
      </w:rPr>
    </w:lvl>
    <w:lvl w:ilvl="4">
      <w:start w:val="1"/>
      <w:numFmt w:val="decimal"/>
      <w:isLgl/>
      <w:lvlText w:val="%1.%2.%3.%4.%5"/>
      <w:lvlJc w:val="left"/>
      <w:pPr>
        <w:ind w:left="1800" w:hanging="1440"/>
      </w:pPr>
      <w:rPr>
        <w:rFonts w:cs="Gill Alt One MT" w:hint="default"/>
      </w:rPr>
    </w:lvl>
    <w:lvl w:ilvl="5">
      <w:start w:val="1"/>
      <w:numFmt w:val="decimal"/>
      <w:isLgl/>
      <w:lvlText w:val="%1.%2.%3.%4.%5.%6"/>
      <w:lvlJc w:val="left"/>
      <w:pPr>
        <w:ind w:left="2160" w:hanging="1800"/>
      </w:pPr>
      <w:rPr>
        <w:rFonts w:cs="Gill Alt One MT" w:hint="default"/>
      </w:rPr>
    </w:lvl>
    <w:lvl w:ilvl="6">
      <w:start w:val="1"/>
      <w:numFmt w:val="decimal"/>
      <w:isLgl/>
      <w:lvlText w:val="%1.%2.%3.%4.%5.%6.%7"/>
      <w:lvlJc w:val="left"/>
      <w:pPr>
        <w:ind w:left="2160" w:hanging="1800"/>
      </w:pPr>
      <w:rPr>
        <w:rFonts w:cs="Gill Alt One MT" w:hint="default"/>
      </w:rPr>
    </w:lvl>
    <w:lvl w:ilvl="7">
      <w:start w:val="1"/>
      <w:numFmt w:val="decimal"/>
      <w:isLgl/>
      <w:lvlText w:val="%1.%2.%3.%4.%5.%6.%7.%8"/>
      <w:lvlJc w:val="left"/>
      <w:pPr>
        <w:ind w:left="2520" w:hanging="2160"/>
      </w:pPr>
      <w:rPr>
        <w:rFonts w:cs="Gill Alt One MT" w:hint="default"/>
      </w:rPr>
    </w:lvl>
    <w:lvl w:ilvl="8">
      <w:start w:val="1"/>
      <w:numFmt w:val="decimal"/>
      <w:isLgl/>
      <w:lvlText w:val="%1.%2.%3.%4.%5.%6.%7.%8.%9"/>
      <w:lvlJc w:val="left"/>
      <w:pPr>
        <w:ind w:left="2880" w:hanging="2520"/>
      </w:pPr>
      <w:rPr>
        <w:rFonts w:cs="Gill Alt One MT" w:hint="default"/>
      </w:rPr>
    </w:lvl>
  </w:abstractNum>
  <w:abstractNum w:abstractNumId="25"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A2324"/>
    <w:multiLevelType w:val="hybridMultilevel"/>
    <w:tmpl w:val="C40C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8D184F"/>
    <w:multiLevelType w:val="multilevel"/>
    <w:tmpl w:val="62AAAD40"/>
    <w:lvl w:ilvl="0">
      <w:start w:val="1"/>
      <w:numFmt w:val="decimal"/>
      <w:lvlText w:val="%1."/>
      <w:lvlJc w:val="left"/>
      <w:pPr>
        <w:tabs>
          <w:tab w:val="num" w:pos="1080"/>
        </w:tabs>
        <w:ind w:left="1080" w:hanging="360"/>
      </w:pPr>
      <w:rPr>
        <w:rFonts w:hint="default"/>
      </w:rPr>
    </w:lvl>
    <w:lvl w:ilvl="1">
      <w:start w:val="4"/>
      <w:numFmt w:val="decimal"/>
      <w:lvlText w:val="%2."/>
      <w:lvlJc w:val="left"/>
      <w:pPr>
        <w:tabs>
          <w:tab w:val="num" w:pos="1800"/>
        </w:tabs>
        <w:ind w:left="1800" w:hanging="360"/>
      </w:pPr>
      <w:rPr>
        <w:rFonts w:ascii="Verdana" w:eastAsia="Times New Roman" w:hAnsi="Verdana" w:cs="Gill Alt One MT"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28" w15:restartNumberingAfterBreak="0">
    <w:nsid w:val="44B81544"/>
    <w:multiLevelType w:val="hybridMultilevel"/>
    <w:tmpl w:val="1278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064EA"/>
    <w:multiLevelType w:val="hybridMultilevel"/>
    <w:tmpl w:val="B626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FC7920"/>
    <w:multiLevelType w:val="hybridMultilevel"/>
    <w:tmpl w:val="87E6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hint="default"/>
        <w:color w:val="99CC33"/>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8D1133"/>
    <w:multiLevelType w:val="multilevel"/>
    <w:tmpl w:val="00889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5E6C1070"/>
    <w:multiLevelType w:val="multilevel"/>
    <w:tmpl w:val="7A9E70E4"/>
    <w:lvl w:ilvl="0">
      <w:start w:val="7"/>
      <w:numFmt w:val="decimal"/>
      <w:lvlText w:val="%1."/>
      <w:lvlJc w:val="left"/>
      <w:pPr>
        <w:ind w:left="786"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4" w15:restartNumberingAfterBreak="0">
    <w:nsid w:val="60782905"/>
    <w:multiLevelType w:val="hybridMultilevel"/>
    <w:tmpl w:val="AA5279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25072"/>
    <w:multiLevelType w:val="hybridMultilevel"/>
    <w:tmpl w:val="F3F6E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3A749E1"/>
    <w:multiLevelType w:val="multilevel"/>
    <w:tmpl w:val="A5040850"/>
    <w:lvl w:ilvl="0">
      <w:start w:val="1"/>
      <w:numFmt w:val="decimal"/>
      <w:lvlText w:val="%1."/>
      <w:lvlJc w:val="left"/>
      <w:pPr>
        <w:tabs>
          <w:tab w:val="num" w:pos="1080"/>
        </w:tabs>
        <w:ind w:left="1080" w:hanging="360"/>
      </w:pPr>
      <w:rPr>
        <w:rFonts w:cs="Times New Roman" w:hint="default"/>
      </w:rPr>
    </w:lvl>
    <w:lvl w:ilvl="1">
      <w:start w:val="6"/>
      <w:numFmt w:val="decimal"/>
      <w:lvlText w:val="%2."/>
      <w:lvlJc w:val="left"/>
      <w:pPr>
        <w:tabs>
          <w:tab w:val="num" w:pos="1800"/>
        </w:tabs>
        <w:ind w:left="1800" w:hanging="360"/>
      </w:pPr>
      <w:rPr>
        <w:rFonts w:ascii="Verdana" w:eastAsia="Times New Roman" w:hAnsi="Verdana" w:cs="Gill Alt One MT"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7" w15:restartNumberingAfterBreak="0">
    <w:nsid w:val="67C36145"/>
    <w:multiLevelType w:val="hybridMultilevel"/>
    <w:tmpl w:val="9868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F653B"/>
    <w:multiLevelType w:val="hybridMultilevel"/>
    <w:tmpl w:val="B9184E3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D27B74"/>
    <w:multiLevelType w:val="hybridMultilevel"/>
    <w:tmpl w:val="AC36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F70F0C"/>
    <w:multiLevelType w:val="hybridMultilevel"/>
    <w:tmpl w:val="E01C1A8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2"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hint="default"/>
        <w:color w:val="auto"/>
        <w:sz w:val="20"/>
      </w:rPr>
    </w:lvl>
  </w:abstractNum>
  <w:abstractNum w:abstractNumId="43" w15:restartNumberingAfterBreak="0">
    <w:nsid w:val="77FD6C7A"/>
    <w:multiLevelType w:val="hybridMultilevel"/>
    <w:tmpl w:val="83CA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CC7C8F"/>
    <w:multiLevelType w:val="hybridMultilevel"/>
    <w:tmpl w:val="7604FDA8"/>
    <w:lvl w:ilvl="0" w:tplc="4BCA04F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5857702">
    <w:abstractNumId w:val="42"/>
  </w:num>
  <w:num w:numId="2" w16cid:durableId="119734930">
    <w:abstractNumId w:val="44"/>
  </w:num>
  <w:num w:numId="3" w16cid:durableId="1465125171">
    <w:abstractNumId w:val="40"/>
  </w:num>
  <w:num w:numId="4" w16cid:durableId="1845434410">
    <w:abstractNumId w:val="18"/>
  </w:num>
  <w:num w:numId="5" w16cid:durableId="1530677338">
    <w:abstractNumId w:val="25"/>
  </w:num>
  <w:num w:numId="6" w16cid:durableId="1661882669">
    <w:abstractNumId w:val="31"/>
  </w:num>
  <w:num w:numId="7" w16cid:durableId="1388533696">
    <w:abstractNumId w:val="12"/>
  </w:num>
  <w:num w:numId="8" w16cid:durableId="1411611993">
    <w:abstractNumId w:val="9"/>
  </w:num>
  <w:num w:numId="9" w16cid:durableId="1419403805">
    <w:abstractNumId w:val="5"/>
  </w:num>
  <w:num w:numId="10" w16cid:durableId="2011637131">
    <w:abstractNumId w:val="8"/>
  </w:num>
  <w:num w:numId="11" w16cid:durableId="461458605">
    <w:abstractNumId w:val="15"/>
  </w:num>
  <w:num w:numId="12" w16cid:durableId="198318833">
    <w:abstractNumId w:val="17"/>
  </w:num>
  <w:num w:numId="13" w16cid:durableId="862865761">
    <w:abstractNumId w:val="6"/>
  </w:num>
  <w:num w:numId="14" w16cid:durableId="430780794">
    <w:abstractNumId w:val="43"/>
  </w:num>
  <w:num w:numId="15" w16cid:durableId="1740707884">
    <w:abstractNumId w:val="3"/>
  </w:num>
  <w:num w:numId="16" w16cid:durableId="1565794751">
    <w:abstractNumId w:val="10"/>
  </w:num>
  <w:num w:numId="17" w16cid:durableId="1664428291">
    <w:abstractNumId w:val="35"/>
  </w:num>
  <w:num w:numId="18" w16cid:durableId="1143616520">
    <w:abstractNumId w:val="11"/>
  </w:num>
  <w:num w:numId="19" w16cid:durableId="393626104">
    <w:abstractNumId w:val="7"/>
  </w:num>
  <w:num w:numId="20" w16cid:durableId="2048527949">
    <w:abstractNumId w:val="41"/>
  </w:num>
  <w:num w:numId="21" w16cid:durableId="1582913499">
    <w:abstractNumId w:val="39"/>
  </w:num>
  <w:num w:numId="22" w16cid:durableId="675157310">
    <w:abstractNumId w:val="14"/>
  </w:num>
  <w:num w:numId="23" w16cid:durableId="1802962434">
    <w:abstractNumId w:val="24"/>
  </w:num>
  <w:num w:numId="24" w16cid:durableId="452672550">
    <w:abstractNumId w:val="0"/>
  </w:num>
  <w:num w:numId="25" w16cid:durableId="1399787200">
    <w:abstractNumId w:val="36"/>
  </w:num>
  <w:num w:numId="26" w16cid:durableId="1547764294">
    <w:abstractNumId w:val="27"/>
  </w:num>
  <w:num w:numId="27" w16cid:durableId="1881746219">
    <w:abstractNumId w:val="2"/>
  </w:num>
  <w:num w:numId="28" w16cid:durableId="1246256553">
    <w:abstractNumId w:val="38"/>
  </w:num>
  <w:num w:numId="29" w16cid:durableId="197476313">
    <w:abstractNumId w:val="33"/>
  </w:num>
  <w:num w:numId="30" w16cid:durableId="1993829471">
    <w:abstractNumId w:val="13"/>
  </w:num>
  <w:num w:numId="31" w16cid:durableId="832836627">
    <w:abstractNumId w:val="22"/>
  </w:num>
  <w:num w:numId="32" w16cid:durableId="1845824749">
    <w:abstractNumId w:val="32"/>
  </w:num>
  <w:num w:numId="33" w16cid:durableId="1886135568">
    <w:abstractNumId w:val="21"/>
  </w:num>
  <w:num w:numId="34" w16cid:durableId="83259609">
    <w:abstractNumId w:val="28"/>
  </w:num>
  <w:num w:numId="35" w16cid:durableId="90399168">
    <w:abstractNumId w:val="29"/>
  </w:num>
  <w:num w:numId="36" w16cid:durableId="369762759">
    <w:abstractNumId w:val="45"/>
  </w:num>
  <w:num w:numId="37" w16cid:durableId="1961760801">
    <w:abstractNumId w:val="4"/>
  </w:num>
  <w:num w:numId="38" w16cid:durableId="437916964">
    <w:abstractNumId w:val="26"/>
  </w:num>
  <w:num w:numId="39" w16cid:durableId="1278490579">
    <w:abstractNumId w:val="20"/>
  </w:num>
  <w:num w:numId="40" w16cid:durableId="1311862199">
    <w:abstractNumId w:val="37"/>
  </w:num>
  <w:num w:numId="41" w16cid:durableId="329062397">
    <w:abstractNumId w:val="23"/>
  </w:num>
  <w:num w:numId="42" w16cid:durableId="1319962987">
    <w:abstractNumId w:val="19"/>
  </w:num>
  <w:num w:numId="43" w16cid:durableId="1214657066">
    <w:abstractNumId w:val="30"/>
  </w:num>
  <w:num w:numId="44" w16cid:durableId="1706561460">
    <w:abstractNumId w:val="16"/>
  </w:num>
  <w:num w:numId="45" w16cid:durableId="1641694602">
    <w:abstractNumId w:val="34"/>
  </w:num>
  <w:num w:numId="46" w16cid:durableId="1693416313">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4E"/>
    <w:rsid w:val="0000553D"/>
    <w:rsid w:val="00015CBF"/>
    <w:rsid w:val="00020530"/>
    <w:rsid w:val="00020F7A"/>
    <w:rsid w:val="00033427"/>
    <w:rsid w:val="00043487"/>
    <w:rsid w:val="000502BC"/>
    <w:rsid w:val="00055CB8"/>
    <w:rsid w:val="0008489D"/>
    <w:rsid w:val="00090A9F"/>
    <w:rsid w:val="00093455"/>
    <w:rsid w:val="000B730F"/>
    <w:rsid w:val="000F3753"/>
    <w:rsid w:val="00110CBF"/>
    <w:rsid w:val="00135939"/>
    <w:rsid w:val="00136484"/>
    <w:rsid w:val="00141596"/>
    <w:rsid w:val="00141715"/>
    <w:rsid w:val="00153BD3"/>
    <w:rsid w:val="0017290F"/>
    <w:rsid w:val="001752E5"/>
    <w:rsid w:val="001849C5"/>
    <w:rsid w:val="001926C0"/>
    <w:rsid w:val="00196C96"/>
    <w:rsid w:val="001A3820"/>
    <w:rsid w:val="001B2608"/>
    <w:rsid w:val="001B3663"/>
    <w:rsid w:val="001C0EDD"/>
    <w:rsid w:val="001D7CA2"/>
    <w:rsid w:val="001E2AF7"/>
    <w:rsid w:val="001E311D"/>
    <w:rsid w:val="002214ED"/>
    <w:rsid w:val="0023037D"/>
    <w:rsid w:val="00236E10"/>
    <w:rsid w:val="00243BEE"/>
    <w:rsid w:val="00284C86"/>
    <w:rsid w:val="002975A8"/>
    <w:rsid w:val="002A394D"/>
    <w:rsid w:val="002A64C0"/>
    <w:rsid w:val="002C3ADF"/>
    <w:rsid w:val="002C54BC"/>
    <w:rsid w:val="002D145E"/>
    <w:rsid w:val="002D1551"/>
    <w:rsid w:val="002D275B"/>
    <w:rsid w:val="002E1BC8"/>
    <w:rsid w:val="002E54C2"/>
    <w:rsid w:val="003015C8"/>
    <w:rsid w:val="00301820"/>
    <w:rsid w:val="00317FCE"/>
    <w:rsid w:val="00320174"/>
    <w:rsid w:val="00357933"/>
    <w:rsid w:val="0038056A"/>
    <w:rsid w:val="00397787"/>
    <w:rsid w:val="003B71FB"/>
    <w:rsid w:val="003C3ABB"/>
    <w:rsid w:val="003E0180"/>
    <w:rsid w:val="003E0C4D"/>
    <w:rsid w:val="003F01AE"/>
    <w:rsid w:val="00401DD6"/>
    <w:rsid w:val="00416782"/>
    <w:rsid w:val="0044587B"/>
    <w:rsid w:val="00465A6A"/>
    <w:rsid w:val="00477A48"/>
    <w:rsid w:val="00480C91"/>
    <w:rsid w:val="00481490"/>
    <w:rsid w:val="004847F3"/>
    <w:rsid w:val="00495878"/>
    <w:rsid w:val="004A46EF"/>
    <w:rsid w:val="004A5B38"/>
    <w:rsid w:val="004C3DA9"/>
    <w:rsid w:val="004C5BDF"/>
    <w:rsid w:val="004D37F4"/>
    <w:rsid w:val="004D3D25"/>
    <w:rsid w:val="004F298B"/>
    <w:rsid w:val="00511F0C"/>
    <w:rsid w:val="00513322"/>
    <w:rsid w:val="005209D3"/>
    <w:rsid w:val="005376AE"/>
    <w:rsid w:val="00540E5D"/>
    <w:rsid w:val="00552145"/>
    <w:rsid w:val="005600C3"/>
    <w:rsid w:val="0057349F"/>
    <w:rsid w:val="005800F2"/>
    <w:rsid w:val="005A00F2"/>
    <w:rsid w:val="005A103C"/>
    <w:rsid w:val="005A44F2"/>
    <w:rsid w:val="005B3B62"/>
    <w:rsid w:val="005C7FCC"/>
    <w:rsid w:val="005D0D2A"/>
    <w:rsid w:val="005E77C3"/>
    <w:rsid w:val="005F1D5A"/>
    <w:rsid w:val="00612C25"/>
    <w:rsid w:val="00615275"/>
    <w:rsid w:val="00625D1B"/>
    <w:rsid w:val="006327E6"/>
    <w:rsid w:val="006479B7"/>
    <w:rsid w:val="00670A8F"/>
    <w:rsid w:val="00684499"/>
    <w:rsid w:val="006935E9"/>
    <w:rsid w:val="006E6B36"/>
    <w:rsid w:val="006E7EF2"/>
    <w:rsid w:val="00747663"/>
    <w:rsid w:val="00754DBB"/>
    <w:rsid w:val="007553BD"/>
    <w:rsid w:val="00757C21"/>
    <w:rsid w:val="0077349B"/>
    <w:rsid w:val="00780B37"/>
    <w:rsid w:val="00786A16"/>
    <w:rsid w:val="00794796"/>
    <w:rsid w:val="007A1CE0"/>
    <w:rsid w:val="007D1B47"/>
    <w:rsid w:val="007E1E9C"/>
    <w:rsid w:val="007F0C76"/>
    <w:rsid w:val="008247DE"/>
    <w:rsid w:val="00833152"/>
    <w:rsid w:val="00836869"/>
    <w:rsid w:val="00885BB5"/>
    <w:rsid w:val="008A2E50"/>
    <w:rsid w:val="008E6485"/>
    <w:rsid w:val="008F629C"/>
    <w:rsid w:val="0091045C"/>
    <w:rsid w:val="00920F6A"/>
    <w:rsid w:val="00932DD0"/>
    <w:rsid w:val="00940B84"/>
    <w:rsid w:val="00943F07"/>
    <w:rsid w:val="009503E7"/>
    <w:rsid w:val="00956048"/>
    <w:rsid w:val="00957531"/>
    <w:rsid w:val="00993AE2"/>
    <w:rsid w:val="00995678"/>
    <w:rsid w:val="009B146B"/>
    <w:rsid w:val="009B5BC9"/>
    <w:rsid w:val="009C140A"/>
    <w:rsid w:val="009C1860"/>
    <w:rsid w:val="009C2E00"/>
    <w:rsid w:val="009C310F"/>
    <w:rsid w:val="009C6E45"/>
    <w:rsid w:val="009D183C"/>
    <w:rsid w:val="009D607F"/>
    <w:rsid w:val="009E40A6"/>
    <w:rsid w:val="00A1359C"/>
    <w:rsid w:val="00A32C28"/>
    <w:rsid w:val="00A401E2"/>
    <w:rsid w:val="00A61248"/>
    <w:rsid w:val="00A84115"/>
    <w:rsid w:val="00AB65D4"/>
    <w:rsid w:val="00AC5255"/>
    <w:rsid w:val="00AD0457"/>
    <w:rsid w:val="00AD43F2"/>
    <w:rsid w:val="00B316D2"/>
    <w:rsid w:val="00B527F0"/>
    <w:rsid w:val="00B60120"/>
    <w:rsid w:val="00B623AF"/>
    <w:rsid w:val="00B81595"/>
    <w:rsid w:val="00B84371"/>
    <w:rsid w:val="00BB4B4A"/>
    <w:rsid w:val="00BC6C0C"/>
    <w:rsid w:val="00BC7CB1"/>
    <w:rsid w:val="00BF2D7E"/>
    <w:rsid w:val="00C03271"/>
    <w:rsid w:val="00C0657B"/>
    <w:rsid w:val="00C07EA5"/>
    <w:rsid w:val="00C10961"/>
    <w:rsid w:val="00C24E04"/>
    <w:rsid w:val="00C27FA5"/>
    <w:rsid w:val="00C57166"/>
    <w:rsid w:val="00C74162"/>
    <w:rsid w:val="00C766BA"/>
    <w:rsid w:val="00CB105E"/>
    <w:rsid w:val="00CC4819"/>
    <w:rsid w:val="00CD767D"/>
    <w:rsid w:val="00CF74AF"/>
    <w:rsid w:val="00D03756"/>
    <w:rsid w:val="00D045B4"/>
    <w:rsid w:val="00D416A5"/>
    <w:rsid w:val="00D4306F"/>
    <w:rsid w:val="00DD049D"/>
    <w:rsid w:val="00DE05E4"/>
    <w:rsid w:val="00DE2B4E"/>
    <w:rsid w:val="00DF7E90"/>
    <w:rsid w:val="00E10A8B"/>
    <w:rsid w:val="00E42E6A"/>
    <w:rsid w:val="00E558D8"/>
    <w:rsid w:val="00E703C8"/>
    <w:rsid w:val="00E87E2D"/>
    <w:rsid w:val="00EF1CDC"/>
    <w:rsid w:val="00F104A3"/>
    <w:rsid w:val="00F175E4"/>
    <w:rsid w:val="00F3608C"/>
    <w:rsid w:val="00F46834"/>
    <w:rsid w:val="00F909DD"/>
    <w:rsid w:val="00FA2D3A"/>
    <w:rsid w:val="00FB4B21"/>
    <w:rsid w:val="00FD107F"/>
    <w:rsid w:val="00FD349C"/>
    <w:rsid w:val="00FF372D"/>
    <w:rsid w:val="00FF5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CC7F8"/>
  <w15:docId w15:val="{B08D331C-FBF4-4838-B9D8-26705565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B4E"/>
    <w:pPr>
      <w:spacing w:before="40" w:after="40" w:line="300" w:lineRule="atLeast"/>
      <w:jc w:val="both"/>
    </w:pPr>
    <w:rPr>
      <w:rFonts w:ascii="Gill Alt One MT" w:hAnsi="Gill Alt One MT" w:cs="Gill Alt One MT"/>
    </w:rPr>
  </w:style>
  <w:style w:type="paragraph" w:styleId="Heading1">
    <w:name w:val="heading 1"/>
    <w:basedOn w:val="Normal"/>
    <w:next w:val="Normal"/>
    <w:link w:val="Heading1Char"/>
    <w:uiPriority w:val="99"/>
    <w:qFormat/>
    <w:rsid w:val="00DE2B4E"/>
    <w:pPr>
      <w:shd w:val="clear" w:color="auto" w:fill="92D050"/>
      <w:spacing w:before="240" w:after="60" w:line="240" w:lineRule="auto"/>
      <w:jc w:val="left"/>
      <w:outlineLvl w:val="0"/>
    </w:pPr>
    <w:rPr>
      <w:rFonts w:ascii="Verdana" w:hAnsi="Verdana" w:cs="Times New Roman"/>
      <w:b/>
      <w:bCs/>
      <w:szCs w:val="32"/>
    </w:rPr>
  </w:style>
  <w:style w:type="paragraph" w:styleId="Heading2">
    <w:name w:val="heading 2"/>
    <w:basedOn w:val="Normal"/>
    <w:next w:val="Normal"/>
    <w:link w:val="Heading2Char"/>
    <w:uiPriority w:val="99"/>
    <w:qFormat/>
    <w:rsid w:val="00DE2B4E"/>
    <w:pPr>
      <w:keepNext/>
      <w:spacing w:before="240" w:after="60"/>
      <w:jc w:val="left"/>
      <w:outlineLvl w:val="1"/>
    </w:pPr>
    <w:rPr>
      <w:rFonts w:ascii="Verdana" w:hAnsi="Verdana" w:cs="Times New Roman"/>
      <w:b/>
      <w:bCs/>
      <w:iCs/>
      <w:szCs w:val="28"/>
    </w:rPr>
  </w:style>
  <w:style w:type="paragraph" w:styleId="Heading3">
    <w:name w:val="heading 3"/>
    <w:basedOn w:val="Normal"/>
    <w:next w:val="Normal"/>
    <w:link w:val="Heading3Char"/>
    <w:uiPriority w:val="99"/>
    <w:qFormat/>
    <w:rsid w:val="00DE2B4E"/>
    <w:pPr>
      <w:keepNext/>
      <w:spacing w:before="240" w:after="60"/>
      <w:jc w:val="left"/>
      <w:outlineLvl w:val="2"/>
    </w:pPr>
    <w:rPr>
      <w:rFonts w:cs="Times New Roman"/>
      <w:b/>
      <w:bCs/>
      <w:sz w:val="26"/>
      <w:szCs w:val="26"/>
    </w:rPr>
  </w:style>
  <w:style w:type="paragraph" w:styleId="Heading4">
    <w:name w:val="heading 4"/>
    <w:basedOn w:val="Normal"/>
    <w:next w:val="Normal"/>
    <w:link w:val="Heading4Char"/>
    <w:uiPriority w:val="99"/>
    <w:qFormat/>
    <w:rsid w:val="00DE2B4E"/>
    <w:pPr>
      <w:keepNext/>
      <w:keepLines/>
      <w:shd w:val="clear" w:color="auto" w:fill="8DC63F"/>
      <w:spacing w:before="200" w:after="0"/>
      <w:outlineLvl w:val="3"/>
    </w:pPr>
    <w:rPr>
      <w:rFonts w:ascii="Verdana" w:hAnsi="Verdana" w:cs="Times New Roman"/>
      <w:b/>
      <w:bCs/>
      <w:iCs/>
    </w:rPr>
  </w:style>
  <w:style w:type="paragraph" w:styleId="Heading5">
    <w:name w:val="heading 5"/>
    <w:basedOn w:val="Normal"/>
    <w:next w:val="Normal"/>
    <w:link w:val="Heading5Char"/>
    <w:qFormat/>
    <w:rsid w:val="00DE2B4E"/>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B4E"/>
    <w:rPr>
      <w:b/>
      <w:bCs/>
      <w:szCs w:val="32"/>
      <w:shd w:val="clear" w:color="auto" w:fill="92D050"/>
    </w:rPr>
  </w:style>
  <w:style w:type="character" w:customStyle="1" w:styleId="Heading2Char">
    <w:name w:val="Heading 2 Char"/>
    <w:basedOn w:val="DefaultParagraphFont"/>
    <w:link w:val="Heading2"/>
    <w:uiPriority w:val="99"/>
    <w:rsid w:val="00DE2B4E"/>
    <w:rPr>
      <w:b/>
      <w:bCs/>
      <w:iCs/>
      <w:szCs w:val="28"/>
    </w:rPr>
  </w:style>
  <w:style w:type="character" w:customStyle="1" w:styleId="Heading3Char">
    <w:name w:val="Heading 3 Char"/>
    <w:basedOn w:val="DefaultParagraphFont"/>
    <w:link w:val="Heading3"/>
    <w:uiPriority w:val="99"/>
    <w:rsid w:val="00DE2B4E"/>
    <w:rPr>
      <w:rFonts w:ascii="Gill Alt One MT" w:hAnsi="Gill Alt One MT"/>
      <w:b/>
      <w:bCs/>
      <w:sz w:val="26"/>
      <w:szCs w:val="26"/>
    </w:rPr>
  </w:style>
  <w:style w:type="character" w:customStyle="1" w:styleId="Heading4Char">
    <w:name w:val="Heading 4 Char"/>
    <w:basedOn w:val="DefaultParagraphFont"/>
    <w:link w:val="Heading4"/>
    <w:uiPriority w:val="99"/>
    <w:rsid w:val="00DE2B4E"/>
    <w:rPr>
      <w:b/>
      <w:bCs/>
      <w:iCs/>
      <w:shd w:val="clear" w:color="auto" w:fill="8DC63F"/>
    </w:rPr>
  </w:style>
  <w:style w:type="character" w:customStyle="1" w:styleId="Heading5Char">
    <w:name w:val="Heading 5 Char"/>
    <w:basedOn w:val="DefaultParagraphFont"/>
    <w:link w:val="Heading5"/>
    <w:rsid w:val="00DE2B4E"/>
    <w:rPr>
      <w:rFonts w:ascii="Calibri" w:hAnsi="Calibri"/>
      <w:b/>
      <w:bCs/>
      <w:i/>
      <w:iCs/>
      <w:sz w:val="26"/>
      <w:szCs w:val="26"/>
    </w:rPr>
  </w:style>
  <w:style w:type="paragraph" w:customStyle="1" w:styleId="BulletsGreen">
    <w:name w:val="Bullets Green"/>
    <w:basedOn w:val="Normal"/>
    <w:link w:val="BulletsGreenChar"/>
    <w:uiPriority w:val="99"/>
    <w:rsid w:val="00DE2B4E"/>
    <w:pPr>
      <w:numPr>
        <w:numId w:val="6"/>
      </w:numPr>
    </w:pPr>
    <w:rPr>
      <w:rFonts w:cs="Times New Roman"/>
    </w:rPr>
  </w:style>
  <w:style w:type="paragraph" w:styleId="Header">
    <w:name w:val="header"/>
    <w:basedOn w:val="Footer"/>
    <w:link w:val="HeaderChar"/>
    <w:uiPriority w:val="99"/>
    <w:rsid w:val="00DE2B4E"/>
    <w:pPr>
      <w:tabs>
        <w:tab w:val="right" w:pos="8306"/>
      </w:tabs>
    </w:pPr>
    <w:rPr>
      <w:b w:val="0"/>
      <w:bCs w:val="0"/>
      <w:color w:val="auto"/>
      <w:spacing w:val="0"/>
    </w:rPr>
  </w:style>
  <w:style w:type="character" w:customStyle="1" w:styleId="HeaderChar">
    <w:name w:val="Header Char"/>
    <w:basedOn w:val="DefaultParagraphFont"/>
    <w:link w:val="Header"/>
    <w:uiPriority w:val="99"/>
    <w:rsid w:val="00DE2B4E"/>
    <w:rPr>
      <w:rFonts w:ascii="Gill Alt One MT" w:hAnsi="Gill Alt One MT"/>
    </w:rPr>
  </w:style>
  <w:style w:type="paragraph" w:styleId="Footer">
    <w:name w:val="footer"/>
    <w:basedOn w:val="Normal"/>
    <w:link w:val="FooterChar"/>
    <w:uiPriority w:val="99"/>
    <w:rsid w:val="00DE2B4E"/>
    <w:pPr>
      <w:tabs>
        <w:tab w:val="center" w:pos="4153"/>
        <w:tab w:val="right" w:pos="9498"/>
      </w:tabs>
      <w:spacing w:before="0" w:after="0" w:line="240" w:lineRule="auto"/>
      <w:jc w:val="left"/>
    </w:pPr>
    <w:rPr>
      <w:rFonts w:cs="Times New Roman"/>
      <w:b/>
      <w:bCs/>
      <w:color w:val="FFFFFF"/>
      <w:spacing w:val="40"/>
    </w:rPr>
  </w:style>
  <w:style w:type="character" w:customStyle="1" w:styleId="FooterChar">
    <w:name w:val="Footer Char"/>
    <w:basedOn w:val="DefaultParagraphFont"/>
    <w:link w:val="Footer"/>
    <w:uiPriority w:val="99"/>
    <w:rsid w:val="00DE2B4E"/>
    <w:rPr>
      <w:rFonts w:ascii="Gill Alt One MT" w:hAnsi="Gill Alt One MT"/>
      <w:b/>
      <w:bCs/>
      <w:color w:val="FFFFFF"/>
      <w:spacing w:val="40"/>
    </w:rPr>
  </w:style>
  <w:style w:type="paragraph" w:customStyle="1" w:styleId="LargeHeading">
    <w:name w:val="Large Heading"/>
    <w:uiPriority w:val="99"/>
    <w:rsid w:val="00DE2B4E"/>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locked/>
    <w:rsid w:val="00DE2B4E"/>
    <w:rPr>
      <w:rFonts w:ascii="Gill Alt One MT" w:hAnsi="Gill Alt One MT"/>
    </w:rPr>
  </w:style>
  <w:style w:type="table" w:styleId="TableGrid">
    <w:name w:val="Table Grid"/>
    <w:basedOn w:val="TableNormal"/>
    <w:uiPriority w:val="99"/>
    <w:rsid w:val="00DE2B4E"/>
    <w:pPr>
      <w:spacing w:before="40" w:after="40" w:line="300" w:lineRule="atLeast"/>
      <w:jc w:val="both"/>
    </w:pPr>
    <w:rPr>
      <w:rFonts w:ascii="Gill Alt One MT" w:hAnsi="Gill Alt One MT" w:cs="Gill Alt One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DE2B4E"/>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DE2B4E"/>
    <w:pPr>
      <w:numPr>
        <w:numId w:val="1"/>
      </w:numPr>
    </w:pPr>
  </w:style>
  <w:style w:type="paragraph" w:customStyle="1" w:styleId="BulletsPink">
    <w:name w:val="Bullets Pink"/>
    <w:basedOn w:val="BulletsGreen"/>
    <w:uiPriority w:val="99"/>
    <w:rsid w:val="00DE2B4E"/>
    <w:pPr>
      <w:numPr>
        <w:numId w:val="2"/>
      </w:numPr>
    </w:pPr>
  </w:style>
  <w:style w:type="paragraph" w:customStyle="1" w:styleId="BulletsYellow">
    <w:name w:val="Bullets Yellow"/>
    <w:basedOn w:val="BulletsGreen"/>
    <w:uiPriority w:val="99"/>
    <w:rsid w:val="00DE2B4E"/>
    <w:pPr>
      <w:numPr>
        <w:numId w:val="3"/>
      </w:numPr>
    </w:pPr>
  </w:style>
  <w:style w:type="paragraph" w:customStyle="1" w:styleId="BulletsPurple">
    <w:name w:val="Bullets Purple"/>
    <w:basedOn w:val="Normal"/>
    <w:uiPriority w:val="99"/>
    <w:rsid w:val="00DE2B4E"/>
    <w:pPr>
      <w:numPr>
        <w:numId w:val="4"/>
      </w:numPr>
    </w:pPr>
  </w:style>
  <w:style w:type="paragraph" w:customStyle="1" w:styleId="BulletsBlue">
    <w:name w:val="Bullets Blue"/>
    <w:basedOn w:val="Normal"/>
    <w:uiPriority w:val="99"/>
    <w:rsid w:val="00DE2B4E"/>
    <w:pPr>
      <w:numPr>
        <w:numId w:val="5"/>
      </w:numPr>
    </w:pPr>
  </w:style>
  <w:style w:type="paragraph" w:customStyle="1" w:styleId="Callout">
    <w:name w:val="Callout"/>
    <w:basedOn w:val="Normal"/>
    <w:next w:val="Normal"/>
    <w:uiPriority w:val="99"/>
    <w:rsid w:val="00DE2B4E"/>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39"/>
    <w:qFormat/>
    <w:rsid w:val="00DE2B4E"/>
    <w:pPr>
      <w:tabs>
        <w:tab w:val="right" w:leader="dot" w:pos="9899"/>
      </w:tabs>
      <w:jc w:val="left"/>
    </w:pPr>
    <w:rPr>
      <w:rFonts w:ascii="Verdana" w:hAnsi="Verdana" w:cs="Tahoma"/>
      <w:b/>
      <w:bCs/>
      <w:noProof/>
    </w:rPr>
  </w:style>
  <w:style w:type="paragraph" w:styleId="TOC2">
    <w:name w:val="toc 2"/>
    <w:basedOn w:val="Normal"/>
    <w:next w:val="Normal"/>
    <w:autoRedefine/>
    <w:uiPriority w:val="39"/>
    <w:qFormat/>
    <w:rsid w:val="00DE2B4E"/>
    <w:pPr>
      <w:tabs>
        <w:tab w:val="right" w:leader="dot" w:pos="9899"/>
      </w:tabs>
      <w:ind w:left="216"/>
      <w:jc w:val="left"/>
    </w:pPr>
    <w:rPr>
      <w:rFonts w:ascii="Verdana" w:hAnsi="Verdana"/>
      <w:noProof/>
    </w:rPr>
  </w:style>
  <w:style w:type="paragraph" w:styleId="TOC3">
    <w:name w:val="toc 3"/>
    <w:basedOn w:val="Normal"/>
    <w:next w:val="Normal"/>
    <w:autoRedefine/>
    <w:uiPriority w:val="39"/>
    <w:qFormat/>
    <w:rsid w:val="00DE2B4E"/>
    <w:pPr>
      <w:tabs>
        <w:tab w:val="right" w:pos="9628"/>
      </w:tabs>
      <w:ind w:left="2100"/>
      <w:jc w:val="left"/>
    </w:pPr>
    <w:rPr>
      <w:sz w:val="2"/>
      <w:szCs w:val="2"/>
    </w:rPr>
  </w:style>
  <w:style w:type="character" w:styleId="Hyperlink">
    <w:name w:val="Hyperlink"/>
    <w:uiPriority w:val="99"/>
    <w:rsid w:val="00DE2B4E"/>
    <w:rPr>
      <w:rFonts w:cs="Times New Roman"/>
      <w:color w:val="0000FF"/>
      <w:u w:val="single"/>
    </w:rPr>
  </w:style>
  <w:style w:type="paragraph" w:customStyle="1" w:styleId="BulletListBlueSq">
    <w:name w:val="Bullet List BlueSq"/>
    <w:basedOn w:val="BulletedList"/>
    <w:uiPriority w:val="99"/>
    <w:rsid w:val="00DE2B4E"/>
    <w:pPr>
      <w:tabs>
        <w:tab w:val="num" w:pos="360"/>
      </w:tabs>
      <w:ind w:left="360" w:hanging="360"/>
    </w:pPr>
  </w:style>
  <w:style w:type="paragraph" w:customStyle="1" w:styleId="BulletedList">
    <w:name w:val="Bulleted List"/>
    <w:basedOn w:val="Normal"/>
    <w:uiPriority w:val="99"/>
    <w:rsid w:val="00DE2B4E"/>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rsid w:val="00DE2B4E"/>
    <w:pPr>
      <w:shd w:val="clear" w:color="auto" w:fill="000080"/>
    </w:pPr>
    <w:rPr>
      <w:rFonts w:ascii="Times New Roman" w:hAnsi="Times New Roman" w:cs="Times New Roman"/>
      <w:sz w:val="2"/>
    </w:rPr>
  </w:style>
  <w:style w:type="character" w:customStyle="1" w:styleId="DocumentMapChar">
    <w:name w:val="Document Map Char"/>
    <w:basedOn w:val="DefaultParagraphFont"/>
    <w:link w:val="DocumentMap"/>
    <w:uiPriority w:val="99"/>
    <w:rsid w:val="00DE2B4E"/>
    <w:rPr>
      <w:rFonts w:ascii="Times New Roman" w:hAnsi="Times New Roman"/>
      <w:sz w:val="2"/>
      <w:shd w:val="clear" w:color="auto" w:fill="000080"/>
    </w:rPr>
  </w:style>
  <w:style w:type="character" w:styleId="FollowedHyperlink">
    <w:name w:val="FollowedHyperlink"/>
    <w:uiPriority w:val="99"/>
    <w:rsid w:val="00DE2B4E"/>
    <w:rPr>
      <w:rFonts w:cs="Times New Roman"/>
      <w:color w:val="800080"/>
      <w:u w:val="single"/>
    </w:rPr>
  </w:style>
  <w:style w:type="paragraph" w:styleId="BalloonText">
    <w:name w:val="Balloon Text"/>
    <w:basedOn w:val="Normal"/>
    <w:link w:val="BalloonTextChar"/>
    <w:uiPriority w:val="99"/>
    <w:rsid w:val="00DE2B4E"/>
    <w:pPr>
      <w:spacing w:before="0"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rsid w:val="00DE2B4E"/>
    <w:rPr>
      <w:rFonts w:ascii="Tahoma" w:hAnsi="Tahoma"/>
      <w:sz w:val="16"/>
      <w:szCs w:val="16"/>
    </w:rPr>
  </w:style>
  <w:style w:type="table" w:customStyle="1" w:styleId="TableGrid1">
    <w:name w:val="Table Grid1"/>
    <w:uiPriority w:val="99"/>
    <w:rsid w:val="00DE2B4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nseEmphasis1">
    <w:name w:val="Intense Emphasis1"/>
    <w:uiPriority w:val="99"/>
    <w:qFormat/>
    <w:rsid w:val="00DE2B4E"/>
    <w:rPr>
      <w:rFonts w:cs="Times New Roman"/>
      <w:b/>
      <w:bCs/>
      <w:i/>
      <w:iCs/>
      <w:color w:val="4F81BD"/>
    </w:rPr>
  </w:style>
  <w:style w:type="paragraph" w:customStyle="1" w:styleId="Style1">
    <w:name w:val="Style1"/>
    <w:basedOn w:val="Normal"/>
    <w:next w:val="Heading4"/>
    <w:link w:val="Style1Char"/>
    <w:uiPriority w:val="99"/>
    <w:rsid w:val="00DE2B4E"/>
    <w:pPr>
      <w:shd w:val="clear" w:color="auto" w:fill="8DC63F"/>
      <w:spacing w:before="0" w:after="0" w:line="240" w:lineRule="auto"/>
      <w:jc w:val="left"/>
    </w:pPr>
    <w:rPr>
      <w:rFonts w:ascii="Verdana" w:hAnsi="Verdana"/>
      <w:color w:val="000000"/>
    </w:rPr>
  </w:style>
  <w:style w:type="character" w:customStyle="1" w:styleId="Style1Char">
    <w:name w:val="Style1 Char"/>
    <w:link w:val="Style1"/>
    <w:uiPriority w:val="99"/>
    <w:locked/>
    <w:rsid w:val="00DE2B4E"/>
    <w:rPr>
      <w:rFonts w:cs="Gill Alt One MT"/>
      <w:color w:val="000000"/>
      <w:shd w:val="clear" w:color="auto" w:fill="8DC63F"/>
    </w:rPr>
  </w:style>
  <w:style w:type="paragraph" w:styleId="NormalWeb">
    <w:name w:val="Normal (Web)"/>
    <w:basedOn w:val="Normal"/>
    <w:uiPriority w:val="99"/>
    <w:rsid w:val="00DE2B4E"/>
    <w:pPr>
      <w:spacing w:before="100" w:beforeAutospacing="1" w:after="100" w:afterAutospacing="1" w:line="240" w:lineRule="auto"/>
      <w:jc w:val="left"/>
    </w:pPr>
    <w:rPr>
      <w:rFonts w:ascii="Times New Roman" w:hAnsi="Times New Roman" w:cs="Times New Roman"/>
    </w:rPr>
  </w:style>
  <w:style w:type="character" w:styleId="Strong">
    <w:name w:val="Strong"/>
    <w:uiPriority w:val="99"/>
    <w:qFormat/>
    <w:rsid w:val="00DE2B4E"/>
    <w:rPr>
      <w:rFonts w:cs="Times New Roman"/>
      <w:b/>
    </w:rPr>
  </w:style>
  <w:style w:type="paragraph" w:styleId="FootnoteText">
    <w:name w:val="footnote text"/>
    <w:basedOn w:val="Normal"/>
    <w:link w:val="FootnoteTextChar"/>
    <w:uiPriority w:val="99"/>
    <w:rsid w:val="00DE2B4E"/>
    <w:pPr>
      <w:spacing w:before="0" w:after="0" w:line="240" w:lineRule="auto"/>
      <w:jc w:val="left"/>
    </w:pPr>
    <w:rPr>
      <w:rFonts w:ascii="Tahoma" w:hAnsi="Tahoma" w:cs="Tahoma"/>
      <w:sz w:val="20"/>
      <w:szCs w:val="20"/>
      <w:lang w:eastAsia="en-US"/>
    </w:rPr>
  </w:style>
  <w:style w:type="character" w:customStyle="1" w:styleId="FootnoteTextChar">
    <w:name w:val="Footnote Text Char"/>
    <w:basedOn w:val="DefaultParagraphFont"/>
    <w:link w:val="FootnoteText"/>
    <w:uiPriority w:val="99"/>
    <w:rsid w:val="00DE2B4E"/>
    <w:rPr>
      <w:rFonts w:ascii="Tahoma" w:hAnsi="Tahoma" w:cs="Tahoma"/>
      <w:sz w:val="20"/>
      <w:szCs w:val="20"/>
      <w:lang w:eastAsia="en-US"/>
    </w:rPr>
  </w:style>
  <w:style w:type="character" w:styleId="FootnoteReference">
    <w:name w:val="footnote reference"/>
    <w:uiPriority w:val="99"/>
    <w:rsid w:val="00DE2B4E"/>
    <w:rPr>
      <w:rFonts w:cs="Times New Roman"/>
      <w:vertAlign w:val="superscript"/>
    </w:rPr>
  </w:style>
  <w:style w:type="character" w:styleId="EndnoteReference">
    <w:name w:val="endnote reference"/>
    <w:uiPriority w:val="99"/>
    <w:rsid w:val="00DE2B4E"/>
    <w:rPr>
      <w:rFonts w:cs="Times New Roman"/>
      <w:vertAlign w:val="superscript"/>
    </w:rPr>
  </w:style>
  <w:style w:type="character" w:styleId="CommentReference">
    <w:name w:val="annotation reference"/>
    <w:uiPriority w:val="99"/>
    <w:rsid w:val="00DE2B4E"/>
    <w:rPr>
      <w:rFonts w:cs="Times New Roman"/>
      <w:sz w:val="16"/>
      <w:szCs w:val="16"/>
    </w:rPr>
  </w:style>
  <w:style w:type="paragraph" w:styleId="CommentText">
    <w:name w:val="annotation text"/>
    <w:basedOn w:val="Normal"/>
    <w:link w:val="CommentTextChar"/>
    <w:uiPriority w:val="99"/>
    <w:rsid w:val="00DE2B4E"/>
    <w:pPr>
      <w:spacing w:line="240" w:lineRule="auto"/>
    </w:pPr>
    <w:rPr>
      <w:sz w:val="20"/>
      <w:szCs w:val="20"/>
    </w:rPr>
  </w:style>
  <w:style w:type="character" w:customStyle="1" w:styleId="CommentTextChar">
    <w:name w:val="Comment Text Char"/>
    <w:basedOn w:val="DefaultParagraphFont"/>
    <w:link w:val="CommentText"/>
    <w:uiPriority w:val="99"/>
    <w:rsid w:val="00DE2B4E"/>
    <w:rPr>
      <w:rFonts w:ascii="Gill Alt One MT" w:hAnsi="Gill Alt One MT" w:cs="Gill Alt One MT"/>
      <w:sz w:val="20"/>
      <w:szCs w:val="20"/>
    </w:rPr>
  </w:style>
  <w:style w:type="paragraph" w:styleId="CommentSubject">
    <w:name w:val="annotation subject"/>
    <w:basedOn w:val="CommentText"/>
    <w:next w:val="CommentText"/>
    <w:link w:val="CommentSubjectChar"/>
    <w:uiPriority w:val="99"/>
    <w:rsid w:val="00DE2B4E"/>
    <w:rPr>
      <w:b/>
      <w:bCs/>
    </w:rPr>
  </w:style>
  <w:style w:type="character" w:customStyle="1" w:styleId="CommentSubjectChar">
    <w:name w:val="Comment Subject Char"/>
    <w:basedOn w:val="CommentTextChar"/>
    <w:link w:val="CommentSubject"/>
    <w:uiPriority w:val="99"/>
    <w:rsid w:val="00DE2B4E"/>
    <w:rPr>
      <w:rFonts w:ascii="Gill Alt One MT" w:hAnsi="Gill Alt One MT" w:cs="Gill Alt One MT"/>
      <w:b/>
      <w:bCs/>
      <w:sz w:val="20"/>
      <w:szCs w:val="20"/>
    </w:rPr>
  </w:style>
  <w:style w:type="paragraph" w:customStyle="1" w:styleId="TOCHeading1">
    <w:name w:val="TOC Heading1"/>
    <w:basedOn w:val="Heading1"/>
    <w:next w:val="Normal"/>
    <w:uiPriority w:val="39"/>
    <w:qFormat/>
    <w:rsid w:val="00DE2B4E"/>
    <w:pPr>
      <w:keepNext/>
      <w:keepLines/>
      <w:spacing w:before="480" w:after="0" w:line="276" w:lineRule="auto"/>
      <w:outlineLvl w:val="9"/>
    </w:pPr>
    <w:rPr>
      <w:rFonts w:ascii="Cambria" w:hAnsi="Cambria"/>
      <w:color w:val="365F91"/>
      <w:sz w:val="28"/>
      <w:szCs w:val="28"/>
      <w:lang w:val="en-US" w:eastAsia="ja-JP"/>
    </w:rPr>
  </w:style>
  <w:style w:type="character" w:customStyle="1" w:styleId="MediumGrid2Char">
    <w:name w:val="Medium Grid 2 Char"/>
    <w:link w:val="MediumGrid2"/>
    <w:uiPriority w:val="1"/>
    <w:rsid w:val="00DE2B4E"/>
    <w:rPr>
      <w:rFonts w:ascii="Calibri" w:eastAsia="MS Mincho" w:hAnsi="Calibri" w:cs="Arial"/>
      <w:sz w:val="22"/>
      <w:szCs w:val="22"/>
      <w:lang w:val="en-US" w:eastAsia="ja-JP"/>
    </w:rPr>
  </w:style>
  <w:style w:type="character" w:styleId="Emphasis">
    <w:name w:val="Emphasis"/>
    <w:qFormat/>
    <w:rsid w:val="00DE2B4E"/>
    <w:rPr>
      <w:i/>
      <w:iCs/>
    </w:rPr>
  </w:style>
  <w:style w:type="table" w:customStyle="1" w:styleId="TableGrid2">
    <w:name w:val="Table Grid2"/>
    <w:basedOn w:val="TableNormal"/>
    <w:next w:val="TableGrid"/>
    <w:uiPriority w:val="59"/>
    <w:rsid w:val="00DE2B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E2B4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E2B4E"/>
    <w:rPr>
      <w:rFonts w:ascii="Cambria" w:hAnsi="Cambria"/>
      <w:b/>
      <w:bCs/>
      <w:kern w:val="28"/>
      <w:sz w:val="32"/>
      <w:szCs w:val="32"/>
    </w:rPr>
  </w:style>
  <w:style w:type="paragraph" w:styleId="ListParagraph">
    <w:name w:val="List Paragraph"/>
    <w:basedOn w:val="Normal"/>
    <w:uiPriority w:val="34"/>
    <w:qFormat/>
    <w:rsid w:val="00DE2B4E"/>
    <w:pPr>
      <w:ind w:left="720"/>
    </w:pPr>
  </w:style>
  <w:style w:type="table" w:styleId="MediumGrid2">
    <w:name w:val="Medium Grid 2"/>
    <w:basedOn w:val="TableNormal"/>
    <w:link w:val="MediumGrid2Char"/>
    <w:uiPriority w:val="1"/>
    <w:rsid w:val="00DE2B4E"/>
    <w:rPr>
      <w:rFonts w:ascii="Calibri" w:eastAsia="MS Mincho" w:hAnsi="Calibri" w:cs="Arial"/>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unhideWhenUsed/>
    <w:rsid w:val="00DE2B4E"/>
    <w:rPr>
      <w:sz w:val="20"/>
      <w:szCs w:val="20"/>
    </w:rPr>
  </w:style>
  <w:style w:type="character" w:customStyle="1" w:styleId="EndnoteTextChar">
    <w:name w:val="Endnote Text Char"/>
    <w:basedOn w:val="DefaultParagraphFont"/>
    <w:link w:val="EndnoteText"/>
    <w:uiPriority w:val="99"/>
    <w:rsid w:val="00DE2B4E"/>
    <w:rPr>
      <w:rFonts w:ascii="Gill Alt One MT" w:hAnsi="Gill Alt One MT" w:cs="Gill Alt One MT"/>
      <w:sz w:val="20"/>
      <w:szCs w:val="20"/>
    </w:rPr>
  </w:style>
  <w:style w:type="paragraph" w:customStyle="1" w:styleId="body-text">
    <w:name w:val="body-text"/>
    <w:basedOn w:val="Normal"/>
    <w:rsid w:val="00625D1B"/>
    <w:pPr>
      <w:spacing w:before="100" w:beforeAutospacing="1" w:after="100" w:afterAutospacing="1" w:line="240" w:lineRule="auto"/>
      <w:jc w:val="left"/>
    </w:pPr>
    <w:rPr>
      <w:rFonts w:ascii="Times New Roman" w:hAnsi="Times New Roman" w:cs="Times New Roman"/>
    </w:rPr>
  </w:style>
  <w:style w:type="paragraph" w:styleId="Revision">
    <w:name w:val="Revision"/>
    <w:hidden/>
    <w:uiPriority w:val="99"/>
    <w:semiHidden/>
    <w:rsid w:val="00DF7E90"/>
    <w:rPr>
      <w:rFonts w:ascii="Gill Alt One MT" w:hAnsi="Gill Alt One MT" w:cs="Gill Alt One MT"/>
    </w:rPr>
  </w:style>
  <w:style w:type="character" w:customStyle="1" w:styleId="e24kjd">
    <w:name w:val="e24kjd"/>
    <w:basedOn w:val="DefaultParagraphFont"/>
    <w:rsid w:val="002E54C2"/>
  </w:style>
  <w:style w:type="paragraph" w:customStyle="1" w:styleId="Default">
    <w:name w:val="Default"/>
    <w:rsid w:val="00932DD0"/>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1961">
      <w:bodyDiv w:val="1"/>
      <w:marLeft w:val="0"/>
      <w:marRight w:val="0"/>
      <w:marTop w:val="0"/>
      <w:marBottom w:val="0"/>
      <w:divBdr>
        <w:top w:val="none" w:sz="0" w:space="0" w:color="auto"/>
        <w:left w:val="none" w:sz="0" w:space="0" w:color="auto"/>
        <w:bottom w:val="none" w:sz="0" w:space="0" w:color="auto"/>
        <w:right w:val="none" w:sz="0" w:space="0" w:color="auto"/>
      </w:divBdr>
    </w:div>
    <w:div w:id="107941248">
      <w:bodyDiv w:val="1"/>
      <w:marLeft w:val="0"/>
      <w:marRight w:val="0"/>
      <w:marTop w:val="0"/>
      <w:marBottom w:val="0"/>
      <w:divBdr>
        <w:top w:val="none" w:sz="0" w:space="0" w:color="auto"/>
        <w:left w:val="none" w:sz="0" w:space="0" w:color="auto"/>
        <w:bottom w:val="none" w:sz="0" w:space="0" w:color="auto"/>
        <w:right w:val="none" w:sz="0" w:space="0" w:color="auto"/>
      </w:divBdr>
    </w:div>
    <w:div w:id="114637086">
      <w:bodyDiv w:val="1"/>
      <w:marLeft w:val="0"/>
      <w:marRight w:val="0"/>
      <w:marTop w:val="0"/>
      <w:marBottom w:val="0"/>
      <w:divBdr>
        <w:top w:val="none" w:sz="0" w:space="0" w:color="auto"/>
        <w:left w:val="none" w:sz="0" w:space="0" w:color="auto"/>
        <w:bottom w:val="none" w:sz="0" w:space="0" w:color="auto"/>
        <w:right w:val="none" w:sz="0" w:space="0" w:color="auto"/>
      </w:divBdr>
    </w:div>
    <w:div w:id="140194887">
      <w:bodyDiv w:val="1"/>
      <w:marLeft w:val="0"/>
      <w:marRight w:val="0"/>
      <w:marTop w:val="0"/>
      <w:marBottom w:val="0"/>
      <w:divBdr>
        <w:top w:val="none" w:sz="0" w:space="0" w:color="auto"/>
        <w:left w:val="none" w:sz="0" w:space="0" w:color="auto"/>
        <w:bottom w:val="none" w:sz="0" w:space="0" w:color="auto"/>
        <w:right w:val="none" w:sz="0" w:space="0" w:color="auto"/>
      </w:divBdr>
    </w:div>
    <w:div w:id="190609345">
      <w:bodyDiv w:val="1"/>
      <w:marLeft w:val="0"/>
      <w:marRight w:val="0"/>
      <w:marTop w:val="0"/>
      <w:marBottom w:val="0"/>
      <w:divBdr>
        <w:top w:val="none" w:sz="0" w:space="0" w:color="auto"/>
        <w:left w:val="none" w:sz="0" w:space="0" w:color="auto"/>
        <w:bottom w:val="none" w:sz="0" w:space="0" w:color="auto"/>
        <w:right w:val="none" w:sz="0" w:space="0" w:color="auto"/>
      </w:divBdr>
    </w:div>
    <w:div w:id="925728299">
      <w:bodyDiv w:val="1"/>
      <w:marLeft w:val="0"/>
      <w:marRight w:val="0"/>
      <w:marTop w:val="0"/>
      <w:marBottom w:val="0"/>
      <w:divBdr>
        <w:top w:val="none" w:sz="0" w:space="0" w:color="auto"/>
        <w:left w:val="none" w:sz="0" w:space="0" w:color="auto"/>
        <w:bottom w:val="none" w:sz="0" w:space="0" w:color="auto"/>
        <w:right w:val="none" w:sz="0" w:space="0" w:color="auto"/>
      </w:divBdr>
    </w:div>
    <w:div w:id="1133328578">
      <w:bodyDiv w:val="1"/>
      <w:marLeft w:val="0"/>
      <w:marRight w:val="0"/>
      <w:marTop w:val="0"/>
      <w:marBottom w:val="0"/>
      <w:divBdr>
        <w:top w:val="none" w:sz="0" w:space="0" w:color="auto"/>
        <w:left w:val="none" w:sz="0" w:space="0" w:color="auto"/>
        <w:bottom w:val="none" w:sz="0" w:space="0" w:color="auto"/>
        <w:right w:val="none" w:sz="0" w:space="0" w:color="auto"/>
      </w:divBdr>
    </w:div>
    <w:div w:id="1446462597">
      <w:bodyDiv w:val="1"/>
      <w:marLeft w:val="0"/>
      <w:marRight w:val="0"/>
      <w:marTop w:val="0"/>
      <w:marBottom w:val="0"/>
      <w:divBdr>
        <w:top w:val="none" w:sz="0" w:space="0" w:color="auto"/>
        <w:left w:val="none" w:sz="0" w:space="0" w:color="auto"/>
        <w:bottom w:val="none" w:sz="0" w:space="0" w:color="auto"/>
        <w:right w:val="none" w:sz="0" w:space="0" w:color="auto"/>
      </w:divBdr>
    </w:div>
    <w:div w:id="1537083910">
      <w:bodyDiv w:val="1"/>
      <w:marLeft w:val="0"/>
      <w:marRight w:val="0"/>
      <w:marTop w:val="0"/>
      <w:marBottom w:val="0"/>
      <w:divBdr>
        <w:top w:val="none" w:sz="0" w:space="0" w:color="auto"/>
        <w:left w:val="none" w:sz="0" w:space="0" w:color="auto"/>
        <w:bottom w:val="none" w:sz="0" w:space="0" w:color="auto"/>
        <w:right w:val="none" w:sz="0" w:space="0" w:color="auto"/>
      </w:divBdr>
      <w:divsChild>
        <w:div w:id="1819494567">
          <w:marLeft w:val="0"/>
          <w:marRight w:val="0"/>
          <w:marTop w:val="0"/>
          <w:marBottom w:val="0"/>
          <w:divBdr>
            <w:top w:val="none" w:sz="0" w:space="0" w:color="auto"/>
            <w:left w:val="none" w:sz="0" w:space="0" w:color="auto"/>
            <w:bottom w:val="none" w:sz="0" w:space="0" w:color="auto"/>
            <w:right w:val="none" w:sz="0" w:space="0" w:color="auto"/>
          </w:divBdr>
          <w:divsChild>
            <w:div w:id="487287721">
              <w:marLeft w:val="0"/>
              <w:marRight w:val="0"/>
              <w:marTop w:val="0"/>
              <w:marBottom w:val="0"/>
              <w:divBdr>
                <w:top w:val="none" w:sz="0" w:space="0" w:color="auto"/>
                <w:left w:val="none" w:sz="0" w:space="0" w:color="auto"/>
                <w:bottom w:val="none" w:sz="0" w:space="0" w:color="auto"/>
                <w:right w:val="none" w:sz="0" w:space="0" w:color="auto"/>
              </w:divBdr>
              <w:divsChild>
                <w:div w:id="1153378631">
                  <w:marLeft w:val="0"/>
                  <w:marRight w:val="0"/>
                  <w:marTop w:val="0"/>
                  <w:marBottom w:val="0"/>
                  <w:divBdr>
                    <w:top w:val="none" w:sz="0" w:space="0" w:color="auto"/>
                    <w:left w:val="none" w:sz="0" w:space="0" w:color="auto"/>
                    <w:bottom w:val="none" w:sz="0" w:space="0" w:color="auto"/>
                    <w:right w:val="none" w:sz="0" w:space="0" w:color="auto"/>
                  </w:divBdr>
                  <w:divsChild>
                    <w:div w:id="6279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967">
      <w:bodyDiv w:val="1"/>
      <w:marLeft w:val="0"/>
      <w:marRight w:val="0"/>
      <w:marTop w:val="0"/>
      <w:marBottom w:val="0"/>
      <w:divBdr>
        <w:top w:val="none" w:sz="0" w:space="0" w:color="auto"/>
        <w:left w:val="none" w:sz="0" w:space="0" w:color="auto"/>
        <w:bottom w:val="none" w:sz="0" w:space="0" w:color="auto"/>
        <w:right w:val="none" w:sz="0" w:space="0" w:color="auto"/>
      </w:divBdr>
    </w:div>
    <w:div w:id="1781145612">
      <w:bodyDiv w:val="1"/>
      <w:marLeft w:val="0"/>
      <w:marRight w:val="0"/>
      <w:marTop w:val="0"/>
      <w:marBottom w:val="0"/>
      <w:divBdr>
        <w:top w:val="none" w:sz="0" w:space="0" w:color="auto"/>
        <w:left w:val="none" w:sz="0" w:space="0" w:color="auto"/>
        <w:bottom w:val="none" w:sz="0" w:space="0" w:color="auto"/>
        <w:right w:val="none" w:sz="0" w:space="0" w:color="auto"/>
      </w:divBdr>
    </w:div>
    <w:div w:id="1991522543">
      <w:bodyDiv w:val="1"/>
      <w:marLeft w:val="0"/>
      <w:marRight w:val="0"/>
      <w:marTop w:val="0"/>
      <w:marBottom w:val="0"/>
      <w:divBdr>
        <w:top w:val="none" w:sz="0" w:space="0" w:color="auto"/>
        <w:left w:val="none" w:sz="0" w:space="0" w:color="auto"/>
        <w:bottom w:val="none" w:sz="0" w:space="0" w:color="auto"/>
        <w:right w:val="none" w:sz="0" w:space="0" w:color="auto"/>
      </w:divBdr>
    </w:div>
    <w:div w:id="20425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ceduresonline.com/sbni/" TargetMode="External"/><Relationship Id="rId18" Type="http://schemas.openxmlformats.org/officeDocument/2006/relationships/hyperlink" Target="https://www.safeguarding.wales/" TargetMode="External"/><Relationship Id="rId26" Type="http://schemas.openxmlformats.org/officeDocument/2006/relationships/hyperlink" Target="https://inside.barnardos.org.uk/resources-and-guidance/financial-crime/gifts-and-hospitality-policy" TargetMode="External"/><Relationship Id="rId39" Type="http://schemas.openxmlformats.org/officeDocument/2006/relationships/hyperlink" Target="tel:08009151571" TargetMode="External"/><Relationship Id="rId21" Type="http://schemas.openxmlformats.org/officeDocument/2006/relationships/hyperlink" Target="https://www.legislation.gov.uk/asp/2007/10/contents" TargetMode="External"/><Relationship Id="rId34" Type="http://schemas.openxmlformats.org/officeDocument/2006/relationships/hyperlink" Target="tel:08009151571" TargetMode="External"/><Relationship Id="rId42" Type="http://schemas.openxmlformats.org/officeDocument/2006/relationships/hyperlink" Target="https://livelink.barnardos.org.uk/otcs/llisapi.dll?func=ll&amp;objId=292859924&amp;objAction=viewheader" TargetMode="External"/><Relationship Id="rId47" Type="http://schemas.openxmlformats.org/officeDocument/2006/relationships/hyperlink" Target="https://inside.barnardos.org.uk/node/12541"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uk/anaw/2015/3" TargetMode="External"/><Relationship Id="rId29" Type="http://schemas.openxmlformats.org/officeDocument/2006/relationships/hyperlink" Target="http://www.safecall.co.uk/barnardos" TargetMode="External"/><Relationship Id="rId11" Type="http://schemas.openxmlformats.org/officeDocument/2006/relationships/hyperlink" Target="https://assets.publishing.service.gov.uk/government/uploads/system/uploads/attachment_data/file/779401/Working_Together_to_Safeguard-Children.pdf" TargetMode="External"/><Relationship Id="rId24" Type="http://schemas.openxmlformats.org/officeDocument/2006/relationships/hyperlink" Target="https://inside.barnardos.org.uk/safeguarding/safeguarding-code-conduct" TargetMode="External"/><Relationship Id="rId32" Type="http://schemas.openxmlformats.org/officeDocument/2006/relationships/hyperlink" Target="https://inside.barnardos.org.uk/resources-and-guidance/childrens-services/recording-policy" TargetMode="External"/><Relationship Id="rId37" Type="http://schemas.openxmlformats.org/officeDocument/2006/relationships/hyperlink" Target="https://inside.barnardos.org.uk/safeguarding/responding-safeguarding-allegations" TargetMode="External"/><Relationship Id="rId40" Type="http://schemas.openxmlformats.org/officeDocument/2006/relationships/hyperlink" Target="http://www.safecall.co.uk/barnardos" TargetMode="External"/><Relationship Id="rId45" Type="http://schemas.openxmlformats.org/officeDocument/2006/relationships/hyperlink" Target="https://www.gov.uk/government/publications/prevent-duty-guidance" TargetMode="External"/><Relationship Id="rId5" Type="http://schemas.openxmlformats.org/officeDocument/2006/relationships/webSettings" Target="webSettings.xml"/><Relationship Id="rId15" Type="http://schemas.openxmlformats.org/officeDocument/2006/relationships/hyperlink" Target="http://www.legislation.gov.uk/anaw/2014/4/pdfs/anaw_20140004_en.pdf" TargetMode="External"/><Relationship Id="rId23" Type="http://schemas.openxmlformats.org/officeDocument/2006/relationships/hyperlink" Target="http://trixresources.proceduresonline.com/nat_key/keywords/adult_at_risk.html" TargetMode="External"/><Relationship Id="rId28" Type="http://schemas.openxmlformats.org/officeDocument/2006/relationships/hyperlink" Target="tel:08009151571" TargetMode="External"/><Relationship Id="rId36" Type="http://schemas.openxmlformats.org/officeDocument/2006/relationships/hyperlink" Target="https://inside.barnardos.org.uk/resources-and-guidance/childrens-services/recording-policy" TargetMode="External"/><Relationship Id="rId49" Type="http://schemas.openxmlformats.org/officeDocument/2006/relationships/footer" Target="footer1.xml"/><Relationship Id="rId10" Type="http://schemas.openxmlformats.org/officeDocument/2006/relationships/hyperlink" Target="https://assets.publishing.service.gov.uk/government/uploads/system/uploads/attachment_data/file/779401/Working_Together_to_Safeguard-Children.pdf" TargetMode="External"/><Relationship Id="rId19" Type="http://schemas.openxmlformats.org/officeDocument/2006/relationships/hyperlink" Target="https://gov.wales/ending-physical-punishment-wales" TargetMode="External"/><Relationship Id="rId31" Type="http://schemas.openxmlformats.org/officeDocument/2006/relationships/hyperlink" Target="https://inside.barnardos.org.uk/safeguarding/safeguarding-children-policy-childrens-services" TargetMode="External"/><Relationship Id="rId44" Type="http://schemas.openxmlformats.org/officeDocument/2006/relationships/hyperlink" Target="https://inside.barnardos.org.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side.barnardos.org.uk/employee-and-volunteer-support/recruiting-employees-and-apprentices/recruitment-and-selection" TargetMode="External"/><Relationship Id="rId14" Type="http://schemas.openxmlformats.org/officeDocument/2006/relationships/hyperlink" Target="https://www.health-ni.gov.uk/publications/co-operating-safeguard-children-and-young-people-northern-ireland" TargetMode="External"/><Relationship Id="rId22" Type="http://schemas.openxmlformats.org/officeDocument/2006/relationships/hyperlink" Target="https://www.gov.scot/publications/adult-support-and-protection-revised-code-of-practice/" TargetMode="External"/><Relationship Id="rId27" Type="http://schemas.openxmlformats.org/officeDocument/2006/relationships/hyperlink" Target="https://inside.barnardos.org.uk/employee-and-volunteer-support/whistleblowing-policy" TargetMode="External"/><Relationship Id="rId30" Type="http://schemas.openxmlformats.org/officeDocument/2006/relationships/hyperlink" Target="https://inside.barnardos.org.uk/employee-and-volunteer-support/managing-people/disciplinary-policy" TargetMode="External"/><Relationship Id="rId35" Type="http://schemas.openxmlformats.org/officeDocument/2006/relationships/hyperlink" Target="http://www.safecall.co.uk/barnardos" TargetMode="External"/><Relationship Id="rId43" Type="http://schemas.openxmlformats.org/officeDocument/2006/relationships/hyperlink" Target="https://inside.barnardos.org.uk/employee-and-volunteer-support/managing-people/disciplinary-policy"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legislation.gov.uk/anaw/2015/3" TargetMode="External"/><Relationship Id="rId25" Type="http://schemas.openxmlformats.org/officeDocument/2006/relationships/hyperlink" Target="https://inside.barnardos.org.uk/safeguarding/safeguarding-code-conduct" TargetMode="External"/><Relationship Id="rId33" Type="http://schemas.openxmlformats.org/officeDocument/2006/relationships/hyperlink" Target="https://inside.barnardos.org.uk/employee-and-volunteer-support/whistleblowing-policy" TargetMode="External"/><Relationship Id="rId38" Type="http://schemas.openxmlformats.org/officeDocument/2006/relationships/hyperlink" Target="https://inside.barnardos.org.uk/employee-and-volunteer-support/whistleblowing-policy" TargetMode="External"/><Relationship Id="rId46" Type="http://schemas.openxmlformats.org/officeDocument/2006/relationships/hyperlink" Target="https://www.gov.uk/government/publications/prevent-duty-guidance/revised-prevent-duty-guidance-for-scotland" TargetMode="External"/><Relationship Id="rId20" Type="http://schemas.openxmlformats.org/officeDocument/2006/relationships/hyperlink" Target="https://www.gov.scot/publications/national-guidance-child-protection-scotland-2021/" TargetMode="External"/><Relationship Id="rId41" Type="http://schemas.openxmlformats.org/officeDocument/2006/relationships/hyperlink" Target="https://inside.barnardos.org.uk/safeguarding/responding-external-investigation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8896-330C-4086-A360-36F7C2A7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8926</Words>
  <Characters>50882</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Dyne</dc:creator>
  <cp:lastModifiedBy>Joanne Dyne</cp:lastModifiedBy>
  <cp:revision>2</cp:revision>
  <dcterms:created xsi:type="dcterms:W3CDTF">2022-04-14T08:14:00Z</dcterms:created>
  <dcterms:modified xsi:type="dcterms:W3CDTF">2022-04-14T08:14:00Z</dcterms:modified>
</cp:coreProperties>
</file>