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5806A" w14:textId="50CF6B2A" w:rsidR="003A3764" w:rsidRDefault="003A3764" w:rsidP="003A3764">
      <w:pPr>
        <w:pStyle w:val="Heading1"/>
        <w:ind w:left="0"/>
      </w:pPr>
      <w:r>
        <w:rPr>
          <w:noProof/>
        </w:rPr>
        <w:drawing>
          <wp:anchor distT="0" distB="0" distL="114300" distR="114300" simplePos="0" relativeHeight="251658240" behindDoc="0" locked="0" layoutInCell="1" allowOverlap="0" wp14:anchorId="25B1C837" wp14:editId="34519836">
            <wp:simplePos x="0" y="0"/>
            <wp:positionH relativeFrom="margin">
              <wp:align>left</wp:align>
            </wp:positionH>
            <wp:positionV relativeFrom="page">
              <wp:posOffset>900430</wp:posOffset>
            </wp:positionV>
            <wp:extent cx="1943100" cy="913130"/>
            <wp:effectExtent l="0" t="0" r="0" b="1270"/>
            <wp:wrapSquare wrapText="bothSides"/>
            <wp:docPr id="265" name="Picture 265"/>
            <wp:cNvGraphicFramePr/>
            <a:graphic xmlns:a="http://schemas.openxmlformats.org/drawingml/2006/main">
              <a:graphicData uri="http://schemas.openxmlformats.org/drawingml/2006/picture">
                <pic:pic xmlns:pic="http://schemas.openxmlformats.org/drawingml/2006/picture">
                  <pic:nvPicPr>
                    <pic:cNvPr id="265" name="Picture 265"/>
                    <pic:cNvPicPr/>
                  </pic:nvPicPr>
                  <pic:blipFill>
                    <a:blip r:embed="rId7"/>
                    <a:stretch>
                      <a:fillRect/>
                    </a:stretch>
                  </pic:blipFill>
                  <pic:spPr>
                    <a:xfrm>
                      <a:off x="0" y="0"/>
                      <a:ext cx="1943100" cy="913130"/>
                    </a:xfrm>
                    <a:prstGeom prst="rect">
                      <a:avLst/>
                    </a:prstGeom>
                  </pic:spPr>
                </pic:pic>
              </a:graphicData>
            </a:graphic>
            <wp14:sizeRelV relativeFrom="margin">
              <wp14:pctHeight>0</wp14:pctHeight>
            </wp14:sizeRelV>
          </wp:anchor>
        </w:drawing>
      </w:r>
      <w:r>
        <w:t xml:space="preserve">  </w:t>
      </w:r>
      <w:r w:rsidR="00B3441F">
        <w:t>Referral Guidance</w:t>
      </w:r>
    </w:p>
    <w:p w14:paraId="0E650464" w14:textId="77777777" w:rsidR="003A3764" w:rsidRPr="003A3764" w:rsidRDefault="003A3764" w:rsidP="003A3764"/>
    <w:p w14:paraId="30506233" w14:textId="6BA0FCB7" w:rsidR="001B4584" w:rsidRDefault="00B3441F" w:rsidP="008104DE">
      <w:pPr>
        <w:pStyle w:val="Heading2"/>
        <w:spacing w:line="240" w:lineRule="auto"/>
      </w:pPr>
      <w:r>
        <w:t>Introduction</w:t>
      </w:r>
    </w:p>
    <w:p w14:paraId="16D40603" w14:textId="621A3FD3" w:rsidR="001B4584" w:rsidRDefault="00B3441F" w:rsidP="008104DE">
      <w:pPr>
        <w:spacing w:after="0" w:line="240" w:lineRule="auto"/>
        <w:ind w:left="-5"/>
      </w:pPr>
      <w:r>
        <w:t xml:space="preserve">Barnardo’s has a duty to report any harmful behaviour that might affect whether an individual is suitable and allowed to work with children and/or adults at risk. This applies to individuals working/volunteering in regulated </w:t>
      </w:r>
      <w:r w:rsidR="00D62F1F">
        <w:t>activity</w:t>
      </w:r>
      <w:r>
        <w:t xml:space="preserve"> roles, and who carry out regulated activity work on Barnardo’s behalf, such as foster carers.</w:t>
      </w:r>
    </w:p>
    <w:p w14:paraId="5EF75F81" w14:textId="2DD7F152" w:rsidR="001B4584" w:rsidRDefault="001B4584" w:rsidP="008104DE">
      <w:pPr>
        <w:spacing w:after="0" w:line="240" w:lineRule="auto"/>
        <w:ind w:left="0" w:firstLine="0"/>
      </w:pPr>
    </w:p>
    <w:p w14:paraId="5317BD77" w14:textId="0B2C4872" w:rsidR="001B4584" w:rsidRDefault="00B3441F" w:rsidP="008104DE">
      <w:pPr>
        <w:spacing w:after="0" w:line="240" w:lineRule="auto"/>
        <w:ind w:left="-5"/>
      </w:pPr>
      <w:r>
        <w:t>This guidance sets out the circumstances when a referral must be made and provides the appropriate links on how to make a referral, having discussed it with the Local Safeguarding Lead and/or Head of Safeguarding and Quality in the first instance.</w:t>
      </w:r>
    </w:p>
    <w:p w14:paraId="50CC63C2" w14:textId="5051A84F" w:rsidR="001B4584" w:rsidRDefault="001B4584" w:rsidP="008104DE">
      <w:pPr>
        <w:spacing w:after="0" w:line="240" w:lineRule="auto"/>
        <w:ind w:left="0" w:firstLine="0"/>
      </w:pPr>
    </w:p>
    <w:p w14:paraId="4C1BE809" w14:textId="58826F72" w:rsidR="001B4584" w:rsidRDefault="00B3441F" w:rsidP="008104DE">
      <w:pPr>
        <w:spacing w:after="0" w:line="240" w:lineRule="auto"/>
        <w:ind w:left="-5"/>
      </w:pPr>
      <w:r>
        <w:t>Referrals should be compiled by those working at an Assistant Director/Assistant Head of Business level or above, who will also be the point of contact for the Regulatory Body should any further information be required</w:t>
      </w:r>
      <w:r w:rsidR="00DC5A5F">
        <w:t xml:space="preserve"> and submitted by the People Team</w:t>
      </w:r>
      <w:r>
        <w:t>.</w:t>
      </w:r>
    </w:p>
    <w:p w14:paraId="5405E327" w14:textId="00E82E55" w:rsidR="001A79C9" w:rsidRDefault="001A79C9">
      <w:pPr>
        <w:ind w:left="-5"/>
      </w:pPr>
    </w:p>
    <w:tbl>
      <w:tblPr>
        <w:tblStyle w:val="TableGrid0"/>
        <w:tblW w:w="0" w:type="auto"/>
        <w:tblInd w:w="-5" w:type="dxa"/>
        <w:tblLayout w:type="fixed"/>
        <w:tblLook w:val="04A0" w:firstRow="1" w:lastRow="0" w:firstColumn="1" w:lastColumn="0" w:noHBand="0" w:noVBand="1"/>
      </w:tblPr>
      <w:tblGrid>
        <w:gridCol w:w="3924"/>
        <w:gridCol w:w="3925"/>
        <w:gridCol w:w="3925"/>
        <w:gridCol w:w="3925"/>
      </w:tblGrid>
      <w:tr w:rsidR="001A79C9" w14:paraId="027CB582" w14:textId="77777777" w:rsidTr="00F23C28">
        <w:trPr>
          <w:trHeight w:val="680"/>
          <w:tblHeader/>
        </w:trPr>
        <w:tc>
          <w:tcPr>
            <w:tcW w:w="3924" w:type="dxa"/>
            <w:vAlign w:val="center"/>
          </w:tcPr>
          <w:p w14:paraId="18D152D9" w14:textId="1BEC8E2C" w:rsidR="001A79C9" w:rsidRDefault="001A79C9" w:rsidP="00811227">
            <w:pPr>
              <w:spacing w:after="0" w:line="240" w:lineRule="auto"/>
              <w:ind w:left="2" w:firstLine="0"/>
            </w:pPr>
            <w:r>
              <w:rPr>
                <w:b/>
                <w:color w:val="000000"/>
              </w:rPr>
              <w:t xml:space="preserve">Regulatory Body </w:t>
            </w:r>
          </w:p>
        </w:tc>
        <w:tc>
          <w:tcPr>
            <w:tcW w:w="3925" w:type="dxa"/>
            <w:vAlign w:val="center"/>
          </w:tcPr>
          <w:p w14:paraId="31641C4F" w14:textId="0838CF58" w:rsidR="001A79C9" w:rsidRDefault="001A79C9" w:rsidP="00811227">
            <w:pPr>
              <w:spacing w:after="0" w:line="240" w:lineRule="auto"/>
              <w:ind w:left="0" w:firstLine="0"/>
            </w:pPr>
            <w:r>
              <w:rPr>
                <w:b/>
                <w:color w:val="000000"/>
              </w:rPr>
              <w:t>Referral Policy</w:t>
            </w:r>
          </w:p>
        </w:tc>
        <w:tc>
          <w:tcPr>
            <w:tcW w:w="3925" w:type="dxa"/>
            <w:vAlign w:val="center"/>
          </w:tcPr>
          <w:p w14:paraId="689ED57E" w14:textId="28F89D6C" w:rsidR="001A79C9" w:rsidRDefault="001A79C9" w:rsidP="00811227">
            <w:pPr>
              <w:spacing w:after="0" w:line="240" w:lineRule="auto"/>
              <w:ind w:left="0" w:firstLine="0"/>
            </w:pPr>
            <w:r>
              <w:rPr>
                <w:b/>
                <w:color w:val="000000"/>
              </w:rPr>
              <w:t>When to Refer</w:t>
            </w:r>
          </w:p>
        </w:tc>
        <w:tc>
          <w:tcPr>
            <w:tcW w:w="3925" w:type="dxa"/>
            <w:vAlign w:val="center"/>
          </w:tcPr>
          <w:p w14:paraId="307137F6" w14:textId="3E199AF8" w:rsidR="001A79C9" w:rsidRDefault="001A79C9" w:rsidP="00811227">
            <w:pPr>
              <w:spacing w:after="0" w:line="240" w:lineRule="auto"/>
              <w:ind w:left="0" w:firstLine="0"/>
            </w:pPr>
            <w:r>
              <w:rPr>
                <w:b/>
                <w:color w:val="000000"/>
              </w:rPr>
              <w:t>Link</w:t>
            </w:r>
          </w:p>
        </w:tc>
      </w:tr>
      <w:tr w:rsidR="001A79C9" w14:paraId="74EC7733" w14:textId="77777777" w:rsidTr="00F23C28">
        <w:trPr>
          <w:trHeight w:val="567"/>
        </w:trPr>
        <w:tc>
          <w:tcPr>
            <w:tcW w:w="3924" w:type="dxa"/>
          </w:tcPr>
          <w:p w14:paraId="3698079A" w14:textId="3F0FC274" w:rsidR="001A79C9" w:rsidRDefault="001A79C9" w:rsidP="00811227">
            <w:pPr>
              <w:spacing w:after="0" w:line="240" w:lineRule="auto"/>
              <w:ind w:left="2" w:firstLine="0"/>
            </w:pPr>
            <w:r>
              <w:rPr>
                <w:b/>
                <w:color w:val="000000"/>
              </w:rPr>
              <w:t>*Disclosure and</w:t>
            </w:r>
            <w:r w:rsidR="00703532">
              <w:rPr>
                <w:b/>
              </w:rPr>
              <w:t xml:space="preserve"> </w:t>
            </w:r>
            <w:r>
              <w:rPr>
                <w:b/>
                <w:color w:val="000000"/>
              </w:rPr>
              <w:t>Barring</w:t>
            </w:r>
            <w:r w:rsidR="00703532">
              <w:rPr>
                <w:b/>
                <w:color w:val="000000"/>
              </w:rPr>
              <w:t xml:space="preserve"> </w:t>
            </w:r>
            <w:r>
              <w:rPr>
                <w:b/>
                <w:color w:val="000000"/>
              </w:rPr>
              <w:t>Service</w:t>
            </w:r>
            <w:r w:rsidR="00703532">
              <w:rPr>
                <w:b/>
              </w:rPr>
              <w:t xml:space="preserve"> </w:t>
            </w:r>
            <w:r>
              <w:rPr>
                <w:b/>
                <w:color w:val="000000"/>
              </w:rPr>
              <w:t>(DBS) England,</w:t>
            </w:r>
            <w:r w:rsidR="00703532">
              <w:rPr>
                <w:b/>
              </w:rPr>
              <w:t xml:space="preserve"> </w:t>
            </w:r>
            <w:r>
              <w:rPr>
                <w:b/>
                <w:color w:val="000000"/>
              </w:rPr>
              <w:t>Wales</w:t>
            </w:r>
            <w:r w:rsidR="00703532">
              <w:rPr>
                <w:b/>
                <w:color w:val="000000"/>
              </w:rPr>
              <w:t xml:space="preserve"> </w:t>
            </w:r>
            <w:r>
              <w:rPr>
                <w:b/>
                <w:color w:val="000000"/>
              </w:rPr>
              <w:t>&amp; Northern</w:t>
            </w:r>
            <w:r w:rsidR="00703532">
              <w:rPr>
                <w:b/>
              </w:rPr>
              <w:t xml:space="preserve"> </w:t>
            </w:r>
            <w:r>
              <w:rPr>
                <w:b/>
                <w:color w:val="000000"/>
              </w:rPr>
              <w:t>Ireland</w:t>
            </w:r>
          </w:p>
          <w:p w14:paraId="01685F17" w14:textId="149B5E48" w:rsidR="001A79C9" w:rsidRDefault="001A79C9" w:rsidP="00811227">
            <w:pPr>
              <w:spacing w:after="0" w:line="240" w:lineRule="auto"/>
              <w:ind w:left="2" w:firstLine="0"/>
            </w:pPr>
          </w:p>
          <w:p w14:paraId="054BE73D" w14:textId="10D146D4" w:rsidR="001A79C9" w:rsidRDefault="001A79C9" w:rsidP="00811227">
            <w:pPr>
              <w:spacing w:after="0" w:line="240" w:lineRule="auto"/>
              <w:ind w:left="2" w:firstLine="0"/>
            </w:pPr>
            <w:r>
              <w:rPr>
                <w:b/>
                <w:i/>
                <w:color w:val="000000"/>
              </w:rPr>
              <w:t xml:space="preserve">N.B. Although criminal records </w:t>
            </w:r>
            <w:proofErr w:type="gramStart"/>
            <w:r>
              <w:rPr>
                <w:b/>
                <w:i/>
                <w:color w:val="000000"/>
              </w:rPr>
              <w:t>checks</w:t>
            </w:r>
            <w:proofErr w:type="gramEnd"/>
            <w:r>
              <w:rPr>
                <w:b/>
                <w:i/>
                <w:color w:val="000000"/>
              </w:rPr>
              <w:t xml:space="preserve"> in</w:t>
            </w:r>
            <w:r w:rsidR="00703532">
              <w:rPr>
                <w:b/>
                <w:i/>
              </w:rPr>
              <w:t xml:space="preserve"> </w:t>
            </w:r>
            <w:r>
              <w:rPr>
                <w:b/>
                <w:i/>
                <w:color w:val="000000"/>
              </w:rPr>
              <w:t>Northern Ireland continue to</w:t>
            </w:r>
            <w:r w:rsidR="00703532">
              <w:rPr>
                <w:b/>
                <w:i/>
                <w:color w:val="000000"/>
              </w:rPr>
              <w:t xml:space="preserve"> </w:t>
            </w:r>
            <w:r>
              <w:rPr>
                <w:b/>
                <w:i/>
                <w:color w:val="000000"/>
              </w:rPr>
              <w:t>managed by Access Northern</w:t>
            </w:r>
            <w:r w:rsidR="00703532">
              <w:rPr>
                <w:b/>
                <w:i/>
              </w:rPr>
              <w:t xml:space="preserve"> </w:t>
            </w:r>
            <w:r>
              <w:rPr>
                <w:b/>
                <w:i/>
                <w:color w:val="000000"/>
              </w:rPr>
              <w:t>Ireland (ANI), any referrals must be made to the DBS</w:t>
            </w:r>
          </w:p>
        </w:tc>
        <w:tc>
          <w:tcPr>
            <w:tcW w:w="3925" w:type="dxa"/>
          </w:tcPr>
          <w:p w14:paraId="131E9002" w14:textId="4E65451E" w:rsidR="001A79C9" w:rsidRDefault="001A79C9" w:rsidP="00811227">
            <w:pPr>
              <w:spacing w:after="0" w:line="240" w:lineRule="auto"/>
              <w:ind w:left="0" w:right="52" w:firstLine="0"/>
              <w:rPr>
                <w:color w:val="000000"/>
              </w:rPr>
            </w:pPr>
            <w:r>
              <w:rPr>
                <w:color w:val="000000"/>
              </w:rPr>
              <w:t xml:space="preserve">A referral must be made when </w:t>
            </w:r>
            <w:r>
              <w:rPr>
                <w:b/>
                <w:color w:val="000000"/>
              </w:rPr>
              <w:t>both</w:t>
            </w:r>
            <w:r>
              <w:rPr>
                <w:color w:val="000000"/>
              </w:rPr>
              <w:t xml:space="preserve"> of the following conditions have been met.</w:t>
            </w:r>
          </w:p>
          <w:p w14:paraId="558CF700" w14:textId="77777777" w:rsidR="009E42A9" w:rsidRDefault="009E42A9" w:rsidP="00811227">
            <w:pPr>
              <w:spacing w:after="0" w:line="240" w:lineRule="auto"/>
              <w:ind w:left="0" w:right="52" w:firstLine="0"/>
            </w:pPr>
          </w:p>
          <w:p w14:paraId="2F7A0147" w14:textId="27E5A157" w:rsidR="001A79C9" w:rsidRPr="001A79C9" w:rsidRDefault="001A79C9" w:rsidP="00811227">
            <w:pPr>
              <w:pStyle w:val="ListParagraph"/>
              <w:numPr>
                <w:ilvl w:val="0"/>
                <w:numId w:val="19"/>
              </w:numPr>
              <w:spacing w:after="0" w:line="240" w:lineRule="auto"/>
              <w:rPr>
                <w:color w:val="000000"/>
              </w:rPr>
            </w:pPr>
            <w:r w:rsidRPr="001A79C9">
              <w:rPr>
                <w:color w:val="000000"/>
              </w:rPr>
              <w:t xml:space="preserve">When action is taken to remove an individual from engaging in regulated activity with children and/or vulnerable adults, including when an individual is moved to another area of work that isn’t regulated </w:t>
            </w:r>
            <w:proofErr w:type="gramStart"/>
            <w:r w:rsidRPr="001A79C9">
              <w:rPr>
                <w:color w:val="000000"/>
              </w:rPr>
              <w:t>activity;</w:t>
            </w:r>
            <w:proofErr w:type="gramEnd"/>
          </w:p>
          <w:p w14:paraId="5E4DC8DC" w14:textId="77777777" w:rsidR="001A79C9" w:rsidRDefault="001A79C9" w:rsidP="00811227">
            <w:pPr>
              <w:spacing w:after="0" w:line="240" w:lineRule="auto"/>
            </w:pPr>
          </w:p>
          <w:p w14:paraId="75497130" w14:textId="5358A289" w:rsidR="009E42A9" w:rsidRDefault="001A79C9" w:rsidP="00811227">
            <w:pPr>
              <w:spacing w:after="0" w:line="240" w:lineRule="auto"/>
              <w:ind w:left="0" w:firstLine="0"/>
              <w:rPr>
                <w:color w:val="000000"/>
              </w:rPr>
            </w:pPr>
            <w:r>
              <w:rPr>
                <w:color w:val="000000"/>
              </w:rPr>
              <w:t>This includes:</w:t>
            </w:r>
          </w:p>
          <w:p w14:paraId="5D5B349A" w14:textId="0A603279" w:rsidR="009E42A9" w:rsidRPr="009E42A9" w:rsidRDefault="001A79C9" w:rsidP="00811227">
            <w:pPr>
              <w:pStyle w:val="ListParagraph"/>
              <w:numPr>
                <w:ilvl w:val="0"/>
                <w:numId w:val="20"/>
              </w:numPr>
              <w:spacing w:after="0" w:line="240" w:lineRule="auto"/>
              <w:rPr>
                <w:color w:val="000000"/>
              </w:rPr>
            </w:pPr>
            <w:r w:rsidRPr="009E42A9">
              <w:rPr>
                <w:color w:val="000000"/>
              </w:rPr>
              <w:t>situations where such action would</w:t>
            </w:r>
            <w:r w:rsidR="009E42A9" w:rsidRPr="009E42A9">
              <w:rPr>
                <w:color w:val="000000"/>
              </w:rPr>
              <w:t xml:space="preserve"> have been taken, but the individual </w:t>
            </w:r>
            <w:r w:rsidR="009E42A9" w:rsidRPr="009E42A9">
              <w:rPr>
                <w:color w:val="000000"/>
              </w:rPr>
              <w:lastRenderedPageBreak/>
              <w:t xml:space="preserve">resigned, retired, left or was </w:t>
            </w:r>
            <w:proofErr w:type="gramStart"/>
            <w:r w:rsidR="009E42A9" w:rsidRPr="009E42A9">
              <w:rPr>
                <w:color w:val="000000"/>
              </w:rPr>
              <w:t>redeployed;</w:t>
            </w:r>
            <w:proofErr w:type="gramEnd"/>
          </w:p>
          <w:p w14:paraId="3F4EB95B" w14:textId="277CF120" w:rsidR="009E42A9" w:rsidRPr="009E42A9" w:rsidRDefault="009E42A9" w:rsidP="00811227">
            <w:pPr>
              <w:pStyle w:val="ListParagraph"/>
              <w:numPr>
                <w:ilvl w:val="0"/>
                <w:numId w:val="20"/>
              </w:numPr>
              <w:spacing w:after="0" w:line="240" w:lineRule="auto"/>
            </w:pPr>
            <w:r w:rsidRPr="009E42A9">
              <w:rPr>
                <w:color w:val="000000"/>
              </w:rPr>
              <w:t xml:space="preserve">the de-registration of a foster carer or potential </w:t>
            </w:r>
            <w:proofErr w:type="gramStart"/>
            <w:r w:rsidRPr="009E42A9">
              <w:rPr>
                <w:color w:val="000000"/>
              </w:rPr>
              <w:t>adopter;</w:t>
            </w:r>
            <w:proofErr w:type="gramEnd"/>
          </w:p>
          <w:p w14:paraId="5566546A" w14:textId="77777777" w:rsidR="009E42A9" w:rsidRDefault="009E42A9" w:rsidP="00811227">
            <w:pPr>
              <w:pStyle w:val="ListParagraph"/>
              <w:spacing w:after="0" w:line="240" w:lineRule="auto"/>
              <w:ind w:left="360" w:firstLine="0"/>
            </w:pPr>
          </w:p>
          <w:p w14:paraId="314E8930" w14:textId="7F3B0FB2" w:rsidR="009E42A9" w:rsidRDefault="009E42A9" w:rsidP="00811227">
            <w:pPr>
              <w:pStyle w:val="ListParagraph"/>
              <w:numPr>
                <w:ilvl w:val="0"/>
                <w:numId w:val="19"/>
              </w:numPr>
              <w:spacing w:after="0" w:line="240" w:lineRule="auto"/>
              <w:ind w:right="34"/>
            </w:pPr>
            <w:r w:rsidRPr="009E42A9">
              <w:rPr>
                <w:color w:val="000000"/>
              </w:rPr>
              <w:t>When there is reason to believe that an individual has carried out one of the following:</w:t>
            </w:r>
          </w:p>
          <w:p w14:paraId="6E34EF5D" w14:textId="17D60CEA" w:rsidR="009E42A9" w:rsidRPr="009E42A9" w:rsidRDefault="009E42A9" w:rsidP="00811227">
            <w:pPr>
              <w:pStyle w:val="ListParagraph"/>
              <w:numPr>
                <w:ilvl w:val="0"/>
                <w:numId w:val="21"/>
              </w:numPr>
              <w:spacing w:after="0" w:line="240" w:lineRule="auto"/>
              <w:ind w:right="34"/>
            </w:pPr>
            <w:r w:rsidRPr="009E42A9">
              <w:rPr>
                <w:color w:val="000000"/>
              </w:rPr>
              <w:t xml:space="preserve">Engaged in relevant conduct (see link to Making Referrals to the DBS) in relation to children and/or adults. An action or inaction has harmed a child or vulnerable adult or put them at risk or harm </w:t>
            </w:r>
            <w:proofErr w:type="gramStart"/>
            <w:r w:rsidRPr="009E42A9">
              <w:rPr>
                <w:color w:val="000000"/>
              </w:rPr>
              <w:t>or;</w:t>
            </w:r>
            <w:proofErr w:type="gramEnd"/>
          </w:p>
          <w:p w14:paraId="13BE8A23" w14:textId="09BA1A31" w:rsidR="009E42A9" w:rsidRPr="009E42A9" w:rsidRDefault="009E42A9" w:rsidP="00811227">
            <w:pPr>
              <w:pStyle w:val="ListParagraph"/>
              <w:numPr>
                <w:ilvl w:val="0"/>
                <w:numId w:val="21"/>
              </w:numPr>
              <w:spacing w:after="0" w:line="240" w:lineRule="auto"/>
              <w:ind w:right="34"/>
            </w:pPr>
            <w:r w:rsidRPr="009E42A9">
              <w:rPr>
                <w:color w:val="000000"/>
              </w:rPr>
              <w:t xml:space="preserve">Satisfied the harm test in relation to children and/or vulnerable adults. </w:t>
            </w:r>
            <w:proofErr w:type="gramStart"/>
            <w:r w:rsidRPr="009E42A9">
              <w:rPr>
                <w:color w:val="000000"/>
              </w:rPr>
              <w:t>e.g.</w:t>
            </w:r>
            <w:proofErr w:type="gramEnd"/>
            <w:r w:rsidRPr="009E42A9">
              <w:rPr>
                <w:color w:val="000000"/>
              </w:rPr>
              <w:t xml:space="preserve"> there has been no relevant conduct but a risk of harm to a child or vulnerable still exists or;</w:t>
            </w:r>
          </w:p>
          <w:p w14:paraId="47377D63" w14:textId="438B9195" w:rsidR="009E42A9" w:rsidRDefault="009E42A9" w:rsidP="00811227">
            <w:pPr>
              <w:pStyle w:val="ListParagraph"/>
              <w:numPr>
                <w:ilvl w:val="0"/>
                <w:numId w:val="21"/>
              </w:numPr>
              <w:spacing w:after="0" w:line="240" w:lineRule="auto"/>
              <w:ind w:right="34"/>
            </w:pPr>
            <w:r w:rsidRPr="009E42A9">
              <w:rPr>
                <w:color w:val="000000"/>
              </w:rPr>
              <w:t>Been cautioned or convicted of a relevant (automatic barring) offence.</w:t>
            </w:r>
          </w:p>
          <w:p w14:paraId="4BF2CCAE" w14:textId="72EF844E" w:rsidR="009E42A9" w:rsidRDefault="009E42A9" w:rsidP="00811227">
            <w:pPr>
              <w:spacing w:after="0" w:line="240" w:lineRule="auto"/>
            </w:pPr>
          </w:p>
        </w:tc>
        <w:tc>
          <w:tcPr>
            <w:tcW w:w="3925" w:type="dxa"/>
          </w:tcPr>
          <w:p w14:paraId="7D5CC7ED" w14:textId="77777777" w:rsidR="00D40540" w:rsidRDefault="00D40540" w:rsidP="00811227">
            <w:pPr>
              <w:spacing w:after="0" w:line="240" w:lineRule="auto"/>
              <w:ind w:left="0" w:firstLine="0"/>
            </w:pPr>
            <w:r>
              <w:rPr>
                <w:color w:val="000000"/>
              </w:rPr>
              <w:lastRenderedPageBreak/>
              <w:t>Most likely to be at:</w:t>
            </w:r>
          </w:p>
          <w:p w14:paraId="3AB7C466" w14:textId="77777777" w:rsidR="00D40540" w:rsidRPr="00D40540" w:rsidRDefault="00D40540" w:rsidP="00811227">
            <w:pPr>
              <w:pStyle w:val="ListParagraph"/>
              <w:numPr>
                <w:ilvl w:val="0"/>
                <w:numId w:val="22"/>
              </w:numPr>
              <w:spacing w:after="0" w:line="240" w:lineRule="auto"/>
            </w:pPr>
            <w:r w:rsidRPr="00D40540">
              <w:rPr>
                <w:color w:val="000000"/>
              </w:rPr>
              <w:t>Disciplinary decision stage, even if the employee has resigned before the process has concluded; or</w:t>
            </w:r>
          </w:p>
          <w:p w14:paraId="6FB2B1B0" w14:textId="3C94FCEC" w:rsidR="00D40540" w:rsidRDefault="00D40540" w:rsidP="00811227">
            <w:pPr>
              <w:pStyle w:val="ListParagraph"/>
              <w:numPr>
                <w:ilvl w:val="0"/>
                <w:numId w:val="22"/>
              </w:numPr>
              <w:spacing w:after="0" w:line="240" w:lineRule="auto"/>
            </w:pPr>
            <w:r w:rsidRPr="00D40540">
              <w:rPr>
                <w:color w:val="000000"/>
              </w:rPr>
              <w:t xml:space="preserve">In cases of police caution or criminal conviction for a </w:t>
            </w:r>
            <w:hyperlink r:id="rId8">
              <w:r w:rsidRPr="00D40540">
                <w:rPr>
                  <w:color w:val="000000"/>
                  <w:u w:val="single" w:color="000000"/>
                </w:rPr>
                <w:t>relevant offence</w:t>
              </w:r>
            </w:hyperlink>
            <w:hyperlink r:id="rId9">
              <w:r w:rsidRPr="00D40540">
                <w:rPr>
                  <w:color w:val="000000"/>
                </w:rPr>
                <w:t>,</w:t>
              </w:r>
            </w:hyperlink>
            <w:r w:rsidRPr="00D40540">
              <w:rPr>
                <w:color w:val="000000"/>
              </w:rPr>
              <w:t xml:space="preserve"> as soon as the employer is aware of the caution or conviction</w:t>
            </w:r>
          </w:p>
          <w:p w14:paraId="3CA2FE8D" w14:textId="77777777" w:rsidR="001A79C9" w:rsidRDefault="001A79C9" w:rsidP="00811227">
            <w:pPr>
              <w:spacing w:after="0" w:line="240" w:lineRule="auto"/>
              <w:ind w:left="0" w:firstLine="0"/>
            </w:pPr>
          </w:p>
        </w:tc>
        <w:tc>
          <w:tcPr>
            <w:tcW w:w="3925" w:type="dxa"/>
          </w:tcPr>
          <w:p w14:paraId="6E8A039E" w14:textId="77777777" w:rsidR="00D40540" w:rsidRDefault="008B1ECF" w:rsidP="00811227">
            <w:pPr>
              <w:spacing w:after="0" w:line="240" w:lineRule="auto"/>
              <w:ind w:left="2" w:firstLine="0"/>
            </w:pPr>
            <w:hyperlink r:id="rId10">
              <w:r w:rsidR="00D40540">
                <w:rPr>
                  <w:color w:val="0000FF"/>
                  <w:u w:val="single" w:color="0000FF"/>
                </w:rPr>
                <w:t>Making Referrals to the DBS</w:t>
              </w:r>
            </w:hyperlink>
            <w:hyperlink r:id="rId11">
              <w:r w:rsidR="00D40540">
                <w:rPr>
                  <w:color w:val="0000FF"/>
                </w:rPr>
                <w:t xml:space="preserve">  </w:t>
              </w:r>
            </w:hyperlink>
            <w:hyperlink r:id="rId12">
              <w:r w:rsidR="00D40540">
                <w:rPr>
                  <w:color w:val="000000"/>
                </w:rPr>
                <w:t xml:space="preserve"> </w:t>
              </w:r>
            </w:hyperlink>
          </w:p>
          <w:p w14:paraId="3FB9ABA6" w14:textId="77777777" w:rsidR="00D40540" w:rsidRDefault="00D40540" w:rsidP="00811227">
            <w:pPr>
              <w:spacing w:after="0" w:line="240" w:lineRule="auto"/>
              <w:ind w:left="2" w:firstLine="0"/>
            </w:pPr>
            <w:r>
              <w:rPr>
                <w:color w:val="000000"/>
              </w:rPr>
              <w:t xml:space="preserve"> </w:t>
            </w:r>
          </w:p>
          <w:p w14:paraId="50FAE4D5" w14:textId="77777777" w:rsidR="00D40540" w:rsidRDefault="00D40540" w:rsidP="00811227">
            <w:pPr>
              <w:spacing w:after="0" w:line="240" w:lineRule="auto"/>
              <w:ind w:left="2" w:firstLine="0"/>
            </w:pPr>
            <w:r>
              <w:rPr>
                <w:color w:val="000000"/>
              </w:rPr>
              <w:t xml:space="preserve"> </w:t>
            </w:r>
          </w:p>
          <w:p w14:paraId="44299DF0" w14:textId="77777777" w:rsidR="00D40540" w:rsidRDefault="00D40540" w:rsidP="00811227">
            <w:pPr>
              <w:spacing w:after="0" w:line="240" w:lineRule="auto"/>
              <w:ind w:left="2" w:firstLine="0"/>
            </w:pPr>
            <w:r>
              <w:rPr>
                <w:color w:val="0000FF"/>
              </w:rPr>
              <w:t xml:space="preserve"> </w:t>
            </w:r>
          </w:p>
          <w:p w14:paraId="0B9CE2DF" w14:textId="77777777" w:rsidR="00D40540" w:rsidRDefault="00D40540" w:rsidP="00811227">
            <w:pPr>
              <w:spacing w:after="0" w:line="240" w:lineRule="auto"/>
              <w:ind w:left="2" w:firstLine="0"/>
            </w:pPr>
            <w:r>
              <w:rPr>
                <w:color w:val="000000"/>
              </w:rPr>
              <w:t xml:space="preserve"> </w:t>
            </w:r>
          </w:p>
          <w:p w14:paraId="540C3F7D" w14:textId="2F6B3CEE" w:rsidR="001A79C9" w:rsidRDefault="008B1ECF" w:rsidP="005165CF">
            <w:pPr>
              <w:spacing w:after="0" w:line="240" w:lineRule="auto"/>
              <w:ind w:left="2" w:firstLine="0"/>
            </w:pPr>
            <w:hyperlink r:id="rId13">
              <w:r w:rsidR="006A141F">
                <w:rPr>
                  <w:color w:val="0000FF"/>
                  <w:u w:val="single" w:color="0000FF"/>
                </w:rPr>
                <w:t xml:space="preserve">DBS Referrals DBS Questions Guide </w:t>
              </w:r>
            </w:hyperlink>
            <w:r w:rsidR="006A141F" w:rsidDel="006A141F">
              <w:t xml:space="preserve"> </w:t>
            </w:r>
          </w:p>
        </w:tc>
      </w:tr>
      <w:tr w:rsidR="00D40540" w14:paraId="0A6C3798" w14:textId="77777777" w:rsidTr="00F23C28">
        <w:trPr>
          <w:trHeight w:val="567"/>
        </w:trPr>
        <w:tc>
          <w:tcPr>
            <w:tcW w:w="3924" w:type="dxa"/>
          </w:tcPr>
          <w:p w14:paraId="024A2291" w14:textId="47981B72" w:rsidR="00D40540" w:rsidRPr="00703532" w:rsidRDefault="00D40540" w:rsidP="00811227">
            <w:pPr>
              <w:spacing w:after="0" w:line="240" w:lineRule="auto"/>
              <w:ind w:left="0" w:firstLine="0"/>
            </w:pPr>
            <w:r>
              <w:rPr>
                <w:b/>
                <w:color w:val="000000"/>
              </w:rPr>
              <w:t>*Protecting Vulnerable</w:t>
            </w:r>
            <w:r w:rsidR="00703532">
              <w:rPr>
                <w:b/>
                <w:color w:val="000000"/>
              </w:rPr>
              <w:t xml:space="preserve"> </w:t>
            </w:r>
            <w:r>
              <w:rPr>
                <w:b/>
                <w:color w:val="000000"/>
              </w:rPr>
              <w:t>Groups (PVG)</w:t>
            </w:r>
            <w:r w:rsidR="00703532">
              <w:rPr>
                <w:b/>
                <w:color w:val="000000"/>
              </w:rPr>
              <w:t xml:space="preserve"> </w:t>
            </w:r>
            <w:r>
              <w:rPr>
                <w:b/>
                <w:color w:val="000000"/>
              </w:rPr>
              <w:t>Scheme</w:t>
            </w:r>
            <w:r w:rsidR="00703532">
              <w:rPr>
                <w:b/>
                <w:color w:val="000000"/>
              </w:rPr>
              <w:t xml:space="preserve"> </w:t>
            </w:r>
            <w:r>
              <w:rPr>
                <w:b/>
                <w:color w:val="000000"/>
              </w:rPr>
              <w:t xml:space="preserve">Scotland </w:t>
            </w:r>
          </w:p>
        </w:tc>
        <w:tc>
          <w:tcPr>
            <w:tcW w:w="3925" w:type="dxa"/>
          </w:tcPr>
          <w:p w14:paraId="5EF2D417" w14:textId="33F09EDE" w:rsidR="00703532" w:rsidRDefault="00D40540" w:rsidP="00811227">
            <w:pPr>
              <w:spacing w:after="0" w:line="240" w:lineRule="auto"/>
              <w:ind w:left="0" w:right="52" w:firstLine="0"/>
              <w:rPr>
                <w:color w:val="000000"/>
              </w:rPr>
            </w:pPr>
            <w:r>
              <w:rPr>
                <w:color w:val="000000"/>
              </w:rPr>
              <w:t xml:space="preserve">There is a legal requirement to notify Disclosure Scotland of any individual doing regulated work who has done something to </w:t>
            </w:r>
            <w:r>
              <w:rPr>
                <w:color w:val="000000"/>
              </w:rPr>
              <w:lastRenderedPageBreak/>
              <w:t xml:space="preserve">harm a child or protected adult </w:t>
            </w:r>
            <w:r w:rsidR="005C4C47">
              <w:rPr>
                <w:color w:val="000000"/>
              </w:rPr>
              <w:t xml:space="preserve">or that leads to a risk of harm </w:t>
            </w:r>
            <w:r>
              <w:rPr>
                <w:color w:val="000000"/>
              </w:rPr>
              <w:t>and the impact is so serious that the organisation has (or would) permanently remove the individual from regulated work</w:t>
            </w:r>
            <w:r w:rsidR="005C4C47">
              <w:rPr>
                <w:color w:val="000000"/>
              </w:rPr>
              <w:t xml:space="preserve"> (see link to PVG Referral Guidance)</w:t>
            </w:r>
            <w:r>
              <w:rPr>
                <w:color w:val="000000"/>
              </w:rPr>
              <w:t xml:space="preserve">. </w:t>
            </w:r>
          </w:p>
          <w:p w14:paraId="5B01397F" w14:textId="77777777" w:rsidR="00703532" w:rsidRDefault="00703532" w:rsidP="00811227">
            <w:pPr>
              <w:spacing w:after="0" w:line="240" w:lineRule="auto"/>
              <w:ind w:left="0" w:right="52" w:firstLine="0"/>
              <w:rPr>
                <w:color w:val="000000"/>
              </w:rPr>
            </w:pPr>
          </w:p>
          <w:p w14:paraId="711CCF1E" w14:textId="606148E3" w:rsidR="00D40540" w:rsidRPr="00703532" w:rsidRDefault="00703532" w:rsidP="00811227">
            <w:pPr>
              <w:spacing w:after="0" w:line="240" w:lineRule="auto"/>
              <w:ind w:left="0" w:firstLine="0"/>
            </w:pPr>
            <w:r>
              <w:rPr>
                <w:color w:val="000000"/>
              </w:rPr>
              <w:t>The policy on referrals to Disclosure Scotland can be found as an appendix within the Criminal Records Disclosure Policy – Scotland (see link).</w:t>
            </w:r>
            <w:r w:rsidR="00D40540">
              <w:rPr>
                <w:rFonts w:ascii="Times New Roman" w:eastAsia="Times New Roman" w:hAnsi="Times New Roman" w:cs="Times New Roman"/>
                <w:color w:val="000000"/>
              </w:rPr>
              <w:t xml:space="preserve"> </w:t>
            </w:r>
          </w:p>
        </w:tc>
        <w:tc>
          <w:tcPr>
            <w:tcW w:w="3925" w:type="dxa"/>
          </w:tcPr>
          <w:p w14:paraId="450CA90D" w14:textId="77777777" w:rsidR="00513300" w:rsidRDefault="00D40540" w:rsidP="00811227">
            <w:pPr>
              <w:spacing w:after="0" w:line="240" w:lineRule="auto"/>
              <w:ind w:left="0" w:firstLine="0"/>
              <w:rPr>
                <w:sz w:val="24"/>
              </w:rPr>
            </w:pPr>
            <w:r>
              <w:rPr>
                <w:color w:val="000000"/>
              </w:rPr>
              <w:lastRenderedPageBreak/>
              <w:t>Where harmful behaviour has meant that the individual involved:</w:t>
            </w:r>
            <w:r>
              <w:rPr>
                <w:rFonts w:ascii="Arial" w:eastAsia="Arial" w:hAnsi="Arial" w:cs="Arial"/>
                <w:color w:val="1F497D"/>
                <w:sz w:val="24"/>
              </w:rPr>
              <w:t xml:space="preserve">  </w:t>
            </w:r>
          </w:p>
          <w:p w14:paraId="7885EFA6" w14:textId="77777777" w:rsidR="00513300" w:rsidRPr="00513300" w:rsidRDefault="00D40540" w:rsidP="00811227">
            <w:pPr>
              <w:pStyle w:val="ListParagraph"/>
              <w:numPr>
                <w:ilvl w:val="0"/>
                <w:numId w:val="23"/>
              </w:numPr>
              <w:spacing w:after="0" w:line="240" w:lineRule="auto"/>
              <w:ind w:left="374"/>
            </w:pPr>
            <w:r w:rsidRPr="00513300">
              <w:rPr>
                <w:color w:val="000000"/>
              </w:rPr>
              <w:lastRenderedPageBreak/>
              <w:t>Was dismissed as a result; or their working agreement/involvement as a volunteer was</w:t>
            </w:r>
            <w:r w:rsidR="00513300" w:rsidRPr="00513300">
              <w:rPr>
                <w:color w:val="000000"/>
              </w:rPr>
              <w:t xml:space="preserve"> terminated; or they were de-registered as a foster carer or prospective </w:t>
            </w:r>
            <w:proofErr w:type="gramStart"/>
            <w:r w:rsidR="00513300" w:rsidRPr="00513300">
              <w:rPr>
                <w:color w:val="000000"/>
              </w:rPr>
              <w:t>adopter;</w:t>
            </w:r>
            <w:proofErr w:type="gramEnd"/>
            <w:r w:rsidR="00513300" w:rsidRPr="00513300">
              <w:rPr>
                <w:color w:val="000000"/>
              </w:rPr>
              <w:t xml:space="preserve"> </w:t>
            </w:r>
          </w:p>
          <w:p w14:paraId="0616F014" w14:textId="07879C5A" w:rsidR="00513300" w:rsidRDefault="00513300" w:rsidP="00811227">
            <w:pPr>
              <w:pStyle w:val="ListParagraph"/>
              <w:numPr>
                <w:ilvl w:val="0"/>
                <w:numId w:val="23"/>
              </w:numPr>
              <w:spacing w:after="0" w:line="240" w:lineRule="auto"/>
              <w:ind w:left="374"/>
            </w:pPr>
            <w:r w:rsidRPr="00513300">
              <w:rPr>
                <w:color w:val="000000"/>
              </w:rPr>
              <w:t xml:space="preserve">Would have been dismissed/working agreement/involvement </w:t>
            </w:r>
          </w:p>
          <w:p w14:paraId="63806001" w14:textId="77777777" w:rsidR="00513300" w:rsidRDefault="00513300" w:rsidP="00811227">
            <w:pPr>
              <w:spacing w:after="0" w:line="240" w:lineRule="auto"/>
              <w:ind w:left="369" w:firstLine="0"/>
            </w:pPr>
            <w:r>
              <w:rPr>
                <w:color w:val="000000"/>
              </w:rPr>
              <w:t xml:space="preserve">as a volunteer terminated/ deregistered as a foster carer or prospective adoptive parent but they left before they could be </w:t>
            </w:r>
          </w:p>
          <w:p w14:paraId="36DCAC9C" w14:textId="588DE343" w:rsidR="00513300" w:rsidRDefault="00513300" w:rsidP="00705B6F">
            <w:pPr>
              <w:pStyle w:val="ListParagraph"/>
              <w:numPr>
                <w:ilvl w:val="0"/>
                <w:numId w:val="37"/>
              </w:numPr>
              <w:spacing w:after="0" w:line="240" w:lineRule="auto"/>
            </w:pPr>
            <w:r w:rsidRPr="00705B6F">
              <w:rPr>
                <w:color w:val="000000"/>
              </w:rPr>
              <w:t xml:space="preserve">Was transferred permanently away from work with children or protected adults </w:t>
            </w:r>
          </w:p>
          <w:p w14:paraId="4AD6BC35" w14:textId="77777777" w:rsidR="00513300" w:rsidRDefault="00513300" w:rsidP="00811227">
            <w:pPr>
              <w:spacing w:after="0" w:line="240" w:lineRule="auto"/>
              <w:ind w:left="369" w:firstLine="0"/>
            </w:pPr>
            <w:r>
              <w:rPr>
                <w:color w:val="000000"/>
              </w:rPr>
              <w:t xml:space="preserve"> </w:t>
            </w:r>
          </w:p>
          <w:p w14:paraId="6970F806" w14:textId="77777777" w:rsidR="00D40540" w:rsidRDefault="00513300" w:rsidP="00811227">
            <w:pPr>
              <w:spacing w:after="0" w:line="240" w:lineRule="auto"/>
              <w:ind w:left="0" w:firstLine="0"/>
              <w:rPr>
                <w:color w:val="000000"/>
              </w:rPr>
            </w:pPr>
            <w:r>
              <w:rPr>
                <w:color w:val="000000"/>
              </w:rPr>
              <w:t>Referrals should be made within three months of the above occurring.</w:t>
            </w:r>
          </w:p>
          <w:p w14:paraId="7942A5D0" w14:textId="53BF356A" w:rsidR="000B1BD1" w:rsidRDefault="000B1BD1" w:rsidP="00811227">
            <w:pPr>
              <w:spacing w:after="0" w:line="240" w:lineRule="auto"/>
              <w:ind w:left="0" w:firstLine="0"/>
              <w:rPr>
                <w:color w:val="000000"/>
              </w:rPr>
            </w:pPr>
          </w:p>
        </w:tc>
        <w:tc>
          <w:tcPr>
            <w:tcW w:w="3925" w:type="dxa"/>
          </w:tcPr>
          <w:p w14:paraId="3A0F727A" w14:textId="77777777" w:rsidR="00513300" w:rsidRDefault="008B1ECF" w:rsidP="00811227">
            <w:pPr>
              <w:spacing w:after="0" w:line="240" w:lineRule="auto"/>
              <w:ind w:left="0" w:firstLine="0"/>
              <w:jc w:val="both"/>
            </w:pPr>
            <w:hyperlink r:id="rId14">
              <w:r w:rsidR="00513300">
                <w:rPr>
                  <w:color w:val="0000FF"/>
                  <w:u w:val="single" w:color="0000FF"/>
                </w:rPr>
                <w:t>PVG Scheme Referral Guidance</w:t>
              </w:r>
            </w:hyperlink>
            <w:hyperlink r:id="rId15">
              <w:r w:rsidR="00513300">
                <w:rPr>
                  <w:color w:val="0000FF"/>
                </w:rPr>
                <w:t xml:space="preserve"> </w:t>
              </w:r>
            </w:hyperlink>
            <w:hyperlink r:id="rId16">
              <w:r w:rsidR="00513300">
                <w:rPr>
                  <w:color w:val="000000"/>
                </w:rPr>
                <w:t xml:space="preserve"> </w:t>
              </w:r>
            </w:hyperlink>
          </w:p>
          <w:p w14:paraId="7DA791B3" w14:textId="77777777" w:rsidR="00513300" w:rsidRDefault="00513300" w:rsidP="00811227">
            <w:pPr>
              <w:spacing w:after="0" w:line="240" w:lineRule="auto"/>
              <w:ind w:left="0" w:firstLine="0"/>
            </w:pPr>
            <w:r>
              <w:rPr>
                <w:color w:val="000000"/>
              </w:rPr>
              <w:t xml:space="preserve"> </w:t>
            </w:r>
          </w:p>
          <w:p w14:paraId="208D8900" w14:textId="77777777" w:rsidR="00513300" w:rsidRDefault="008B1ECF" w:rsidP="00811227">
            <w:pPr>
              <w:spacing w:after="0" w:line="240" w:lineRule="auto"/>
              <w:ind w:left="0" w:firstLine="0"/>
            </w:pPr>
            <w:hyperlink r:id="rId17">
              <w:r w:rsidR="00513300">
                <w:rPr>
                  <w:color w:val="0000FF"/>
                  <w:u w:val="single" w:color="0000FF"/>
                </w:rPr>
                <w:t>PVG Referral Form</w:t>
              </w:r>
            </w:hyperlink>
            <w:hyperlink r:id="rId18">
              <w:r w:rsidR="00513300">
                <w:rPr>
                  <w:color w:val="0000FF"/>
                </w:rPr>
                <w:t xml:space="preserve"> </w:t>
              </w:r>
            </w:hyperlink>
            <w:hyperlink r:id="rId19">
              <w:r w:rsidR="00513300">
                <w:rPr>
                  <w:color w:val="000000"/>
                </w:rPr>
                <w:t xml:space="preserve"> </w:t>
              </w:r>
            </w:hyperlink>
          </w:p>
          <w:p w14:paraId="70CD79F9" w14:textId="77777777" w:rsidR="00513300" w:rsidRDefault="00513300" w:rsidP="00811227">
            <w:pPr>
              <w:spacing w:after="0" w:line="240" w:lineRule="auto"/>
              <w:ind w:left="0" w:firstLine="0"/>
            </w:pPr>
            <w:r>
              <w:rPr>
                <w:color w:val="000000"/>
              </w:rPr>
              <w:t xml:space="preserve"> </w:t>
            </w:r>
          </w:p>
          <w:p w14:paraId="15CD2F69" w14:textId="77777777" w:rsidR="00513300" w:rsidRDefault="008B1ECF" w:rsidP="00811227">
            <w:pPr>
              <w:spacing w:after="0" w:line="240" w:lineRule="auto"/>
              <w:ind w:left="0" w:firstLine="0"/>
            </w:pPr>
            <w:hyperlink r:id="rId20">
              <w:r w:rsidR="00513300">
                <w:rPr>
                  <w:color w:val="0000FF"/>
                  <w:u w:val="single" w:color="0000FF"/>
                </w:rPr>
                <w:t>Criminal Records Disclosure</w:t>
              </w:r>
            </w:hyperlink>
            <w:hyperlink r:id="rId21">
              <w:r w:rsidR="00513300">
                <w:rPr>
                  <w:color w:val="0000FF"/>
                </w:rPr>
                <w:t xml:space="preserve"> </w:t>
              </w:r>
            </w:hyperlink>
          </w:p>
          <w:p w14:paraId="0CE00D55" w14:textId="7BA07C9F" w:rsidR="00D40540" w:rsidRDefault="008B1ECF" w:rsidP="00811227">
            <w:pPr>
              <w:spacing w:after="0" w:line="240" w:lineRule="auto"/>
              <w:ind w:left="0" w:firstLine="0"/>
            </w:pPr>
            <w:hyperlink r:id="rId22">
              <w:r w:rsidR="00513300">
                <w:rPr>
                  <w:color w:val="0000FF"/>
                  <w:u w:val="single" w:color="0000FF"/>
                </w:rPr>
                <w:t xml:space="preserve">Policy </w:t>
              </w:r>
            </w:hyperlink>
            <w:hyperlink r:id="rId23">
              <w:r w:rsidR="00513300">
                <w:rPr>
                  <w:color w:val="0000FF"/>
                  <w:u w:val="single" w:color="0000FF"/>
                </w:rPr>
                <w:t xml:space="preserve">- </w:t>
              </w:r>
            </w:hyperlink>
            <w:hyperlink r:id="rId24">
              <w:r w:rsidR="00513300">
                <w:rPr>
                  <w:color w:val="0000FF"/>
                  <w:u w:val="single" w:color="0000FF"/>
                </w:rPr>
                <w:t>Scotland</w:t>
              </w:r>
            </w:hyperlink>
            <w:hyperlink r:id="rId25">
              <w:r w:rsidR="00513300">
                <w:rPr>
                  <w:color w:val="000000"/>
                </w:rPr>
                <w:t xml:space="preserve"> </w:t>
              </w:r>
            </w:hyperlink>
          </w:p>
        </w:tc>
      </w:tr>
      <w:tr w:rsidR="000B1BD1" w14:paraId="691DB092" w14:textId="77777777" w:rsidTr="00F23C28">
        <w:trPr>
          <w:trHeight w:val="567"/>
        </w:trPr>
        <w:tc>
          <w:tcPr>
            <w:tcW w:w="3924" w:type="dxa"/>
          </w:tcPr>
          <w:p w14:paraId="04F119A4" w14:textId="29341CAE" w:rsidR="000B1BD1" w:rsidRPr="000B1BD1" w:rsidRDefault="000B1BD1" w:rsidP="00811227">
            <w:pPr>
              <w:spacing w:after="0" w:line="240" w:lineRule="auto"/>
            </w:pPr>
            <w:r>
              <w:rPr>
                <w:b/>
                <w:color w:val="000000"/>
              </w:rPr>
              <w:lastRenderedPageBreak/>
              <w:t xml:space="preserve">Ofsted England </w:t>
            </w:r>
          </w:p>
        </w:tc>
        <w:tc>
          <w:tcPr>
            <w:tcW w:w="3925" w:type="dxa"/>
          </w:tcPr>
          <w:p w14:paraId="536FEE3C" w14:textId="77777777" w:rsidR="000B1BD1" w:rsidRDefault="000B1BD1" w:rsidP="00811227">
            <w:pPr>
              <w:spacing w:after="0" w:line="240" w:lineRule="auto"/>
              <w:ind w:left="0" w:firstLine="0"/>
            </w:pPr>
            <w:r>
              <w:rPr>
                <w:color w:val="000000"/>
              </w:rPr>
              <w:t xml:space="preserve">Registered childcare providers must notify Ofsted of any allegations of serious harm or abuse by any individual living, working, or looking after children at the premises (whether the allegations relate to harm or abuse committed on the premises or elsewhere) and the action taken in respect of these allegations. These notifications must be made as soon as is </w:t>
            </w:r>
            <w:r>
              <w:rPr>
                <w:color w:val="000000"/>
              </w:rPr>
              <w:lastRenderedPageBreak/>
              <w:t>reasonably practicable but at the latest within 14 days of the allegations being made.</w:t>
            </w:r>
            <w:r>
              <w:rPr>
                <w:color w:val="000000"/>
                <w:sz w:val="24"/>
              </w:rPr>
              <w:t xml:space="preserve"> </w:t>
            </w:r>
          </w:p>
          <w:p w14:paraId="08135D99" w14:textId="77777777" w:rsidR="000B1BD1" w:rsidRDefault="000B1BD1" w:rsidP="00811227">
            <w:pPr>
              <w:spacing w:after="0" w:line="240" w:lineRule="auto"/>
              <w:ind w:left="0" w:firstLine="0"/>
            </w:pPr>
            <w:r>
              <w:rPr>
                <w:color w:val="000000"/>
                <w:sz w:val="24"/>
              </w:rPr>
              <w:t xml:space="preserve"> </w:t>
            </w:r>
          </w:p>
          <w:p w14:paraId="69FA7C57" w14:textId="77777777" w:rsidR="000B1BD1" w:rsidRDefault="000B1BD1" w:rsidP="00811227">
            <w:pPr>
              <w:spacing w:after="0" w:line="240" w:lineRule="auto"/>
              <w:ind w:left="0" w:firstLine="0"/>
            </w:pPr>
            <w:r>
              <w:rPr>
                <w:color w:val="000000"/>
              </w:rPr>
              <w:t xml:space="preserve">Social care providers must notify with 1 working day of the event. </w:t>
            </w:r>
          </w:p>
          <w:p w14:paraId="4980F391" w14:textId="77777777" w:rsidR="000B1BD1" w:rsidRDefault="000B1BD1" w:rsidP="00811227">
            <w:pPr>
              <w:spacing w:after="0" w:line="240" w:lineRule="auto"/>
              <w:ind w:left="0" w:firstLine="0"/>
            </w:pPr>
            <w:r>
              <w:rPr>
                <w:color w:val="000000"/>
              </w:rPr>
              <w:t xml:space="preserve"> </w:t>
            </w:r>
          </w:p>
          <w:p w14:paraId="730CD2F8" w14:textId="77777777" w:rsidR="000B1BD1" w:rsidRDefault="000B1BD1" w:rsidP="00811227">
            <w:pPr>
              <w:spacing w:after="0" w:line="240" w:lineRule="auto"/>
              <w:ind w:left="0" w:firstLine="0"/>
            </w:pPr>
            <w:r>
              <w:rPr>
                <w:color w:val="000000"/>
              </w:rPr>
              <w:t xml:space="preserve">In addition, Fostering and Adoption services have a requirement to also notify </w:t>
            </w:r>
          </w:p>
          <w:p w14:paraId="192C4E29" w14:textId="77777777" w:rsidR="000B1BD1" w:rsidRDefault="000B1BD1" w:rsidP="00811227">
            <w:pPr>
              <w:spacing w:after="0" w:line="240" w:lineRule="auto"/>
              <w:ind w:left="0" w:right="52" w:firstLine="0"/>
              <w:rPr>
                <w:color w:val="000000"/>
              </w:rPr>
            </w:pPr>
            <w:r>
              <w:rPr>
                <w:color w:val="000000"/>
              </w:rPr>
              <w:t>Ofsted via children’s social care</w:t>
            </w:r>
          </w:p>
          <w:p w14:paraId="3071595C" w14:textId="3BF74C06" w:rsidR="000B1BD1" w:rsidRDefault="000B1BD1" w:rsidP="00811227">
            <w:pPr>
              <w:spacing w:after="0" w:line="240" w:lineRule="auto"/>
              <w:ind w:left="0" w:right="52" w:firstLine="0"/>
              <w:rPr>
                <w:color w:val="000000"/>
              </w:rPr>
            </w:pPr>
          </w:p>
        </w:tc>
        <w:tc>
          <w:tcPr>
            <w:tcW w:w="3925" w:type="dxa"/>
          </w:tcPr>
          <w:p w14:paraId="077DDB6B" w14:textId="76D98BF3" w:rsidR="000B1BD1" w:rsidRDefault="000B1BD1" w:rsidP="00811227">
            <w:pPr>
              <w:spacing w:after="0" w:line="240" w:lineRule="auto"/>
              <w:ind w:left="0" w:firstLine="0"/>
              <w:rPr>
                <w:color w:val="000000"/>
              </w:rPr>
            </w:pPr>
            <w:r>
              <w:rPr>
                <w:color w:val="000000"/>
              </w:rPr>
              <w:lastRenderedPageBreak/>
              <w:t xml:space="preserve">When any serious </w:t>
            </w:r>
            <w:r w:rsidR="004C7F56">
              <w:rPr>
                <w:color w:val="000000"/>
              </w:rPr>
              <w:t xml:space="preserve">incident or </w:t>
            </w:r>
            <w:r>
              <w:rPr>
                <w:color w:val="000000"/>
              </w:rPr>
              <w:t>complaint is made about the service/school or persons working there</w:t>
            </w:r>
            <w:r w:rsidR="004C7F56">
              <w:rPr>
                <w:color w:val="000000"/>
              </w:rPr>
              <w:t xml:space="preserve"> (refer to guidance at the links provided)</w:t>
            </w:r>
            <w:r>
              <w:rPr>
                <w:color w:val="000000"/>
              </w:rPr>
              <w:t xml:space="preserve">.  </w:t>
            </w:r>
          </w:p>
        </w:tc>
        <w:tc>
          <w:tcPr>
            <w:tcW w:w="3925" w:type="dxa"/>
          </w:tcPr>
          <w:p w14:paraId="02AD3CEF" w14:textId="77777777" w:rsidR="005745DA" w:rsidRPr="005745DA" w:rsidRDefault="008B1ECF" w:rsidP="005745DA">
            <w:hyperlink r:id="rId26" w:history="1">
              <w:r w:rsidR="005745DA" w:rsidRPr="005745DA">
                <w:rPr>
                  <w:color w:val="0000FF"/>
                  <w:u w:val="single"/>
                </w:rPr>
                <w:t>Early years services: incident reporting | Inside Barnardos</w:t>
              </w:r>
            </w:hyperlink>
          </w:p>
          <w:p w14:paraId="4F388833" w14:textId="77777777" w:rsidR="005745DA" w:rsidRPr="005745DA" w:rsidRDefault="005745DA" w:rsidP="00F56375">
            <w:pPr>
              <w:rPr>
                <w:sz w:val="24"/>
                <w:szCs w:val="24"/>
              </w:rPr>
            </w:pPr>
          </w:p>
          <w:p w14:paraId="67BD2B45" w14:textId="30697DF3" w:rsidR="005745DA" w:rsidRPr="005745DA" w:rsidRDefault="008B1ECF" w:rsidP="00F56375">
            <w:pPr>
              <w:rPr>
                <w:sz w:val="24"/>
                <w:szCs w:val="24"/>
              </w:rPr>
            </w:pPr>
            <w:hyperlink r:id="rId27" w:history="1">
              <w:r w:rsidR="005745DA" w:rsidRPr="005745DA">
                <w:rPr>
                  <w:color w:val="0000FF"/>
                  <w:u w:val="single"/>
                </w:rPr>
                <w:t>Childcare: significant events to notify Ofsted about - GOV.UK (www.gov.uk)</w:t>
              </w:r>
            </w:hyperlink>
          </w:p>
          <w:p w14:paraId="18B93E26" w14:textId="77777777" w:rsidR="005745DA" w:rsidRPr="005745DA" w:rsidRDefault="005745DA" w:rsidP="00F56375">
            <w:pPr>
              <w:rPr>
                <w:sz w:val="24"/>
                <w:szCs w:val="24"/>
              </w:rPr>
            </w:pPr>
          </w:p>
          <w:p w14:paraId="35722D23" w14:textId="50A484CD" w:rsidR="00242761" w:rsidRDefault="008B1ECF" w:rsidP="00811227">
            <w:pPr>
              <w:spacing w:after="0" w:line="240" w:lineRule="auto"/>
              <w:ind w:left="0" w:firstLine="0"/>
              <w:jc w:val="both"/>
              <w:rPr>
                <w:sz w:val="24"/>
                <w:szCs w:val="24"/>
              </w:rPr>
            </w:pPr>
            <w:hyperlink r:id="rId28" w:anchor="how-to-tell-ofsted" w:history="1">
              <w:r w:rsidR="00242761" w:rsidRPr="00242761">
                <w:rPr>
                  <w:color w:val="0000FF"/>
                  <w:u w:val="single"/>
                </w:rPr>
                <w:t>Report a serious childcare incident - GOV.UK (www.gov.uk)</w:t>
              </w:r>
            </w:hyperlink>
          </w:p>
          <w:p w14:paraId="7514C6E7" w14:textId="77777777" w:rsidR="00242761" w:rsidRPr="005745DA" w:rsidRDefault="00242761" w:rsidP="00811227">
            <w:pPr>
              <w:spacing w:after="0" w:line="240" w:lineRule="auto"/>
              <w:ind w:left="0" w:firstLine="0"/>
              <w:jc w:val="both"/>
              <w:rPr>
                <w:sz w:val="24"/>
                <w:szCs w:val="24"/>
              </w:rPr>
            </w:pPr>
          </w:p>
          <w:p w14:paraId="025745CE" w14:textId="6B10B7B5" w:rsidR="000B1BD1" w:rsidRPr="00891083" w:rsidRDefault="008B1ECF" w:rsidP="00811227">
            <w:pPr>
              <w:spacing w:after="0" w:line="240" w:lineRule="auto"/>
              <w:ind w:left="0" w:firstLine="0"/>
              <w:jc w:val="both"/>
            </w:pPr>
            <w:hyperlink r:id="rId29">
              <w:r w:rsidR="000B1BD1" w:rsidRPr="00891083">
                <w:rPr>
                  <w:color w:val="0000FF"/>
                  <w:u w:val="single" w:color="0000FF"/>
                </w:rPr>
                <w:t>Tell Ofsted about an incident:</w:t>
              </w:r>
            </w:hyperlink>
            <w:hyperlink r:id="rId30">
              <w:r w:rsidR="000B1BD1" w:rsidRPr="00891083">
                <w:rPr>
                  <w:color w:val="0000FF"/>
                </w:rPr>
                <w:t xml:space="preserve"> </w:t>
              </w:r>
            </w:hyperlink>
            <w:hyperlink r:id="rId31">
              <w:r w:rsidR="000B1BD1" w:rsidRPr="00891083">
                <w:rPr>
                  <w:color w:val="0000FF"/>
                  <w:u w:val="single" w:color="0000FF"/>
                </w:rPr>
                <w:t>children's social care notification</w:t>
              </w:r>
            </w:hyperlink>
          </w:p>
        </w:tc>
      </w:tr>
      <w:tr w:rsidR="000B1BD1" w14:paraId="70DDA6C6" w14:textId="77777777" w:rsidTr="00F23C28">
        <w:trPr>
          <w:trHeight w:val="567"/>
        </w:trPr>
        <w:tc>
          <w:tcPr>
            <w:tcW w:w="3924" w:type="dxa"/>
          </w:tcPr>
          <w:p w14:paraId="6D80BB17" w14:textId="068027B7" w:rsidR="000B1BD1" w:rsidRPr="000B1BD1" w:rsidRDefault="000B1BD1" w:rsidP="00811227">
            <w:pPr>
              <w:spacing w:after="0" w:line="240" w:lineRule="auto"/>
              <w:ind w:left="0" w:firstLine="0"/>
            </w:pPr>
            <w:r>
              <w:rPr>
                <w:b/>
                <w:color w:val="000000"/>
              </w:rPr>
              <w:t xml:space="preserve">Local Authority Designated Officer (LADO) England </w:t>
            </w:r>
            <w:r>
              <w:rPr>
                <w:color w:val="000000"/>
              </w:rPr>
              <w:t xml:space="preserve"> </w:t>
            </w:r>
          </w:p>
        </w:tc>
        <w:tc>
          <w:tcPr>
            <w:tcW w:w="3925" w:type="dxa"/>
          </w:tcPr>
          <w:p w14:paraId="0C1B2D9B" w14:textId="6C362EAF" w:rsidR="000B1BD1" w:rsidRDefault="000B1BD1" w:rsidP="00811227">
            <w:pPr>
              <w:spacing w:after="0" w:line="240" w:lineRule="auto"/>
              <w:ind w:left="0" w:firstLine="0"/>
              <w:rPr>
                <w:color w:val="000000"/>
              </w:rPr>
            </w:pPr>
            <w:r>
              <w:rPr>
                <w:color w:val="000000"/>
              </w:rPr>
              <w:t xml:space="preserve">Should be notified in all cases where it is alleged that an individual who works with children has behaved in a way that has harmed or may harm a child, possibly committed a criminal offence against children or related to a child or behaved towards a child or children in a way that indicates they are unsuitable to work with children. </w:t>
            </w:r>
          </w:p>
          <w:p w14:paraId="75A9F3BF" w14:textId="13F8D01D" w:rsidR="00242E2F" w:rsidRDefault="00242E2F" w:rsidP="00811227">
            <w:pPr>
              <w:spacing w:after="0" w:line="240" w:lineRule="auto"/>
              <w:ind w:left="0" w:firstLine="0"/>
            </w:pPr>
          </w:p>
          <w:p w14:paraId="7E966227" w14:textId="77777777" w:rsidR="000B1BD1" w:rsidRDefault="000B1BD1" w:rsidP="00811227">
            <w:pPr>
              <w:spacing w:after="0" w:line="240" w:lineRule="auto"/>
              <w:ind w:left="0" w:firstLine="0"/>
              <w:rPr>
                <w:color w:val="000000"/>
              </w:rPr>
            </w:pPr>
          </w:p>
        </w:tc>
        <w:tc>
          <w:tcPr>
            <w:tcW w:w="3925" w:type="dxa"/>
          </w:tcPr>
          <w:p w14:paraId="6A407BA9" w14:textId="2329A324" w:rsidR="000B1BD1" w:rsidRDefault="00242E2F" w:rsidP="00811227">
            <w:pPr>
              <w:spacing w:after="0" w:line="240" w:lineRule="auto"/>
              <w:ind w:left="0" w:firstLine="0"/>
              <w:rPr>
                <w:color w:val="000000"/>
              </w:rPr>
            </w:pPr>
            <w:r>
              <w:rPr>
                <w:color w:val="000000"/>
              </w:rPr>
              <w:t xml:space="preserve">At the point when concerns are identified and within the same working day, following discussion with a Barnardo’s senior manager.  </w:t>
            </w:r>
          </w:p>
        </w:tc>
        <w:tc>
          <w:tcPr>
            <w:tcW w:w="3925" w:type="dxa"/>
          </w:tcPr>
          <w:p w14:paraId="70F07740" w14:textId="77777777" w:rsidR="00242E2F" w:rsidRDefault="008B1ECF" w:rsidP="00811227">
            <w:pPr>
              <w:spacing w:after="0" w:line="240" w:lineRule="auto"/>
              <w:ind w:left="2" w:firstLine="0"/>
            </w:pPr>
            <w:hyperlink r:id="rId32">
              <w:r w:rsidR="00242E2F">
                <w:rPr>
                  <w:color w:val="0000FF"/>
                  <w:u w:val="single" w:color="0000FF"/>
                </w:rPr>
                <w:t>Working Together to Safeguard</w:t>
              </w:r>
            </w:hyperlink>
            <w:hyperlink r:id="rId33">
              <w:r w:rsidR="00242E2F">
                <w:rPr>
                  <w:color w:val="0000FF"/>
                </w:rPr>
                <w:t xml:space="preserve"> </w:t>
              </w:r>
            </w:hyperlink>
          </w:p>
          <w:p w14:paraId="541BC125" w14:textId="77777777" w:rsidR="00242E2F" w:rsidRDefault="008B1ECF" w:rsidP="00811227">
            <w:pPr>
              <w:spacing w:after="0" w:line="240" w:lineRule="auto"/>
              <w:ind w:left="2" w:firstLine="0"/>
            </w:pPr>
            <w:hyperlink r:id="rId34">
              <w:r w:rsidR="00242E2F">
                <w:rPr>
                  <w:color w:val="0000FF"/>
                  <w:u w:val="single" w:color="0000FF"/>
                </w:rPr>
                <w:t>Children</w:t>
              </w:r>
            </w:hyperlink>
            <w:hyperlink r:id="rId35">
              <w:r w:rsidR="00242E2F">
                <w:rPr>
                  <w:color w:val="000000"/>
                </w:rPr>
                <w:t xml:space="preserve"> </w:t>
              </w:r>
            </w:hyperlink>
          </w:p>
          <w:p w14:paraId="47CD7BB0" w14:textId="77777777" w:rsidR="00242E2F" w:rsidRDefault="00242E2F" w:rsidP="00811227">
            <w:pPr>
              <w:spacing w:after="0" w:line="240" w:lineRule="auto"/>
              <w:ind w:left="2" w:firstLine="0"/>
            </w:pPr>
            <w:r>
              <w:rPr>
                <w:color w:val="000000"/>
              </w:rPr>
              <w:t xml:space="preserve"> </w:t>
            </w:r>
          </w:p>
          <w:p w14:paraId="310EE136" w14:textId="77777777" w:rsidR="00242E2F" w:rsidRDefault="00242E2F" w:rsidP="00811227">
            <w:pPr>
              <w:spacing w:after="0" w:line="240" w:lineRule="auto"/>
              <w:ind w:left="2" w:firstLine="0"/>
            </w:pPr>
            <w:r>
              <w:rPr>
                <w:color w:val="000000"/>
              </w:rPr>
              <w:t xml:space="preserve">Also refer to Safeguarding </w:t>
            </w:r>
          </w:p>
          <w:p w14:paraId="46D4E839" w14:textId="22E29907" w:rsidR="000B1BD1" w:rsidRDefault="00242E2F" w:rsidP="00811227">
            <w:pPr>
              <w:spacing w:after="0" w:line="240" w:lineRule="auto"/>
              <w:ind w:left="0" w:firstLine="0"/>
            </w:pPr>
            <w:r>
              <w:rPr>
                <w:color w:val="000000"/>
              </w:rPr>
              <w:t xml:space="preserve">Partner arrangements  </w:t>
            </w:r>
          </w:p>
        </w:tc>
      </w:tr>
      <w:tr w:rsidR="00242E2F" w14:paraId="4077C8A7" w14:textId="77777777" w:rsidTr="00F23C28">
        <w:trPr>
          <w:trHeight w:val="567"/>
        </w:trPr>
        <w:tc>
          <w:tcPr>
            <w:tcW w:w="3924" w:type="dxa"/>
          </w:tcPr>
          <w:p w14:paraId="592A93AD" w14:textId="27BA582F" w:rsidR="00242E2F" w:rsidRDefault="00242E2F" w:rsidP="00811227">
            <w:pPr>
              <w:spacing w:after="0" w:line="240" w:lineRule="auto"/>
              <w:ind w:left="2" w:firstLine="0"/>
            </w:pPr>
            <w:r>
              <w:rPr>
                <w:b/>
                <w:color w:val="000000"/>
              </w:rPr>
              <w:t xml:space="preserve">Local Authority Designated </w:t>
            </w:r>
          </w:p>
          <w:p w14:paraId="4BA1B3CC" w14:textId="3F6BFAB5" w:rsidR="00242E2F" w:rsidRPr="00242E2F" w:rsidRDefault="00242E2F" w:rsidP="00811227">
            <w:pPr>
              <w:spacing w:after="0" w:line="240" w:lineRule="auto"/>
              <w:ind w:left="0" w:firstLine="0"/>
            </w:pPr>
            <w:r>
              <w:rPr>
                <w:b/>
                <w:color w:val="000000"/>
              </w:rPr>
              <w:t>Officer (LADO) Wales</w:t>
            </w:r>
          </w:p>
        </w:tc>
        <w:tc>
          <w:tcPr>
            <w:tcW w:w="3925" w:type="dxa"/>
          </w:tcPr>
          <w:p w14:paraId="40BF7CE9" w14:textId="77777777" w:rsidR="00242E2F" w:rsidRDefault="00242E2F" w:rsidP="00811227">
            <w:pPr>
              <w:spacing w:after="0" w:line="240" w:lineRule="auto"/>
              <w:ind w:left="0" w:firstLine="0"/>
            </w:pPr>
            <w:r>
              <w:rPr>
                <w:color w:val="000000"/>
              </w:rPr>
              <w:t xml:space="preserve">Should be notified in all cases including situations where such action would have been taken, but the individual resigned, retired, </w:t>
            </w:r>
            <w:proofErr w:type="gramStart"/>
            <w:r>
              <w:rPr>
                <w:color w:val="000000"/>
              </w:rPr>
              <w:t>left</w:t>
            </w:r>
            <w:proofErr w:type="gramEnd"/>
            <w:r>
              <w:rPr>
                <w:color w:val="000000"/>
              </w:rPr>
              <w:t xml:space="preserve"> or was redeployed, and which it is alleged that a person who works with children or adults at risk has: </w:t>
            </w:r>
          </w:p>
          <w:p w14:paraId="0D27BE48" w14:textId="77777777" w:rsidR="00242E2F" w:rsidRDefault="00242E2F" w:rsidP="00811227">
            <w:pPr>
              <w:numPr>
                <w:ilvl w:val="0"/>
                <w:numId w:val="26"/>
              </w:numPr>
              <w:spacing w:after="0" w:line="240" w:lineRule="auto"/>
              <w:ind w:right="21"/>
            </w:pPr>
            <w:r>
              <w:rPr>
                <w:color w:val="000000"/>
              </w:rPr>
              <w:lastRenderedPageBreak/>
              <w:t xml:space="preserve">Behaved in a way that has harmed or may have harmed a child or adult at </w:t>
            </w:r>
            <w:proofErr w:type="gramStart"/>
            <w:r>
              <w:rPr>
                <w:color w:val="000000"/>
              </w:rPr>
              <w:t>risk;</w:t>
            </w:r>
            <w:proofErr w:type="gramEnd"/>
            <w:r>
              <w:rPr>
                <w:color w:val="000000"/>
              </w:rPr>
              <w:t xml:space="preserve">  </w:t>
            </w:r>
          </w:p>
          <w:p w14:paraId="30AE02D2" w14:textId="77777777" w:rsidR="00FE5048" w:rsidRPr="00FE5048" w:rsidRDefault="00242E2F" w:rsidP="00811227">
            <w:pPr>
              <w:numPr>
                <w:ilvl w:val="0"/>
                <w:numId w:val="26"/>
              </w:numPr>
              <w:spacing w:after="0" w:line="240" w:lineRule="auto"/>
              <w:ind w:right="21"/>
            </w:pPr>
            <w:r>
              <w:rPr>
                <w:color w:val="000000"/>
              </w:rPr>
              <w:t xml:space="preserve">May have committed a criminal offence against a child or adult at risk or that has a direct impact on the child or adult at </w:t>
            </w:r>
            <w:proofErr w:type="gramStart"/>
            <w:r>
              <w:rPr>
                <w:color w:val="000000"/>
              </w:rPr>
              <w:t>risk;</w:t>
            </w:r>
            <w:proofErr w:type="gramEnd"/>
          </w:p>
          <w:p w14:paraId="15EE789A" w14:textId="2DEB2317" w:rsidR="00242E2F" w:rsidRDefault="00242E2F" w:rsidP="00811227">
            <w:pPr>
              <w:numPr>
                <w:ilvl w:val="0"/>
                <w:numId w:val="26"/>
              </w:numPr>
              <w:spacing w:after="0" w:line="240" w:lineRule="auto"/>
              <w:ind w:right="21"/>
            </w:pPr>
            <w:r w:rsidRPr="00FE5048">
              <w:rPr>
                <w:color w:val="000000"/>
              </w:rPr>
              <w:t xml:space="preserve">Behaved towards a child, children or adults at risk in a way that indicates they are unsuitable to work with both children and </w:t>
            </w:r>
            <w:proofErr w:type="gramStart"/>
            <w:r w:rsidRPr="00FE5048">
              <w:rPr>
                <w:color w:val="000000"/>
              </w:rPr>
              <w:t>adults;</w:t>
            </w:r>
            <w:proofErr w:type="gramEnd"/>
            <w:r w:rsidRPr="00FE5048">
              <w:rPr>
                <w:color w:val="000000"/>
              </w:rPr>
              <w:t xml:space="preserve"> </w:t>
            </w:r>
          </w:p>
          <w:p w14:paraId="78956796" w14:textId="77777777" w:rsidR="00242E2F" w:rsidRDefault="00242E2F" w:rsidP="00811227">
            <w:pPr>
              <w:spacing w:after="0" w:line="240" w:lineRule="auto"/>
              <w:ind w:left="0" w:firstLine="0"/>
            </w:pPr>
            <w:r>
              <w:rPr>
                <w:color w:val="000000"/>
              </w:rPr>
              <w:t xml:space="preserve"> </w:t>
            </w:r>
          </w:p>
          <w:p w14:paraId="16B3D5D0" w14:textId="607C1734" w:rsidR="00242E2F" w:rsidRDefault="006A4D3A" w:rsidP="00811227">
            <w:pPr>
              <w:spacing w:after="0" w:line="240" w:lineRule="auto"/>
              <w:ind w:left="0" w:firstLine="0"/>
            </w:pPr>
            <w:r>
              <w:rPr>
                <w:color w:val="000000"/>
              </w:rPr>
              <w:t xml:space="preserve">In </w:t>
            </w:r>
            <w:r w:rsidR="00C2672F">
              <w:rPr>
                <w:color w:val="000000"/>
              </w:rPr>
              <w:t xml:space="preserve">deciding whether a referral is required, the senior </w:t>
            </w:r>
            <w:proofErr w:type="gramStart"/>
            <w:r w:rsidR="00C2672F">
              <w:rPr>
                <w:color w:val="000000"/>
              </w:rPr>
              <w:t xml:space="preserve">manager </w:t>
            </w:r>
            <w:r w:rsidR="00242E2F">
              <w:rPr>
                <w:color w:val="000000"/>
              </w:rPr>
              <w:t xml:space="preserve"> should</w:t>
            </w:r>
            <w:proofErr w:type="gramEnd"/>
            <w:r w:rsidR="00242E2F">
              <w:rPr>
                <w:color w:val="000000"/>
              </w:rPr>
              <w:t xml:space="preserve"> consider whether the subject of the allegation or concern has: </w:t>
            </w:r>
          </w:p>
          <w:p w14:paraId="0C1E4AD5" w14:textId="77777777" w:rsidR="00242E2F" w:rsidRDefault="00242E2F" w:rsidP="00811227">
            <w:pPr>
              <w:numPr>
                <w:ilvl w:val="0"/>
                <w:numId w:val="27"/>
              </w:numPr>
              <w:spacing w:after="0" w:line="240" w:lineRule="auto"/>
            </w:pPr>
            <w:r>
              <w:rPr>
                <w:color w:val="000000"/>
              </w:rPr>
              <w:t xml:space="preserve">Been the subject of criminal procedures that indicate a risk of harm to a child or adult at </w:t>
            </w:r>
            <w:proofErr w:type="gramStart"/>
            <w:r>
              <w:rPr>
                <w:color w:val="000000"/>
              </w:rPr>
              <w:t>risk;</w:t>
            </w:r>
            <w:proofErr w:type="gramEnd"/>
            <w:r>
              <w:rPr>
                <w:color w:val="000000"/>
              </w:rPr>
              <w:t xml:space="preserve">  </w:t>
            </w:r>
          </w:p>
          <w:p w14:paraId="01297EB0" w14:textId="77777777" w:rsidR="00242E2F" w:rsidRDefault="00242E2F" w:rsidP="00811227">
            <w:pPr>
              <w:numPr>
                <w:ilvl w:val="0"/>
                <w:numId w:val="27"/>
              </w:numPr>
              <w:spacing w:after="0" w:line="240" w:lineRule="auto"/>
            </w:pPr>
            <w:r>
              <w:rPr>
                <w:color w:val="000000"/>
              </w:rPr>
              <w:t xml:space="preserve">Caused harm or possible harm to a child or adult at risk and there is a risk in the working, volunteering, or caring </w:t>
            </w:r>
            <w:proofErr w:type="gramStart"/>
            <w:r>
              <w:rPr>
                <w:color w:val="000000"/>
              </w:rPr>
              <w:t>environment;</w:t>
            </w:r>
            <w:proofErr w:type="gramEnd"/>
            <w:r>
              <w:rPr>
                <w:color w:val="000000"/>
              </w:rPr>
              <w:t xml:space="preserve">  </w:t>
            </w:r>
          </w:p>
          <w:p w14:paraId="6183CD7F" w14:textId="7DFB0050" w:rsidR="00242E2F" w:rsidRDefault="00242E2F" w:rsidP="00811227">
            <w:pPr>
              <w:numPr>
                <w:ilvl w:val="0"/>
                <w:numId w:val="27"/>
              </w:numPr>
              <w:spacing w:after="0" w:line="240" w:lineRule="auto"/>
            </w:pPr>
            <w:r>
              <w:rPr>
                <w:color w:val="000000"/>
              </w:rPr>
              <w:t>Contravened or continued to contravene their agency’s</w:t>
            </w:r>
            <w:r w:rsidR="00FE5048">
              <w:t xml:space="preserve"> </w:t>
            </w:r>
            <w:r w:rsidRPr="00FE5048">
              <w:rPr>
                <w:color w:val="000000"/>
              </w:rPr>
              <w:t>Safeguarding Policy and</w:t>
            </w:r>
            <w:r w:rsidR="00FE5048" w:rsidRPr="00FE5048">
              <w:rPr>
                <w:color w:val="000000"/>
              </w:rPr>
              <w:t xml:space="preserve"> </w:t>
            </w:r>
            <w:proofErr w:type="gramStart"/>
            <w:r w:rsidRPr="00FE5048">
              <w:rPr>
                <w:color w:val="000000"/>
              </w:rPr>
              <w:t>Procedures;</w:t>
            </w:r>
            <w:proofErr w:type="gramEnd"/>
            <w:r w:rsidRPr="00FE5048">
              <w:rPr>
                <w:color w:val="000000"/>
              </w:rPr>
              <w:t xml:space="preserve"> </w:t>
            </w:r>
          </w:p>
          <w:p w14:paraId="186F74FB" w14:textId="77777777" w:rsidR="00242E2F" w:rsidRDefault="00242E2F" w:rsidP="00811227">
            <w:pPr>
              <w:numPr>
                <w:ilvl w:val="0"/>
                <w:numId w:val="27"/>
              </w:numPr>
              <w:spacing w:after="0" w:line="240" w:lineRule="auto"/>
            </w:pPr>
            <w:r>
              <w:rPr>
                <w:color w:val="000000"/>
              </w:rPr>
              <w:t xml:space="preserve">Failed to understand or comply with the need for clear personal and </w:t>
            </w:r>
            <w:r>
              <w:rPr>
                <w:color w:val="000000"/>
              </w:rPr>
              <w:lastRenderedPageBreak/>
              <w:t xml:space="preserve">professional boundaries in the work </w:t>
            </w:r>
            <w:proofErr w:type="gramStart"/>
            <w:r>
              <w:rPr>
                <w:color w:val="000000"/>
              </w:rPr>
              <w:t>place;</w:t>
            </w:r>
            <w:proofErr w:type="gramEnd"/>
            <w:r>
              <w:rPr>
                <w:color w:val="000000"/>
              </w:rPr>
              <w:t xml:space="preserve">  </w:t>
            </w:r>
          </w:p>
          <w:p w14:paraId="06E76D9F" w14:textId="77777777" w:rsidR="00242E2F" w:rsidRDefault="00242E2F" w:rsidP="00811227">
            <w:pPr>
              <w:numPr>
                <w:ilvl w:val="0"/>
                <w:numId w:val="27"/>
              </w:numPr>
              <w:spacing w:after="0" w:line="240" w:lineRule="auto"/>
            </w:pPr>
            <w:r>
              <w:rPr>
                <w:color w:val="000000"/>
              </w:rPr>
              <w:t xml:space="preserve">Behaved in a way in their personal life which could put children and adults at risk of </w:t>
            </w:r>
            <w:proofErr w:type="gramStart"/>
            <w:r>
              <w:rPr>
                <w:color w:val="000000"/>
              </w:rPr>
              <w:t>harm;</w:t>
            </w:r>
            <w:proofErr w:type="gramEnd"/>
            <w:r>
              <w:rPr>
                <w:color w:val="000000"/>
              </w:rPr>
              <w:t xml:space="preserve">  </w:t>
            </w:r>
          </w:p>
          <w:p w14:paraId="77651538" w14:textId="77777777" w:rsidR="00242E2F" w:rsidRDefault="00242E2F" w:rsidP="00811227">
            <w:pPr>
              <w:numPr>
                <w:ilvl w:val="0"/>
                <w:numId w:val="27"/>
              </w:numPr>
              <w:spacing w:after="0" w:line="240" w:lineRule="auto"/>
            </w:pPr>
            <w:r>
              <w:rPr>
                <w:color w:val="000000"/>
              </w:rPr>
              <w:t xml:space="preserve">Behaved in a way that undermined the trust placed in them by virtue of their </w:t>
            </w:r>
            <w:proofErr w:type="gramStart"/>
            <w:r>
              <w:rPr>
                <w:color w:val="000000"/>
              </w:rPr>
              <w:t>position;</w:t>
            </w:r>
            <w:proofErr w:type="gramEnd"/>
            <w:r>
              <w:rPr>
                <w:color w:val="000000"/>
              </w:rPr>
              <w:t xml:space="preserve">  </w:t>
            </w:r>
          </w:p>
          <w:p w14:paraId="2BD48CFF" w14:textId="77777777" w:rsidR="00FE5048" w:rsidRPr="00FE5048" w:rsidRDefault="00242E2F" w:rsidP="00811227">
            <w:pPr>
              <w:numPr>
                <w:ilvl w:val="0"/>
                <w:numId w:val="27"/>
              </w:numPr>
              <w:spacing w:after="0" w:line="240" w:lineRule="auto"/>
            </w:pPr>
            <w:r>
              <w:rPr>
                <w:color w:val="000000"/>
              </w:rPr>
              <w:t xml:space="preserve">Children who are subject to Child Protection </w:t>
            </w:r>
            <w:proofErr w:type="gramStart"/>
            <w:r>
              <w:rPr>
                <w:color w:val="000000"/>
              </w:rPr>
              <w:t>Procedures;</w:t>
            </w:r>
            <w:proofErr w:type="gramEnd"/>
          </w:p>
          <w:p w14:paraId="56338511" w14:textId="667B602B" w:rsidR="00242E2F" w:rsidRPr="00FE5048" w:rsidRDefault="00242E2F" w:rsidP="00811227">
            <w:pPr>
              <w:numPr>
                <w:ilvl w:val="0"/>
                <w:numId w:val="27"/>
              </w:numPr>
              <w:spacing w:after="0" w:line="240" w:lineRule="auto"/>
            </w:pPr>
            <w:r w:rsidRPr="00FE5048">
              <w:rPr>
                <w:color w:val="000000"/>
              </w:rPr>
              <w:t>Has caring responsibilities for an adult who is subject to Adult</w:t>
            </w:r>
            <w:r w:rsidR="0048230B">
              <w:rPr>
                <w:color w:val="000000"/>
              </w:rPr>
              <w:t xml:space="preserve"> Protection Procedures.</w:t>
            </w:r>
          </w:p>
          <w:p w14:paraId="157B7B32" w14:textId="1431D134" w:rsidR="00FE5048" w:rsidRPr="00FE5048" w:rsidRDefault="00FE5048" w:rsidP="00811227">
            <w:pPr>
              <w:spacing w:after="0" w:line="240" w:lineRule="auto"/>
              <w:ind w:left="0" w:firstLine="0"/>
            </w:pPr>
          </w:p>
        </w:tc>
        <w:tc>
          <w:tcPr>
            <w:tcW w:w="3925" w:type="dxa"/>
          </w:tcPr>
          <w:p w14:paraId="3D31D7B9" w14:textId="2AEB618A" w:rsidR="00242E2F" w:rsidRDefault="00242E2F" w:rsidP="00811227">
            <w:pPr>
              <w:spacing w:after="0" w:line="240" w:lineRule="auto"/>
              <w:ind w:left="0" w:firstLine="0"/>
              <w:rPr>
                <w:color w:val="000000"/>
              </w:rPr>
            </w:pPr>
            <w:r>
              <w:rPr>
                <w:color w:val="000000"/>
              </w:rPr>
              <w:lastRenderedPageBreak/>
              <w:t>At the point when concerns are identified and within the same working day, following discussion with a Barnardo’s senior manager</w:t>
            </w:r>
          </w:p>
        </w:tc>
        <w:tc>
          <w:tcPr>
            <w:tcW w:w="3925" w:type="dxa"/>
          </w:tcPr>
          <w:p w14:paraId="4EF891E0" w14:textId="43DFB7D2" w:rsidR="00242E2F" w:rsidRDefault="008B1ECF" w:rsidP="00E754D7">
            <w:pPr>
              <w:spacing w:after="0" w:line="240" w:lineRule="auto"/>
              <w:ind w:left="2" w:right="28" w:firstLine="0"/>
            </w:pPr>
            <w:hyperlink r:id="rId36">
              <w:r w:rsidR="00242E2F">
                <w:rPr>
                  <w:color w:val="0000FF"/>
                  <w:u w:val="single" w:color="0000FF"/>
                </w:rPr>
                <w:t>Wales Safeguarding Procedures</w:t>
              </w:r>
            </w:hyperlink>
            <w:hyperlink r:id="rId37">
              <w:r w:rsidR="00242E2F">
                <w:rPr>
                  <w:color w:val="000000"/>
                </w:rPr>
                <w:t xml:space="preserve"> </w:t>
              </w:r>
            </w:hyperlink>
            <w:r w:rsidR="00242E2F">
              <w:rPr>
                <w:color w:val="000000"/>
              </w:rPr>
              <w:t xml:space="preserve">are underpinned by the </w:t>
            </w:r>
            <w:r w:rsidR="00C20293">
              <w:rPr>
                <w:color w:val="000000"/>
              </w:rPr>
              <w:t xml:space="preserve">Social Services and Wellbeing (Wales) Act 2014 </w:t>
            </w:r>
            <w:r w:rsidR="00242E2F">
              <w:rPr>
                <w:color w:val="000000"/>
              </w:rPr>
              <w:t xml:space="preserve">and </w:t>
            </w:r>
            <w:r w:rsidR="00C20293">
              <w:rPr>
                <w:color w:val="000000"/>
              </w:rPr>
              <w:t xml:space="preserve">should be read in conjunction with the </w:t>
            </w:r>
            <w:r w:rsidR="00E754D7">
              <w:rPr>
                <w:color w:val="000000"/>
              </w:rPr>
              <w:t xml:space="preserve">relevant </w:t>
            </w:r>
            <w:r w:rsidR="00C20293">
              <w:rPr>
                <w:color w:val="000000"/>
              </w:rPr>
              <w:t xml:space="preserve">statutory </w:t>
            </w:r>
            <w:r w:rsidR="00242E2F">
              <w:rPr>
                <w:color w:val="000000"/>
              </w:rPr>
              <w:t>guidance</w:t>
            </w:r>
            <w:r w:rsidR="00E754D7">
              <w:rPr>
                <w:color w:val="000000"/>
              </w:rPr>
              <w:t xml:space="preserve"> as follows</w:t>
            </w:r>
            <w:r w:rsidR="00C20293">
              <w:rPr>
                <w:color w:val="000000"/>
              </w:rPr>
              <w:t xml:space="preserve">: </w:t>
            </w:r>
            <w:r w:rsidR="00C20293">
              <w:rPr>
                <w:color w:val="000000"/>
              </w:rPr>
              <w:br/>
            </w:r>
            <w:r w:rsidR="00C20293">
              <w:rPr>
                <w:color w:val="000000"/>
              </w:rPr>
              <w:br/>
            </w:r>
            <w:hyperlink r:id="rId38">
              <w:r w:rsidR="00C20293" w:rsidRPr="00FE5048">
                <w:rPr>
                  <w:color w:val="0000FF"/>
                  <w:u w:val="single" w:color="0000FF"/>
                </w:rPr>
                <w:t>Working Together to</w:t>
              </w:r>
            </w:hyperlink>
            <w:hyperlink r:id="rId39">
              <w:r w:rsidR="00C20293" w:rsidRPr="00FE5048">
                <w:rPr>
                  <w:color w:val="0000FF"/>
                </w:rPr>
                <w:t xml:space="preserve"> </w:t>
              </w:r>
            </w:hyperlink>
            <w:hyperlink r:id="rId40">
              <w:r w:rsidR="00C20293" w:rsidRPr="00FE5048">
                <w:rPr>
                  <w:color w:val="0000FF"/>
                  <w:u w:val="single" w:color="0000FF"/>
                </w:rPr>
                <w:t>Safeguard People:</w:t>
              </w:r>
            </w:hyperlink>
            <w:r w:rsidR="00446D87">
              <w:rPr>
                <w:color w:val="0000FF"/>
                <w:u w:val="single" w:color="0000FF"/>
              </w:rPr>
              <w:br/>
            </w:r>
            <w:hyperlink r:id="rId41">
              <w:r w:rsidR="00C20293" w:rsidRPr="00FE5048">
                <w:rPr>
                  <w:color w:val="0000FF"/>
                  <w:u w:val="single" w:color="0000FF"/>
                </w:rPr>
                <w:t xml:space="preserve">Volume 5 </w:t>
              </w:r>
            </w:hyperlink>
            <w:hyperlink r:id="rId42">
              <w:r w:rsidR="00C20293" w:rsidRPr="00FE5048">
                <w:rPr>
                  <w:color w:val="0000FF"/>
                  <w:u w:val="single" w:color="0000FF"/>
                </w:rPr>
                <w:t>–</w:t>
              </w:r>
            </w:hyperlink>
            <w:hyperlink r:id="rId43">
              <w:r w:rsidR="00C20293" w:rsidRPr="00FE5048">
                <w:rPr>
                  <w:color w:val="0000FF"/>
                  <w:u w:val="single" w:color="0000FF"/>
                </w:rPr>
                <w:t xml:space="preserve"> </w:t>
              </w:r>
            </w:hyperlink>
            <w:hyperlink r:id="rId44">
              <w:r w:rsidR="00C20293" w:rsidRPr="00FE5048">
                <w:rPr>
                  <w:color w:val="0000FF"/>
                  <w:u w:val="single" w:color="0000FF"/>
                </w:rPr>
                <w:t>Handling</w:t>
              </w:r>
            </w:hyperlink>
            <w:hyperlink r:id="rId45">
              <w:r w:rsidR="00C20293" w:rsidRPr="00FE5048">
                <w:rPr>
                  <w:color w:val="0000FF"/>
                </w:rPr>
                <w:t xml:space="preserve"> </w:t>
              </w:r>
            </w:hyperlink>
            <w:hyperlink r:id="rId46">
              <w:r w:rsidR="00C20293" w:rsidRPr="00FE5048">
                <w:rPr>
                  <w:color w:val="0000FF"/>
                  <w:u w:val="single" w:color="0000FF"/>
                </w:rPr>
                <w:t xml:space="preserve">Individual </w:t>
              </w:r>
              <w:r w:rsidR="00C20293" w:rsidRPr="00FE5048">
                <w:rPr>
                  <w:color w:val="0000FF"/>
                  <w:u w:val="single" w:color="0000FF"/>
                </w:rPr>
                <w:lastRenderedPageBreak/>
                <w:t>Cases to</w:t>
              </w:r>
            </w:hyperlink>
            <w:r w:rsidR="00C20293">
              <w:t xml:space="preserve"> </w:t>
            </w:r>
            <w:hyperlink r:id="rId47">
              <w:r w:rsidR="00C20293" w:rsidRPr="00FE5048">
                <w:rPr>
                  <w:color w:val="0000FF"/>
                  <w:u w:val="single" w:color="0000FF"/>
                </w:rPr>
                <w:t>Protect Children at Risk</w:t>
              </w:r>
            </w:hyperlink>
            <w:r w:rsidR="00C20293">
              <w:rPr>
                <w:color w:val="0000FF"/>
                <w:u w:val="single" w:color="0000FF"/>
              </w:rPr>
              <w:t xml:space="preserve"> or Volume 6 – Handling Individual Cases to Protect Adults at Risk.</w:t>
            </w:r>
            <w:r w:rsidR="00C20293">
              <w:rPr>
                <w:color w:val="0000FF"/>
                <w:u w:val="single" w:color="0000FF"/>
              </w:rPr>
              <w:br/>
            </w:r>
            <w:r w:rsidR="00C20293">
              <w:rPr>
                <w:color w:val="0000FF"/>
                <w:u w:val="single" w:color="0000FF"/>
              </w:rPr>
              <w:br/>
            </w:r>
            <w:hyperlink r:id="rId48">
              <w:r w:rsidR="00C20293" w:rsidRPr="00FE5048">
                <w:rPr>
                  <w:color w:val="000000"/>
                </w:rPr>
                <w:t xml:space="preserve"> </w:t>
              </w:r>
            </w:hyperlink>
          </w:p>
          <w:p w14:paraId="31010B1A" w14:textId="77777777" w:rsidR="00242E2F" w:rsidRDefault="00242E2F" w:rsidP="00811227">
            <w:pPr>
              <w:spacing w:after="0" w:line="240" w:lineRule="auto"/>
              <w:ind w:left="2" w:firstLine="0"/>
            </w:pPr>
            <w:r>
              <w:rPr>
                <w:color w:val="000000"/>
              </w:rPr>
              <w:t xml:space="preserve">Consideration to be made regarding notification to </w:t>
            </w:r>
          </w:p>
          <w:p w14:paraId="3C2DB4A4" w14:textId="63D8BC94" w:rsidR="00242E2F" w:rsidRDefault="00242E2F" w:rsidP="00811227">
            <w:pPr>
              <w:spacing w:after="0" w:line="240" w:lineRule="auto"/>
              <w:ind w:left="2" w:firstLine="0"/>
            </w:pPr>
            <w:r>
              <w:rPr>
                <w:color w:val="000000"/>
              </w:rPr>
              <w:t>Regional Safeguarding Board</w:t>
            </w:r>
            <w:r w:rsidR="00812D50">
              <w:rPr>
                <w:color w:val="000000"/>
              </w:rPr>
              <w:t xml:space="preserve"> see guidance above</w:t>
            </w:r>
            <w:r>
              <w:rPr>
                <w:color w:val="000000"/>
              </w:rPr>
              <w:t>.</w:t>
            </w:r>
          </w:p>
        </w:tc>
      </w:tr>
      <w:tr w:rsidR="0048230B" w14:paraId="62B09ADC" w14:textId="77777777" w:rsidTr="00F23C28">
        <w:trPr>
          <w:trHeight w:val="567"/>
        </w:trPr>
        <w:tc>
          <w:tcPr>
            <w:tcW w:w="3924" w:type="dxa"/>
          </w:tcPr>
          <w:p w14:paraId="5E845EE2" w14:textId="342D3107" w:rsidR="00EC33C5" w:rsidRDefault="00EC33C5" w:rsidP="00811227">
            <w:pPr>
              <w:spacing w:after="0" w:line="240" w:lineRule="auto"/>
              <w:ind w:left="2" w:firstLine="0"/>
            </w:pPr>
            <w:r>
              <w:rPr>
                <w:b/>
                <w:color w:val="000000"/>
              </w:rPr>
              <w:lastRenderedPageBreak/>
              <w:t xml:space="preserve">*Care Quality Commission (CQC) England </w:t>
            </w:r>
          </w:p>
          <w:p w14:paraId="29601DEF" w14:textId="77777777" w:rsidR="0048230B" w:rsidRDefault="0048230B" w:rsidP="00811227">
            <w:pPr>
              <w:spacing w:after="0" w:line="240" w:lineRule="auto"/>
              <w:ind w:left="2" w:firstLine="0"/>
              <w:rPr>
                <w:b/>
                <w:color w:val="000000"/>
              </w:rPr>
            </w:pPr>
          </w:p>
        </w:tc>
        <w:tc>
          <w:tcPr>
            <w:tcW w:w="3925" w:type="dxa"/>
          </w:tcPr>
          <w:p w14:paraId="64FE8C08" w14:textId="77777777" w:rsidR="0048230B" w:rsidRDefault="00EC33C5" w:rsidP="00811227">
            <w:pPr>
              <w:spacing w:after="0" w:line="240" w:lineRule="auto"/>
              <w:ind w:left="0" w:firstLine="0"/>
              <w:rPr>
                <w:color w:val="000000"/>
              </w:rPr>
            </w:pPr>
            <w:r>
              <w:rPr>
                <w:color w:val="000000"/>
              </w:rPr>
              <w:t>Registered person must notify the Commission of any abuse or allegation of abuse in relation to a service user; and of any incident which is reported to or investigated by the police.</w:t>
            </w:r>
          </w:p>
          <w:p w14:paraId="67692C9E" w14:textId="40A06990" w:rsidR="00EC33C5" w:rsidRDefault="00EC33C5" w:rsidP="00811227">
            <w:pPr>
              <w:spacing w:after="0" w:line="240" w:lineRule="auto"/>
              <w:ind w:left="0" w:firstLine="0"/>
              <w:rPr>
                <w:color w:val="000000"/>
              </w:rPr>
            </w:pPr>
          </w:p>
        </w:tc>
        <w:tc>
          <w:tcPr>
            <w:tcW w:w="3925" w:type="dxa"/>
          </w:tcPr>
          <w:p w14:paraId="48E19E96" w14:textId="3716EA90" w:rsidR="0048230B" w:rsidRPr="00EC33C5" w:rsidRDefault="00EC33C5" w:rsidP="00811227">
            <w:pPr>
              <w:spacing w:after="0" w:line="240" w:lineRule="auto"/>
              <w:ind w:left="0" w:firstLine="0"/>
            </w:pPr>
            <w:r>
              <w:rPr>
                <w:color w:val="000000"/>
              </w:rPr>
              <w:t xml:space="preserve">Suspension </w:t>
            </w:r>
          </w:p>
        </w:tc>
        <w:tc>
          <w:tcPr>
            <w:tcW w:w="3925" w:type="dxa"/>
          </w:tcPr>
          <w:p w14:paraId="128DBDA2" w14:textId="59E8BDD0" w:rsidR="0048230B" w:rsidRDefault="008B1ECF" w:rsidP="00811227">
            <w:pPr>
              <w:spacing w:after="0" w:line="240" w:lineRule="auto"/>
              <w:ind w:left="0" w:firstLine="0"/>
            </w:pPr>
            <w:hyperlink r:id="rId49">
              <w:r w:rsidR="00EC33C5">
                <w:rPr>
                  <w:color w:val="0000FF"/>
                  <w:u w:val="single" w:color="0000FF"/>
                </w:rPr>
                <w:t>CQC Referral Guidance</w:t>
              </w:r>
            </w:hyperlink>
            <w:hyperlink r:id="rId50">
              <w:r w:rsidR="00EC33C5">
                <w:rPr>
                  <w:color w:val="0000FF"/>
                </w:rPr>
                <w:t xml:space="preserve"> </w:t>
              </w:r>
            </w:hyperlink>
          </w:p>
        </w:tc>
      </w:tr>
      <w:tr w:rsidR="00EC33C5" w14:paraId="42BAC1F8" w14:textId="77777777" w:rsidTr="00F23C28">
        <w:trPr>
          <w:trHeight w:val="567"/>
        </w:trPr>
        <w:tc>
          <w:tcPr>
            <w:tcW w:w="3924" w:type="dxa"/>
          </w:tcPr>
          <w:p w14:paraId="6E744CA0" w14:textId="77777777" w:rsidR="00EC33C5" w:rsidRPr="008324D3" w:rsidRDefault="00EC33C5" w:rsidP="00811227">
            <w:pPr>
              <w:spacing w:after="0" w:line="240" w:lineRule="auto"/>
              <w:rPr>
                <w:b/>
                <w:bCs/>
              </w:rPr>
            </w:pPr>
            <w:r w:rsidRPr="008324D3">
              <w:rPr>
                <w:b/>
                <w:bCs/>
              </w:rPr>
              <w:t>*Social Work England (formally HCPC)</w:t>
            </w:r>
          </w:p>
          <w:p w14:paraId="58C2E6F7" w14:textId="5941718D" w:rsidR="00EC33C5" w:rsidRPr="008324D3" w:rsidRDefault="00EC33C5" w:rsidP="00811227">
            <w:pPr>
              <w:spacing w:after="0" w:line="240" w:lineRule="auto"/>
              <w:rPr>
                <w:b/>
                <w:bCs/>
              </w:rPr>
            </w:pPr>
          </w:p>
          <w:p w14:paraId="48238293" w14:textId="08739D22" w:rsidR="00EC33C5" w:rsidRPr="008324D3" w:rsidRDefault="00EC33C5" w:rsidP="00811227">
            <w:pPr>
              <w:spacing w:after="0" w:line="240" w:lineRule="auto"/>
              <w:rPr>
                <w:b/>
                <w:bCs/>
              </w:rPr>
            </w:pPr>
            <w:r w:rsidRPr="008324D3">
              <w:rPr>
                <w:b/>
                <w:bCs/>
                <w:i/>
              </w:rPr>
              <w:t>N.B. In addition to Social</w:t>
            </w:r>
            <w:r w:rsidR="008324D3">
              <w:rPr>
                <w:b/>
                <w:bCs/>
                <w:i/>
              </w:rPr>
              <w:t xml:space="preserve"> </w:t>
            </w:r>
            <w:r w:rsidRPr="008324D3">
              <w:rPr>
                <w:b/>
                <w:bCs/>
                <w:i/>
              </w:rPr>
              <w:t xml:space="preserve">Workers in England only, referrals regarding those working anywhere in the UK in any of the other </w:t>
            </w:r>
            <w:hyperlink r:id="rId51">
              <w:r w:rsidRPr="008324D3">
                <w:rPr>
                  <w:b/>
                  <w:bCs/>
                  <w:i/>
                  <w:u w:val="single" w:color="000000"/>
                </w:rPr>
                <w:t>professions</w:t>
              </w:r>
            </w:hyperlink>
            <w:hyperlink r:id="rId52">
              <w:r w:rsidRPr="008324D3">
                <w:rPr>
                  <w:b/>
                  <w:bCs/>
                  <w:i/>
                </w:rPr>
                <w:t xml:space="preserve"> </w:t>
              </w:r>
            </w:hyperlink>
            <w:hyperlink r:id="rId53">
              <w:r w:rsidRPr="008324D3">
                <w:rPr>
                  <w:b/>
                  <w:bCs/>
                  <w:i/>
                  <w:u w:val="single" w:color="000000"/>
                </w:rPr>
                <w:t>listed</w:t>
              </w:r>
            </w:hyperlink>
          </w:p>
          <w:p w14:paraId="2677A5E5" w14:textId="46E3F37D" w:rsidR="00EC33C5" w:rsidRPr="008324D3" w:rsidRDefault="008B1ECF" w:rsidP="00811227">
            <w:pPr>
              <w:spacing w:after="0" w:line="240" w:lineRule="auto"/>
              <w:rPr>
                <w:b/>
                <w:bCs/>
              </w:rPr>
            </w:pPr>
            <w:hyperlink r:id="rId54">
              <w:r w:rsidR="00EC33C5" w:rsidRPr="008324D3">
                <w:rPr>
                  <w:b/>
                  <w:bCs/>
                  <w:i/>
                  <w:color w:val="0000FF"/>
                  <w:u w:val="single" w:color="0000FF"/>
                </w:rPr>
                <w:t>here</w:t>
              </w:r>
              <w:r w:rsidR="00DE5ED5">
                <w:rPr>
                  <w:b/>
                  <w:bCs/>
                  <w:i/>
                  <w:color w:val="0000FF"/>
                  <w:u w:val="single" w:color="0000FF"/>
                </w:rPr>
                <w:t xml:space="preserve"> (</w:t>
              </w:r>
              <w:proofErr w:type="gramStart"/>
              <w:r w:rsidR="00DE5ED5">
                <w:rPr>
                  <w:b/>
                  <w:bCs/>
                  <w:i/>
                  <w:color w:val="0000FF"/>
                  <w:u w:val="single" w:color="0000FF"/>
                </w:rPr>
                <w:t>e.g.</w:t>
              </w:r>
              <w:proofErr w:type="gramEnd"/>
              <w:r w:rsidR="00DE5ED5">
                <w:rPr>
                  <w:b/>
                  <w:bCs/>
                  <w:i/>
                  <w:color w:val="0000FF"/>
                  <w:u w:val="single" w:color="0000FF"/>
                </w:rPr>
                <w:t xml:space="preserve"> Occupational Health/Speech &amp; Language therapists, Physiotherapist </w:t>
              </w:r>
              <w:r w:rsidR="00EC33C5" w:rsidRPr="008324D3">
                <w:rPr>
                  <w:b/>
                  <w:bCs/>
                  <w:i/>
                  <w:color w:val="0000FF"/>
                  <w:u w:val="single" w:color="0000FF"/>
                </w:rPr>
                <w:t xml:space="preserve"> </w:t>
              </w:r>
            </w:hyperlink>
            <w:hyperlink r:id="rId55">
              <w:r w:rsidR="00EC33C5" w:rsidRPr="008324D3">
                <w:rPr>
                  <w:b/>
                  <w:bCs/>
                  <w:i/>
                </w:rPr>
                <w:t>m</w:t>
              </w:r>
            </w:hyperlink>
            <w:r w:rsidR="00EC33C5" w:rsidRPr="008324D3">
              <w:rPr>
                <w:b/>
                <w:bCs/>
                <w:i/>
              </w:rPr>
              <w:t>ust also be made to Social</w:t>
            </w:r>
            <w:r w:rsidR="008324D3">
              <w:rPr>
                <w:b/>
                <w:bCs/>
                <w:i/>
              </w:rPr>
              <w:t xml:space="preserve"> </w:t>
            </w:r>
            <w:r w:rsidR="00EC33C5" w:rsidRPr="008324D3">
              <w:rPr>
                <w:b/>
                <w:bCs/>
                <w:i/>
              </w:rPr>
              <w:t>Work England</w:t>
            </w:r>
          </w:p>
        </w:tc>
        <w:tc>
          <w:tcPr>
            <w:tcW w:w="3925" w:type="dxa"/>
          </w:tcPr>
          <w:p w14:paraId="0255763E" w14:textId="3109D5F3" w:rsidR="00EC33C5" w:rsidRDefault="00EC33C5" w:rsidP="00811227">
            <w:pPr>
              <w:spacing w:after="0" w:line="240" w:lineRule="auto"/>
              <w:ind w:left="0" w:right="198" w:firstLine="0"/>
              <w:jc w:val="both"/>
            </w:pPr>
            <w:r>
              <w:rPr>
                <w:color w:val="000000"/>
              </w:rPr>
              <w:lastRenderedPageBreak/>
              <w:t>The types of issues likely to cause concern regarding</w:t>
            </w:r>
            <w:r w:rsidR="004457F5">
              <w:rPr>
                <w:color w:val="000000"/>
              </w:rPr>
              <w:t xml:space="preserve"> </w:t>
            </w:r>
            <w:r>
              <w:rPr>
                <w:color w:val="000000"/>
              </w:rPr>
              <w:t xml:space="preserve">an individual’s fitness to practise and should be referred to Social Work England regardless of the outcome of any disciplinary, performance or other process, include, but are not limited to: </w:t>
            </w:r>
          </w:p>
          <w:p w14:paraId="23A5CCDE" w14:textId="77777777" w:rsidR="00EC33C5" w:rsidRDefault="00EC33C5" w:rsidP="00811227">
            <w:pPr>
              <w:numPr>
                <w:ilvl w:val="0"/>
                <w:numId w:val="28"/>
              </w:numPr>
              <w:spacing w:after="0" w:line="240" w:lineRule="auto"/>
            </w:pPr>
            <w:r>
              <w:rPr>
                <w:color w:val="000000"/>
              </w:rPr>
              <w:t xml:space="preserve">Dishonesty, fraud or abuse of trust or position, including not maintaining professional </w:t>
            </w:r>
            <w:r>
              <w:rPr>
                <w:color w:val="000000"/>
              </w:rPr>
              <w:lastRenderedPageBreak/>
              <w:t xml:space="preserve">boundaries with a service </w:t>
            </w:r>
            <w:proofErr w:type="gramStart"/>
            <w:r>
              <w:rPr>
                <w:color w:val="000000"/>
              </w:rPr>
              <w:t>user;</w:t>
            </w:r>
            <w:proofErr w:type="gramEnd"/>
            <w:r>
              <w:rPr>
                <w:color w:val="000000"/>
              </w:rPr>
              <w:t xml:space="preserve"> </w:t>
            </w:r>
          </w:p>
          <w:p w14:paraId="2AB117CD" w14:textId="77777777" w:rsidR="00EC33C5" w:rsidRDefault="00EC33C5" w:rsidP="00811227">
            <w:pPr>
              <w:numPr>
                <w:ilvl w:val="0"/>
                <w:numId w:val="28"/>
              </w:numPr>
              <w:spacing w:after="0" w:line="240" w:lineRule="auto"/>
            </w:pPr>
            <w:r>
              <w:rPr>
                <w:color w:val="000000"/>
              </w:rPr>
              <w:t xml:space="preserve">Exploitation of a vulnerable </w:t>
            </w:r>
            <w:proofErr w:type="gramStart"/>
            <w:r>
              <w:rPr>
                <w:color w:val="000000"/>
              </w:rPr>
              <w:t>person;</w:t>
            </w:r>
            <w:proofErr w:type="gramEnd"/>
            <w:r>
              <w:rPr>
                <w:color w:val="000000"/>
              </w:rPr>
              <w:t xml:space="preserve"> </w:t>
            </w:r>
          </w:p>
          <w:p w14:paraId="66EAD1F6" w14:textId="77777777" w:rsidR="00EC33C5" w:rsidRDefault="00EC33C5" w:rsidP="00811227">
            <w:pPr>
              <w:numPr>
                <w:ilvl w:val="0"/>
                <w:numId w:val="28"/>
              </w:numPr>
              <w:spacing w:after="0" w:line="240" w:lineRule="auto"/>
            </w:pPr>
            <w:r>
              <w:rPr>
                <w:color w:val="000000"/>
              </w:rPr>
              <w:t xml:space="preserve">Failure to act in the best interests of service </w:t>
            </w:r>
            <w:proofErr w:type="gramStart"/>
            <w:r>
              <w:rPr>
                <w:color w:val="000000"/>
              </w:rPr>
              <w:t>users;</w:t>
            </w:r>
            <w:proofErr w:type="gramEnd"/>
            <w:r>
              <w:rPr>
                <w:color w:val="000000"/>
              </w:rPr>
              <w:t xml:space="preserve"> </w:t>
            </w:r>
          </w:p>
          <w:p w14:paraId="5985B6F0" w14:textId="77777777" w:rsidR="00EC33C5" w:rsidRDefault="00EC33C5" w:rsidP="00811227">
            <w:pPr>
              <w:numPr>
                <w:ilvl w:val="0"/>
                <w:numId w:val="28"/>
              </w:numPr>
              <w:spacing w:after="0" w:line="240" w:lineRule="auto"/>
            </w:pPr>
            <w:r>
              <w:rPr>
                <w:color w:val="000000"/>
              </w:rPr>
              <w:t xml:space="preserve">Serious breaches of a service user’s confidentiality or data protection </w:t>
            </w:r>
            <w:proofErr w:type="gramStart"/>
            <w:r>
              <w:rPr>
                <w:color w:val="000000"/>
              </w:rPr>
              <w:t>requirements;</w:t>
            </w:r>
            <w:proofErr w:type="gramEnd"/>
            <w:r>
              <w:rPr>
                <w:color w:val="000000"/>
              </w:rPr>
              <w:t xml:space="preserve"> </w:t>
            </w:r>
          </w:p>
          <w:p w14:paraId="79C7F697" w14:textId="77777777" w:rsidR="00EC33C5" w:rsidRDefault="00EC33C5" w:rsidP="00811227">
            <w:pPr>
              <w:numPr>
                <w:ilvl w:val="0"/>
                <w:numId w:val="28"/>
              </w:numPr>
              <w:spacing w:after="0" w:line="240" w:lineRule="auto"/>
            </w:pPr>
            <w:r>
              <w:rPr>
                <w:color w:val="000000"/>
              </w:rPr>
              <w:t xml:space="preserve">Committing reckless or deliberately harmful </w:t>
            </w:r>
            <w:proofErr w:type="gramStart"/>
            <w:r>
              <w:rPr>
                <w:color w:val="000000"/>
              </w:rPr>
              <w:t>acts;</w:t>
            </w:r>
            <w:proofErr w:type="gramEnd"/>
            <w:r>
              <w:rPr>
                <w:color w:val="000000"/>
              </w:rPr>
              <w:t xml:space="preserve"> </w:t>
            </w:r>
          </w:p>
          <w:p w14:paraId="074C0428" w14:textId="77777777" w:rsidR="00EC33C5" w:rsidRDefault="00EC33C5" w:rsidP="00811227">
            <w:pPr>
              <w:numPr>
                <w:ilvl w:val="0"/>
                <w:numId w:val="28"/>
              </w:numPr>
              <w:spacing w:after="0" w:line="240" w:lineRule="auto"/>
            </w:pPr>
            <w:r>
              <w:rPr>
                <w:color w:val="000000"/>
              </w:rPr>
              <w:t xml:space="preserve">Hiding mistakes or blocking an </w:t>
            </w:r>
            <w:proofErr w:type="gramStart"/>
            <w:r>
              <w:rPr>
                <w:color w:val="000000"/>
              </w:rPr>
              <w:t>investigation;</w:t>
            </w:r>
            <w:proofErr w:type="gramEnd"/>
            <w:r>
              <w:rPr>
                <w:color w:val="000000"/>
              </w:rPr>
              <w:t xml:space="preserve"> </w:t>
            </w:r>
          </w:p>
          <w:p w14:paraId="0A482B68" w14:textId="77777777" w:rsidR="00EC33C5" w:rsidRDefault="00EC33C5" w:rsidP="00811227">
            <w:pPr>
              <w:numPr>
                <w:ilvl w:val="0"/>
                <w:numId w:val="28"/>
              </w:numPr>
              <w:spacing w:after="0" w:line="240" w:lineRule="auto"/>
            </w:pPr>
            <w:r>
              <w:rPr>
                <w:color w:val="000000"/>
              </w:rPr>
              <w:t xml:space="preserve">Serious or repeated failings in service user </w:t>
            </w:r>
            <w:proofErr w:type="gramStart"/>
            <w:r>
              <w:rPr>
                <w:color w:val="000000"/>
              </w:rPr>
              <w:t>care;</w:t>
            </w:r>
            <w:proofErr w:type="gramEnd"/>
            <w:r>
              <w:rPr>
                <w:color w:val="000000"/>
              </w:rPr>
              <w:t xml:space="preserve"> </w:t>
            </w:r>
          </w:p>
          <w:p w14:paraId="7571F3C3" w14:textId="77777777" w:rsidR="00EC33C5" w:rsidRDefault="00EC33C5" w:rsidP="00811227">
            <w:pPr>
              <w:pStyle w:val="ListParagraph"/>
              <w:numPr>
                <w:ilvl w:val="0"/>
                <w:numId w:val="28"/>
              </w:numPr>
              <w:spacing w:after="0" w:line="240" w:lineRule="auto"/>
              <w:ind w:right="50"/>
            </w:pPr>
            <w:r w:rsidRPr="008324D3">
              <w:rPr>
                <w:color w:val="000000"/>
              </w:rPr>
              <w:t xml:space="preserve">Where a registrant’s performance in their role has harmed service users or put them at risk of </w:t>
            </w:r>
            <w:proofErr w:type="gramStart"/>
            <w:r w:rsidRPr="008324D3">
              <w:rPr>
                <w:color w:val="000000"/>
              </w:rPr>
              <w:t>harm;</w:t>
            </w:r>
            <w:proofErr w:type="gramEnd"/>
            <w:r w:rsidRPr="008324D3">
              <w:rPr>
                <w:color w:val="000000"/>
              </w:rPr>
              <w:t xml:space="preserve"> </w:t>
            </w:r>
          </w:p>
          <w:p w14:paraId="2FA17F98" w14:textId="77777777" w:rsidR="00EC33C5" w:rsidRDefault="00EC33C5" w:rsidP="00811227">
            <w:pPr>
              <w:numPr>
                <w:ilvl w:val="0"/>
                <w:numId w:val="28"/>
              </w:numPr>
              <w:spacing w:after="0" w:line="240" w:lineRule="auto"/>
            </w:pPr>
            <w:r>
              <w:rPr>
                <w:color w:val="000000"/>
              </w:rPr>
              <w:t xml:space="preserve">Violence, sexual misconduct or indecent </w:t>
            </w:r>
            <w:proofErr w:type="gramStart"/>
            <w:r>
              <w:rPr>
                <w:color w:val="000000"/>
              </w:rPr>
              <w:t>behaviour;</w:t>
            </w:r>
            <w:proofErr w:type="gramEnd"/>
            <w:r>
              <w:rPr>
                <w:color w:val="000000"/>
              </w:rPr>
              <w:t xml:space="preserve"> </w:t>
            </w:r>
          </w:p>
          <w:p w14:paraId="61A8B884" w14:textId="77777777" w:rsidR="00EC33C5" w:rsidRDefault="00EC33C5" w:rsidP="00811227">
            <w:pPr>
              <w:numPr>
                <w:ilvl w:val="0"/>
                <w:numId w:val="28"/>
              </w:numPr>
              <w:spacing w:after="0" w:line="240" w:lineRule="auto"/>
            </w:pPr>
            <w:r>
              <w:rPr>
                <w:color w:val="000000"/>
              </w:rPr>
              <w:t xml:space="preserve">A caution or conviction for a criminal </w:t>
            </w:r>
            <w:proofErr w:type="gramStart"/>
            <w:r>
              <w:rPr>
                <w:color w:val="000000"/>
              </w:rPr>
              <w:t>offence;</w:t>
            </w:r>
            <w:proofErr w:type="gramEnd"/>
            <w:r>
              <w:rPr>
                <w:color w:val="000000"/>
              </w:rPr>
              <w:t xml:space="preserve"> </w:t>
            </w:r>
          </w:p>
          <w:p w14:paraId="20BB990A" w14:textId="77777777" w:rsidR="00EC33C5" w:rsidRDefault="00EC33C5" w:rsidP="00811227">
            <w:pPr>
              <w:numPr>
                <w:ilvl w:val="0"/>
                <w:numId w:val="28"/>
              </w:numPr>
              <w:spacing w:after="0" w:line="240" w:lineRule="auto"/>
            </w:pPr>
            <w:r>
              <w:rPr>
                <w:color w:val="000000"/>
              </w:rPr>
              <w:t xml:space="preserve">Health concerns that are not being managed and may affect the safety of service users or colleagues, including substance abuse or </w:t>
            </w:r>
            <w:proofErr w:type="gramStart"/>
            <w:r>
              <w:rPr>
                <w:color w:val="000000"/>
              </w:rPr>
              <w:t>misuse;</w:t>
            </w:r>
            <w:proofErr w:type="gramEnd"/>
            <w:r>
              <w:rPr>
                <w:color w:val="000000"/>
              </w:rPr>
              <w:t xml:space="preserve"> </w:t>
            </w:r>
          </w:p>
          <w:p w14:paraId="57EADC7D" w14:textId="77777777" w:rsidR="00EC33C5" w:rsidRDefault="00EC33C5" w:rsidP="00811227">
            <w:pPr>
              <w:numPr>
                <w:ilvl w:val="0"/>
                <w:numId w:val="28"/>
              </w:numPr>
              <w:spacing w:after="0" w:line="240" w:lineRule="auto"/>
            </w:pPr>
            <w:r>
              <w:rPr>
                <w:color w:val="000000"/>
              </w:rPr>
              <w:t xml:space="preserve">An adverse finding by another regulatory </w:t>
            </w:r>
            <w:proofErr w:type="gramStart"/>
            <w:r>
              <w:rPr>
                <w:color w:val="000000"/>
              </w:rPr>
              <w:t>body;</w:t>
            </w:r>
            <w:proofErr w:type="gramEnd"/>
            <w:r>
              <w:rPr>
                <w:color w:val="000000"/>
              </w:rPr>
              <w:t xml:space="preserve"> </w:t>
            </w:r>
          </w:p>
          <w:p w14:paraId="681988AA" w14:textId="77777777" w:rsidR="00EC33C5" w:rsidRDefault="00EC33C5" w:rsidP="00811227">
            <w:pPr>
              <w:numPr>
                <w:ilvl w:val="0"/>
                <w:numId w:val="28"/>
              </w:numPr>
              <w:spacing w:after="0" w:line="240" w:lineRule="auto"/>
            </w:pPr>
            <w:r>
              <w:rPr>
                <w:color w:val="000000"/>
              </w:rPr>
              <w:t xml:space="preserve">Fraudulent or incorrect entry onto the Social Work </w:t>
            </w:r>
            <w:proofErr w:type="gramStart"/>
            <w:r>
              <w:rPr>
                <w:color w:val="000000"/>
              </w:rPr>
              <w:t>England  Register</w:t>
            </w:r>
            <w:proofErr w:type="gramEnd"/>
            <w:r>
              <w:rPr>
                <w:color w:val="000000"/>
              </w:rPr>
              <w:t xml:space="preserve">; </w:t>
            </w:r>
          </w:p>
          <w:p w14:paraId="48076FAD" w14:textId="77777777" w:rsidR="008324D3" w:rsidRPr="008324D3" w:rsidRDefault="00EC33C5" w:rsidP="00811227">
            <w:pPr>
              <w:numPr>
                <w:ilvl w:val="0"/>
                <w:numId w:val="28"/>
              </w:numPr>
              <w:spacing w:after="0" w:line="240" w:lineRule="auto"/>
            </w:pPr>
            <w:r>
              <w:rPr>
                <w:color w:val="000000"/>
              </w:rPr>
              <w:t>Other serious actions or behaviours which affect public confidence in the profession.</w:t>
            </w:r>
          </w:p>
          <w:p w14:paraId="5723F66A" w14:textId="6F2DB862" w:rsidR="00EC33C5" w:rsidRPr="00EC33C5" w:rsidRDefault="00EC33C5" w:rsidP="00811227">
            <w:pPr>
              <w:spacing w:after="0" w:line="240" w:lineRule="auto"/>
              <w:ind w:left="0" w:firstLine="0"/>
            </w:pPr>
            <w:r>
              <w:rPr>
                <w:color w:val="000000"/>
              </w:rPr>
              <w:lastRenderedPageBreak/>
              <w:t xml:space="preserve"> </w:t>
            </w:r>
          </w:p>
        </w:tc>
        <w:tc>
          <w:tcPr>
            <w:tcW w:w="3925" w:type="dxa"/>
          </w:tcPr>
          <w:p w14:paraId="122F6E20" w14:textId="77777777" w:rsidR="00EC33C5" w:rsidRDefault="00EC33C5" w:rsidP="00811227">
            <w:pPr>
              <w:spacing w:after="0" w:line="240" w:lineRule="auto"/>
              <w:ind w:left="0" w:right="45" w:firstLine="0"/>
            </w:pPr>
            <w:r>
              <w:rPr>
                <w:color w:val="000000"/>
              </w:rPr>
              <w:lastRenderedPageBreak/>
              <w:t xml:space="preserve">When employer considers there is some evidence of a concern – usually when matters progress to a formal disciplinary or capability process.    </w:t>
            </w:r>
          </w:p>
          <w:p w14:paraId="19B13181" w14:textId="77777777" w:rsidR="00EC33C5" w:rsidRDefault="00EC33C5" w:rsidP="00811227">
            <w:pPr>
              <w:spacing w:after="0" w:line="240" w:lineRule="auto"/>
              <w:ind w:left="0" w:firstLine="0"/>
              <w:rPr>
                <w:color w:val="000000"/>
              </w:rPr>
            </w:pPr>
          </w:p>
        </w:tc>
        <w:tc>
          <w:tcPr>
            <w:tcW w:w="3925" w:type="dxa"/>
          </w:tcPr>
          <w:p w14:paraId="2C0F367C" w14:textId="77777777" w:rsidR="00EC33C5" w:rsidRPr="008324D3" w:rsidRDefault="008B1ECF" w:rsidP="00811227">
            <w:pPr>
              <w:spacing w:after="0" w:line="240" w:lineRule="auto"/>
              <w:ind w:left="0" w:firstLine="0"/>
            </w:pPr>
            <w:hyperlink r:id="rId56">
              <w:r w:rsidR="00EC33C5" w:rsidRPr="008324D3">
                <w:rPr>
                  <w:color w:val="0000FF"/>
                  <w:u w:val="single" w:color="0000FF"/>
                </w:rPr>
                <w:t xml:space="preserve">https://www.socialworkengla </w:t>
              </w:r>
            </w:hyperlink>
            <w:hyperlink r:id="rId57">
              <w:r w:rsidR="00EC33C5" w:rsidRPr="008324D3">
                <w:rPr>
                  <w:color w:val="0000FF"/>
                  <w:u w:val="single" w:color="0000FF"/>
                </w:rPr>
                <w:t>nd.org.uk/</w:t>
              </w:r>
            </w:hyperlink>
            <w:hyperlink r:id="rId58">
              <w:r w:rsidR="00EC33C5" w:rsidRPr="008324D3">
                <w:rPr>
                  <w:color w:val="000000"/>
                </w:rPr>
                <w:t xml:space="preserve"> </w:t>
              </w:r>
            </w:hyperlink>
          </w:p>
          <w:p w14:paraId="5EA9FFFF" w14:textId="77777777" w:rsidR="00EC33C5" w:rsidRPr="008324D3" w:rsidRDefault="00EC33C5" w:rsidP="00811227">
            <w:pPr>
              <w:spacing w:after="0" w:line="240" w:lineRule="auto"/>
              <w:ind w:left="0" w:firstLine="0"/>
            </w:pPr>
            <w:r w:rsidRPr="008324D3">
              <w:rPr>
                <w:color w:val="000000"/>
              </w:rPr>
              <w:t xml:space="preserve"> </w:t>
            </w:r>
          </w:p>
          <w:p w14:paraId="3DC4D20B" w14:textId="77777777" w:rsidR="00EC33C5" w:rsidRDefault="00EC33C5" w:rsidP="00811227">
            <w:pPr>
              <w:spacing w:after="0" w:line="240" w:lineRule="auto"/>
              <w:ind w:left="0" w:firstLine="0"/>
            </w:pPr>
          </w:p>
        </w:tc>
      </w:tr>
      <w:tr w:rsidR="008324D3" w14:paraId="6BEF632D" w14:textId="77777777" w:rsidTr="00F23C28">
        <w:trPr>
          <w:trHeight w:val="567"/>
        </w:trPr>
        <w:tc>
          <w:tcPr>
            <w:tcW w:w="3924" w:type="dxa"/>
          </w:tcPr>
          <w:p w14:paraId="2614A65D" w14:textId="7B0E3ABB" w:rsidR="008324D3" w:rsidRPr="008324D3" w:rsidRDefault="008324D3" w:rsidP="00811227">
            <w:pPr>
              <w:spacing w:after="0" w:line="240" w:lineRule="auto"/>
              <w:ind w:left="2" w:firstLine="0"/>
            </w:pPr>
            <w:r>
              <w:rPr>
                <w:b/>
                <w:color w:val="000000"/>
              </w:rPr>
              <w:lastRenderedPageBreak/>
              <w:t xml:space="preserve">*Care Inspectorate Wales (CIW) </w:t>
            </w:r>
          </w:p>
        </w:tc>
        <w:tc>
          <w:tcPr>
            <w:tcW w:w="3925" w:type="dxa"/>
          </w:tcPr>
          <w:p w14:paraId="3D23EF12" w14:textId="77777777" w:rsidR="008324D3" w:rsidRDefault="008324D3" w:rsidP="00811227">
            <w:pPr>
              <w:spacing w:after="0" w:line="240" w:lineRule="auto"/>
              <w:ind w:left="0" w:right="198" w:firstLine="0"/>
              <w:jc w:val="both"/>
              <w:rPr>
                <w:color w:val="000000"/>
              </w:rPr>
            </w:pPr>
            <w:r>
              <w:rPr>
                <w:color w:val="000000"/>
              </w:rPr>
              <w:t xml:space="preserve">If anyone living, </w:t>
            </w:r>
            <w:proofErr w:type="gramStart"/>
            <w:r>
              <w:rPr>
                <w:color w:val="000000"/>
              </w:rPr>
              <w:t>working</w:t>
            </w:r>
            <w:proofErr w:type="gramEnd"/>
            <w:r>
              <w:rPr>
                <w:color w:val="000000"/>
              </w:rPr>
              <w:t xml:space="preserve"> or employed on the premises, is accused of committing serious harm to a child or any abuse is alleged to have taken place on the premises then a referral must be made.</w:t>
            </w:r>
          </w:p>
          <w:p w14:paraId="013EFC48" w14:textId="613804FB" w:rsidR="008324D3" w:rsidRDefault="008324D3" w:rsidP="00811227">
            <w:pPr>
              <w:spacing w:after="0" w:line="240" w:lineRule="auto"/>
              <w:ind w:left="0" w:right="198" w:firstLine="0"/>
              <w:jc w:val="both"/>
              <w:rPr>
                <w:color w:val="000000"/>
              </w:rPr>
            </w:pPr>
          </w:p>
        </w:tc>
        <w:tc>
          <w:tcPr>
            <w:tcW w:w="3925" w:type="dxa"/>
          </w:tcPr>
          <w:p w14:paraId="3FCAE5BE" w14:textId="77777777" w:rsidR="008324D3" w:rsidRDefault="008324D3" w:rsidP="00811227">
            <w:pPr>
              <w:spacing w:after="0" w:line="240" w:lineRule="auto"/>
              <w:ind w:left="0" w:firstLine="0"/>
            </w:pPr>
            <w:r>
              <w:rPr>
                <w:color w:val="000000"/>
              </w:rPr>
              <w:t xml:space="preserve">Suspension </w:t>
            </w:r>
          </w:p>
          <w:p w14:paraId="6860F600" w14:textId="77777777" w:rsidR="008324D3" w:rsidRDefault="008324D3" w:rsidP="00811227">
            <w:pPr>
              <w:spacing w:after="0" w:line="240" w:lineRule="auto"/>
              <w:ind w:left="0" w:right="45" w:firstLine="0"/>
              <w:rPr>
                <w:color w:val="000000"/>
              </w:rPr>
            </w:pPr>
          </w:p>
        </w:tc>
        <w:tc>
          <w:tcPr>
            <w:tcW w:w="3925" w:type="dxa"/>
          </w:tcPr>
          <w:p w14:paraId="56DB510B" w14:textId="47BAFB66" w:rsidR="008324D3" w:rsidRPr="00976E23" w:rsidRDefault="008B1ECF" w:rsidP="00976E23">
            <w:pPr>
              <w:spacing w:after="0" w:line="240" w:lineRule="auto"/>
              <w:ind w:left="2" w:firstLine="0"/>
              <w:rPr>
                <w:color w:val="0000FF"/>
                <w:u w:color="0000FF"/>
              </w:rPr>
            </w:pPr>
            <w:hyperlink r:id="rId59" w:history="1">
              <w:r w:rsidR="00340D4E" w:rsidRPr="00340D4E">
                <w:rPr>
                  <w:color w:val="0000FF"/>
                  <w:u w:val="single"/>
                </w:rPr>
                <w:t>Notifications | Care Inspectorate Wales</w:t>
              </w:r>
            </w:hyperlink>
            <w:hyperlink r:id="rId60">
              <w:r w:rsidR="008324D3" w:rsidRPr="00976E23">
                <w:rPr>
                  <w:color w:val="0000FF"/>
                  <w:u w:color="0000FF"/>
                </w:rPr>
                <w:t xml:space="preserve"> </w:t>
              </w:r>
            </w:hyperlink>
          </w:p>
          <w:p w14:paraId="6ACA3F68" w14:textId="77777777" w:rsidR="008324D3" w:rsidRPr="008324D3" w:rsidRDefault="008324D3" w:rsidP="00811227">
            <w:pPr>
              <w:spacing w:after="0" w:line="240" w:lineRule="auto"/>
              <w:ind w:left="0" w:firstLine="0"/>
            </w:pPr>
          </w:p>
        </w:tc>
      </w:tr>
      <w:tr w:rsidR="008324D3" w14:paraId="2052C848" w14:textId="77777777" w:rsidTr="00F23C28">
        <w:trPr>
          <w:trHeight w:val="567"/>
        </w:trPr>
        <w:tc>
          <w:tcPr>
            <w:tcW w:w="3924" w:type="dxa"/>
          </w:tcPr>
          <w:p w14:paraId="61DB0E81" w14:textId="115AC487" w:rsidR="008324D3" w:rsidRPr="008324D3" w:rsidRDefault="008324D3" w:rsidP="00811227">
            <w:pPr>
              <w:spacing w:after="0" w:line="240" w:lineRule="auto"/>
              <w:rPr>
                <w:b/>
                <w:bCs/>
              </w:rPr>
            </w:pPr>
            <w:r w:rsidRPr="008324D3">
              <w:rPr>
                <w:b/>
                <w:bCs/>
              </w:rPr>
              <w:t>Social Care Wales</w:t>
            </w:r>
            <w:r>
              <w:rPr>
                <w:b/>
                <w:bCs/>
              </w:rPr>
              <w:t xml:space="preserve"> </w:t>
            </w:r>
            <w:r w:rsidRPr="008324D3">
              <w:rPr>
                <w:b/>
                <w:bCs/>
              </w:rPr>
              <w:t>(</w:t>
            </w:r>
            <w:proofErr w:type="spellStart"/>
            <w:r w:rsidRPr="008324D3">
              <w:rPr>
                <w:b/>
                <w:bCs/>
              </w:rPr>
              <w:t>Gofal</w:t>
            </w:r>
            <w:proofErr w:type="spellEnd"/>
            <w:r>
              <w:rPr>
                <w:b/>
                <w:bCs/>
              </w:rPr>
              <w:t xml:space="preserve"> </w:t>
            </w:r>
            <w:proofErr w:type="spellStart"/>
            <w:r w:rsidRPr="008324D3">
              <w:rPr>
                <w:b/>
                <w:bCs/>
              </w:rPr>
              <w:t>Cymdeithasol</w:t>
            </w:r>
            <w:proofErr w:type="spellEnd"/>
            <w:r>
              <w:rPr>
                <w:b/>
                <w:bCs/>
              </w:rPr>
              <w:t xml:space="preserve"> </w:t>
            </w:r>
            <w:r w:rsidRPr="008324D3">
              <w:rPr>
                <w:b/>
                <w:bCs/>
              </w:rPr>
              <w:t xml:space="preserve">Cymru)  </w:t>
            </w:r>
          </w:p>
        </w:tc>
        <w:tc>
          <w:tcPr>
            <w:tcW w:w="3925" w:type="dxa"/>
          </w:tcPr>
          <w:p w14:paraId="7EB03647" w14:textId="77777777" w:rsidR="008324D3" w:rsidRDefault="008324D3" w:rsidP="00811227">
            <w:pPr>
              <w:spacing w:after="0" w:line="240" w:lineRule="auto"/>
              <w:ind w:left="0" w:firstLine="0"/>
            </w:pPr>
            <w:r>
              <w:rPr>
                <w:color w:val="000000"/>
              </w:rPr>
              <w:t xml:space="preserve">Code of Professional Practice for Social Care; the Code is a list of statements that set out the standards of professional conduct and practice required of those employed in the social care profession in Wales.  </w:t>
            </w:r>
          </w:p>
          <w:p w14:paraId="4E816D67" w14:textId="77777777" w:rsidR="008324D3" w:rsidRDefault="008324D3" w:rsidP="00811227">
            <w:pPr>
              <w:spacing w:after="0" w:line="240" w:lineRule="auto"/>
              <w:ind w:left="0" w:right="198" w:firstLine="0"/>
              <w:jc w:val="both"/>
              <w:rPr>
                <w:color w:val="000000"/>
              </w:rPr>
            </w:pPr>
          </w:p>
          <w:p w14:paraId="2A50BAE7" w14:textId="77777777" w:rsidR="008324D3" w:rsidRDefault="008324D3" w:rsidP="00811227">
            <w:pPr>
              <w:spacing w:after="0" w:line="240" w:lineRule="auto"/>
              <w:ind w:left="0" w:firstLine="0"/>
            </w:pPr>
            <w:proofErr w:type="gramStart"/>
            <w:r>
              <w:rPr>
                <w:color w:val="000000"/>
              </w:rPr>
              <w:t>Employers of social care workers,</w:t>
            </w:r>
            <w:proofErr w:type="gramEnd"/>
            <w:r>
              <w:rPr>
                <w:color w:val="000000"/>
              </w:rPr>
              <w:t xml:space="preserve"> are expected to promote the use of the Code and take account of it in making any decisions about the conduct and practice of their staff. </w:t>
            </w:r>
          </w:p>
          <w:p w14:paraId="2BC8642C" w14:textId="491F3D59" w:rsidR="008324D3" w:rsidRDefault="008324D3" w:rsidP="00811227">
            <w:pPr>
              <w:spacing w:after="0" w:line="240" w:lineRule="auto"/>
              <w:ind w:left="0" w:right="198" w:firstLine="0"/>
              <w:jc w:val="both"/>
              <w:rPr>
                <w:color w:val="000000"/>
              </w:rPr>
            </w:pPr>
          </w:p>
        </w:tc>
        <w:tc>
          <w:tcPr>
            <w:tcW w:w="3925" w:type="dxa"/>
          </w:tcPr>
          <w:p w14:paraId="41B7C8BF" w14:textId="340EA182" w:rsidR="008324D3" w:rsidRDefault="00DE7A32" w:rsidP="00811227">
            <w:pPr>
              <w:spacing w:after="0" w:line="240" w:lineRule="auto"/>
              <w:ind w:left="0" w:firstLine="0"/>
              <w:rPr>
                <w:color w:val="000000"/>
              </w:rPr>
            </w:pPr>
            <w:r>
              <w:rPr>
                <w:color w:val="000000"/>
              </w:rPr>
              <w:t>Most likely to be at disciplinary decision stage or resignation pending dismissal. In cases of police caution or criminal conviction could be at suspension stage</w:t>
            </w:r>
          </w:p>
        </w:tc>
        <w:tc>
          <w:tcPr>
            <w:tcW w:w="3925" w:type="dxa"/>
          </w:tcPr>
          <w:p w14:paraId="429D1C48" w14:textId="20563B4C" w:rsidR="008324D3" w:rsidRDefault="008B1ECF" w:rsidP="00811227">
            <w:pPr>
              <w:spacing w:after="0" w:line="240" w:lineRule="auto"/>
              <w:ind w:left="0" w:firstLine="0"/>
            </w:pPr>
            <w:hyperlink r:id="rId61">
              <w:r w:rsidR="00DE7A32">
                <w:rPr>
                  <w:color w:val="0000FF"/>
                  <w:u w:val="single" w:color="0000FF"/>
                </w:rPr>
                <w:t>Social Care Wales Code of</w:t>
              </w:r>
            </w:hyperlink>
            <w:hyperlink r:id="rId62">
              <w:r w:rsidR="00DE7A32">
                <w:rPr>
                  <w:color w:val="0000FF"/>
                </w:rPr>
                <w:t xml:space="preserve"> </w:t>
              </w:r>
            </w:hyperlink>
            <w:hyperlink r:id="rId63">
              <w:r w:rsidR="00DE7A32">
                <w:rPr>
                  <w:color w:val="0000FF"/>
                  <w:u w:val="single" w:color="0000FF"/>
                </w:rPr>
                <w:t>Practice</w:t>
              </w:r>
            </w:hyperlink>
            <w:hyperlink r:id="rId64">
              <w:r w:rsidR="00DE7A32">
                <w:rPr>
                  <w:color w:val="0000FF"/>
                </w:rPr>
                <w:t xml:space="preserve"> </w:t>
              </w:r>
            </w:hyperlink>
          </w:p>
        </w:tc>
      </w:tr>
      <w:tr w:rsidR="00DE7A32" w14:paraId="7E199CDA" w14:textId="77777777" w:rsidTr="00F23C28">
        <w:trPr>
          <w:trHeight w:val="567"/>
        </w:trPr>
        <w:tc>
          <w:tcPr>
            <w:tcW w:w="3924" w:type="dxa"/>
          </w:tcPr>
          <w:p w14:paraId="49863936" w14:textId="07F7CA09" w:rsidR="00DE7A32" w:rsidRDefault="00DE7A32" w:rsidP="00811227">
            <w:pPr>
              <w:spacing w:after="0" w:line="240" w:lineRule="auto"/>
              <w:ind w:left="2" w:firstLine="0"/>
            </w:pPr>
            <w:r>
              <w:rPr>
                <w:b/>
                <w:color w:val="000000"/>
              </w:rPr>
              <w:t>*Scottish Social</w:t>
            </w:r>
            <w:r w:rsidR="00C13181">
              <w:rPr>
                <w:b/>
                <w:color w:val="000000"/>
              </w:rPr>
              <w:t xml:space="preserve"> </w:t>
            </w:r>
            <w:r>
              <w:rPr>
                <w:b/>
                <w:color w:val="000000"/>
              </w:rPr>
              <w:t>Services</w:t>
            </w:r>
            <w:r w:rsidR="00C13181">
              <w:rPr>
                <w:b/>
                <w:color w:val="000000"/>
              </w:rPr>
              <w:t xml:space="preserve"> </w:t>
            </w:r>
            <w:r>
              <w:rPr>
                <w:b/>
                <w:color w:val="000000"/>
              </w:rPr>
              <w:t>Council</w:t>
            </w:r>
            <w:r w:rsidR="00C13181">
              <w:rPr>
                <w:b/>
                <w:color w:val="000000"/>
              </w:rPr>
              <w:t xml:space="preserve"> </w:t>
            </w:r>
            <w:r>
              <w:rPr>
                <w:b/>
                <w:color w:val="000000"/>
              </w:rPr>
              <w:t xml:space="preserve">(SSSC) </w:t>
            </w:r>
          </w:p>
          <w:p w14:paraId="48214C98" w14:textId="77777777" w:rsidR="00DE7A32" w:rsidRPr="008324D3" w:rsidRDefault="00DE7A32" w:rsidP="00811227">
            <w:pPr>
              <w:spacing w:after="0" w:line="240" w:lineRule="auto"/>
              <w:rPr>
                <w:b/>
                <w:bCs/>
              </w:rPr>
            </w:pPr>
          </w:p>
        </w:tc>
        <w:tc>
          <w:tcPr>
            <w:tcW w:w="3925" w:type="dxa"/>
          </w:tcPr>
          <w:p w14:paraId="27CA4853" w14:textId="77777777" w:rsidR="00DE7A32" w:rsidRDefault="00DE7A32" w:rsidP="00811227">
            <w:pPr>
              <w:spacing w:after="0" w:line="240" w:lineRule="auto"/>
              <w:ind w:left="0" w:firstLine="0"/>
            </w:pPr>
            <w:r>
              <w:rPr>
                <w:color w:val="000000"/>
              </w:rPr>
              <w:t xml:space="preserve">Must be notified: </w:t>
            </w:r>
          </w:p>
          <w:p w14:paraId="16456DF3" w14:textId="77777777" w:rsidR="00DE7A32" w:rsidRDefault="00DE7A32" w:rsidP="00811227">
            <w:pPr>
              <w:numPr>
                <w:ilvl w:val="0"/>
                <w:numId w:val="30"/>
              </w:numPr>
              <w:spacing w:after="0" w:line="240" w:lineRule="auto"/>
              <w:ind w:hanging="360"/>
            </w:pPr>
            <w:r>
              <w:rPr>
                <w:color w:val="000000"/>
              </w:rPr>
              <w:t xml:space="preserve">If a social service worker is suspended, dismissed or </w:t>
            </w:r>
            <w:proofErr w:type="gramStart"/>
            <w:r>
              <w:rPr>
                <w:color w:val="000000"/>
              </w:rPr>
              <w:t>demoted;</w:t>
            </w:r>
            <w:proofErr w:type="gramEnd"/>
            <w:r>
              <w:rPr>
                <w:color w:val="000000"/>
              </w:rPr>
              <w:t xml:space="preserve"> </w:t>
            </w:r>
          </w:p>
          <w:p w14:paraId="0097B5EF" w14:textId="77777777" w:rsidR="00DE7A32" w:rsidRDefault="00DE7A32" w:rsidP="00811227">
            <w:pPr>
              <w:numPr>
                <w:ilvl w:val="0"/>
                <w:numId w:val="30"/>
              </w:numPr>
              <w:spacing w:after="0" w:line="240" w:lineRule="auto"/>
              <w:ind w:hanging="360"/>
            </w:pPr>
            <w:r>
              <w:rPr>
                <w:color w:val="000000"/>
              </w:rPr>
              <w:t xml:space="preserve">If a social service worker resigns during disciplinary investigation where the employer would have considered </w:t>
            </w:r>
            <w:proofErr w:type="gramStart"/>
            <w:r>
              <w:rPr>
                <w:color w:val="000000"/>
              </w:rPr>
              <w:t>dismissal;</w:t>
            </w:r>
            <w:proofErr w:type="gramEnd"/>
            <w:r>
              <w:rPr>
                <w:color w:val="000000"/>
              </w:rPr>
              <w:t xml:space="preserve"> </w:t>
            </w:r>
          </w:p>
          <w:p w14:paraId="572B3D35" w14:textId="77777777" w:rsidR="00DE7A32" w:rsidRDefault="00DE7A32" w:rsidP="00811227">
            <w:pPr>
              <w:numPr>
                <w:ilvl w:val="0"/>
                <w:numId w:val="30"/>
              </w:numPr>
              <w:spacing w:after="0" w:line="240" w:lineRule="auto"/>
              <w:ind w:hanging="360"/>
            </w:pPr>
            <w:r>
              <w:rPr>
                <w:color w:val="000000"/>
              </w:rPr>
              <w:lastRenderedPageBreak/>
              <w:t xml:space="preserve">Anything that is referred to Disclosure </w:t>
            </w:r>
            <w:proofErr w:type="gramStart"/>
            <w:r>
              <w:rPr>
                <w:color w:val="000000"/>
              </w:rPr>
              <w:t>Scotland;</w:t>
            </w:r>
            <w:proofErr w:type="gramEnd"/>
            <w:r>
              <w:rPr>
                <w:color w:val="000000"/>
              </w:rPr>
              <w:t xml:space="preserve">  </w:t>
            </w:r>
          </w:p>
          <w:p w14:paraId="30D7FA9D" w14:textId="77777777" w:rsidR="00DE7A32" w:rsidRDefault="00DE7A32" w:rsidP="00811227">
            <w:pPr>
              <w:numPr>
                <w:ilvl w:val="0"/>
                <w:numId w:val="30"/>
              </w:numPr>
              <w:spacing w:after="0" w:line="240" w:lineRule="auto"/>
              <w:ind w:hanging="360"/>
            </w:pPr>
            <w:r>
              <w:rPr>
                <w:color w:val="000000"/>
              </w:rPr>
              <w:t xml:space="preserve">That a worker has been charged or convicted of a criminal </w:t>
            </w:r>
            <w:proofErr w:type="gramStart"/>
            <w:r>
              <w:rPr>
                <w:color w:val="000000"/>
              </w:rPr>
              <w:t>offence;</w:t>
            </w:r>
            <w:proofErr w:type="gramEnd"/>
            <w:r>
              <w:rPr>
                <w:color w:val="000000"/>
              </w:rPr>
              <w:t xml:space="preserve">  </w:t>
            </w:r>
          </w:p>
          <w:p w14:paraId="3026B46B" w14:textId="689EBD66" w:rsidR="00DE7A32" w:rsidRDefault="00DE7A32" w:rsidP="008104DE">
            <w:pPr>
              <w:numPr>
                <w:ilvl w:val="0"/>
                <w:numId w:val="30"/>
              </w:numPr>
              <w:spacing w:after="0" w:line="240" w:lineRule="auto"/>
              <w:ind w:hanging="360"/>
            </w:pPr>
            <w:r>
              <w:rPr>
                <w:color w:val="000000"/>
              </w:rPr>
              <w:t xml:space="preserve">Any other circumstances that </w:t>
            </w:r>
            <w:proofErr w:type="gramStart"/>
            <w:r>
              <w:rPr>
                <w:color w:val="000000"/>
              </w:rPr>
              <w:t>raises</w:t>
            </w:r>
            <w:proofErr w:type="gramEnd"/>
            <w:r>
              <w:rPr>
                <w:color w:val="000000"/>
              </w:rPr>
              <w:t xml:space="preserve"> serious concern about a worker’s fitness to practise (See List A of Referral Guidance) </w:t>
            </w:r>
          </w:p>
          <w:p w14:paraId="408451BD" w14:textId="77777777" w:rsidR="00DE7A32" w:rsidRDefault="00DE7A32" w:rsidP="00811227">
            <w:pPr>
              <w:spacing w:after="0" w:line="240" w:lineRule="auto"/>
              <w:ind w:left="0" w:firstLine="0"/>
              <w:rPr>
                <w:color w:val="000000"/>
              </w:rPr>
            </w:pPr>
          </w:p>
        </w:tc>
        <w:tc>
          <w:tcPr>
            <w:tcW w:w="3925" w:type="dxa"/>
          </w:tcPr>
          <w:p w14:paraId="696DA546" w14:textId="77777777" w:rsidR="00DE7A32" w:rsidRDefault="00DE7A32" w:rsidP="00811227">
            <w:pPr>
              <w:spacing w:after="0" w:line="240" w:lineRule="auto"/>
              <w:ind w:left="0" w:firstLine="0"/>
            </w:pPr>
            <w:r>
              <w:rPr>
                <w:color w:val="000000"/>
              </w:rPr>
              <w:lastRenderedPageBreak/>
              <w:t xml:space="preserve">Immediately if the: </w:t>
            </w:r>
          </w:p>
          <w:p w14:paraId="2E6A60EC" w14:textId="77777777" w:rsidR="00DE7A32" w:rsidRDefault="00DE7A32" w:rsidP="00811227">
            <w:pPr>
              <w:numPr>
                <w:ilvl w:val="0"/>
                <w:numId w:val="31"/>
              </w:numPr>
              <w:spacing w:after="0" w:line="240" w:lineRule="auto"/>
              <w:ind w:right="71" w:hanging="437"/>
            </w:pPr>
            <w:r>
              <w:rPr>
                <w:color w:val="000000"/>
              </w:rPr>
              <w:t xml:space="preserve">behaviour is </w:t>
            </w:r>
            <w:proofErr w:type="gramStart"/>
            <w:r>
              <w:rPr>
                <w:color w:val="000000"/>
              </w:rPr>
              <w:t>serious;</w:t>
            </w:r>
            <w:proofErr w:type="gramEnd"/>
            <w:r>
              <w:rPr>
                <w:color w:val="000000"/>
              </w:rPr>
              <w:t xml:space="preserve"> </w:t>
            </w:r>
          </w:p>
          <w:p w14:paraId="42150631" w14:textId="77777777" w:rsidR="00DE7A32" w:rsidRDefault="00DE7A32" w:rsidP="00811227">
            <w:pPr>
              <w:numPr>
                <w:ilvl w:val="0"/>
                <w:numId w:val="31"/>
              </w:numPr>
              <w:spacing w:after="0" w:line="240" w:lineRule="auto"/>
              <w:ind w:right="71" w:hanging="437"/>
            </w:pPr>
            <w:r>
              <w:rPr>
                <w:color w:val="000000"/>
              </w:rPr>
              <w:t xml:space="preserve">worker is </w:t>
            </w:r>
            <w:proofErr w:type="gramStart"/>
            <w:r>
              <w:rPr>
                <w:color w:val="000000"/>
              </w:rPr>
              <w:t>suspended;</w:t>
            </w:r>
            <w:proofErr w:type="gramEnd"/>
            <w:r>
              <w:rPr>
                <w:color w:val="000000"/>
              </w:rPr>
              <w:t xml:space="preserve">  </w:t>
            </w:r>
          </w:p>
          <w:p w14:paraId="3B9B5214" w14:textId="77777777" w:rsidR="00DE7A32" w:rsidRDefault="00DE7A32" w:rsidP="00811227">
            <w:pPr>
              <w:numPr>
                <w:ilvl w:val="0"/>
                <w:numId w:val="31"/>
              </w:numPr>
              <w:spacing w:after="0" w:line="240" w:lineRule="auto"/>
              <w:ind w:right="71" w:hanging="437"/>
            </w:pPr>
            <w:r>
              <w:rPr>
                <w:color w:val="000000"/>
              </w:rPr>
              <w:t xml:space="preserve">worker resigns before internal processes have been concluded and dismissal was a likely </w:t>
            </w:r>
            <w:proofErr w:type="gramStart"/>
            <w:r>
              <w:rPr>
                <w:color w:val="000000"/>
              </w:rPr>
              <w:t>outcome;</w:t>
            </w:r>
            <w:proofErr w:type="gramEnd"/>
            <w:r>
              <w:rPr>
                <w:color w:val="000000"/>
              </w:rPr>
              <w:t xml:space="preserve">  </w:t>
            </w:r>
          </w:p>
          <w:p w14:paraId="50A89FA8" w14:textId="77777777" w:rsidR="00DE7A32" w:rsidRDefault="00DE7A32" w:rsidP="00811227">
            <w:pPr>
              <w:numPr>
                <w:ilvl w:val="0"/>
                <w:numId w:val="31"/>
              </w:numPr>
              <w:spacing w:after="0" w:line="240" w:lineRule="auto"/>
              <w:ind w:right="71" w:hanging="437"/>
            </w:pPr>
            <w:r>
              <w:rPr>
                <w:color w:val="000000"/>
              </w:rPr>
              <w:t xml:space="preserve">worker is charged with a criminal offence.  </w:t>
            </w:r>
          </w:p>
          <w:p w14:paraId="7001DA6D" w14:textId="77777777" w:rsidR="00DE7A32" w:rsidRDefault="00DE7A32" w:rsidP="00811227">
            <w:pPr>
              <w:spacing w:after="0" w:line="240" w:lineRule="auto"/>
              <w:ind w:left="0" w:firstLine="0"/>
            </w:pPr>
            <w:r>
              <w:rPr>
                <w:color w:val="000000"/>
              </w:rPr>
              <w:lastRenderedPageBreak/>
              <w:t xml:space="preserve">Otherwise notify once disciplinary or performance processes have been concluded.  </w:t>
            </w:r>
          </w:p>
          <w:p w14:paraId="2F40966E" w14:textId="1225851B" w:rsidR="00DE7A32" w:rsidRDefault="00DE7A32" w:rsidP="00811227">
            <w:pPr>
              <w:spacing w:after="0" w:line="240" w:lineRule="auto"/>
              <w:ind w:left="0" w:firstLine="0"/>
              <w:rPr>
                <w:color w:val="000000"/>
              </w:rPr>
            </w:pPr>
            <w:r>
              <w:rPr>
                <w:color w:val="000000"/>
              </w:rPr>
              <w:t xml:space="preserve">If a worker is no longer employed, a referral should still be made even if it is thought the worker may not look for other work in social services.  </w:t>
            </w:r>
          </w:p>
        </w:tc>
        <w:tc>
          <w:tcPr>
            <w:tcW w:w="3925" w:type="dxa"/>
          </w:tcPr>
          <w:p w14:paraId="41E37D94" w14:textId="77777777" w:rsidR="00DE7A32" w:rsidRDefault="008B1ECF" w:rsidP="00811227">
            <w:pPr>
              <w:spacing w:after="0" w:line="240" w:lineRule="auto"/>
              <w:ind w:left="2" w:firstLine="0"/>
            </w:pPr>
            <w:hyperlink r:id="rId65">
              <w:r w:rsidR="00DE7A32">
                <w:rPr>
                  <w:color w:val="0000FF"/>
                  <w:u w:val="single" w:color="0000FF"/>
                </w:rPr>
                <w:t>https://www.sssc.uk.com/fitnes</w:t>
              </w:r>
            </w:hyperlink>
          </w:p>
          <w:p w14:paraId="4F55734D" w14:textId="77777777" w:rsidR="00DE7A32" w:rsidRDefault="008B1ECF" w:rsidP="00811227">
            <w:pPr>
              <w:spacing w:after="0" w:line="240" w:lineRule="auto"/>
              <w:ind w:left="2" w:firstLine="0"/>
              <w:jc w:val="both"/>
            </w:pPr>
            <w:hyperlink r:id="rId66">
              <w:r w:rsidR="00DE7A32">
                <w:rPr>
                  <w:color w:val="0000FF"/>
                  <w:u w:val="single" w:color="0000FF"/>
                </w:rPr>
                <w:t>s</w:t>
              </w:r>
            </w:hyperlink>
            <w:hyperlink r:id="rId67">
              <w:r w:rsidR="00DE7A32">
                <w:rPr>
                  <w:color w:val="0000FF"/>
                  <w:u w:val="single" w:color="0000FF"/>
                </w:rPr>
                <w:t>-</w:t>
              </w:r>
            </w:hyperlink>
            <w:hyperlink r:id="rId68">
              <w:r w:rsidR="00DE7A32">
                <w:rPr>
                  <w:color w:val="0000FF"/>
                  <w:u w:val="single" w:color="0000FF"/>
                </w:rPr>
                <w:t>to</w:t>
              </w:r>
            </w:hyperlink>
            <w:hyperlink r:id="rId69">
              <w:r w:rsidR="00DE7A32">
                <w:rPr>
                  <w:color w:val="0000FF"/>
                  <w:u w:val="single" w:color="0000FF"/>
                </w:rPr>
                <w:t>-</w:t>
              </w:r>
            </w:hyperlink>
            <w:hyperlink r:id="rId70">
              <w:r w:rsidR="00DE7A32">
                <w:rPr>
                  <w:color w:val="0000FF"/>
                  <w:u w:val="single" w:color="0000FF"/>
                </w:rPr>
                <w:t>practise/raising</w:t>
              </w:r>
            </w:hyperlink>
            <w:hyperlink r:id="rId71">
              <w:r w:rsidR="00DE7A32">
                <w:rPr>
                  <w:color w:val="0000FF"/>
                  <w:u w:val="single" w:color="0000FF"/>
                </w:rPr>
                <w:t>-</w:t>
              </w:r>
            </w:hyperlink>
            <w:hyperlink r:id="rId72">
              <w:r w:rsidR="00DE7A32">
                <w:rPr>
                  <w:color w:val="0000FF"/>
                  <w:u w:val="single" w:color="0000FF"/>
                </w:rPr>
                <w:t>a</w:t>
              </w:r>
            </w:hyperlink>
            <w:hyperlink r:id="rId73">
              <w:r w:rsidR="00DE7A32">
                <w:rPr>
                  <w:color w:val="0000FF"/>
                  <w:u w:val="single" w:color="0000FF"/>
                </w:rPr>
                <w:t>-</w:t>
              </w:r>
            </w:hyperlink>
            <w:hyperlink r:id="rId74">
              <w:r w:rsidR="00DE7A32">
                <w:rPr>
                  <w:color w:val="0000FF"/>
                  <w:u w:val="single" w:color="0000FF"/>
                </w:rPr>
                <w:t>concern/</w:t>
              </w:r>
            </w:hyperlink>
            <w:hyperlink r:id="rId75">
              <w:r w:rsidR="00DE7A32">
                <w:rPr>
                  <w:b/>
                  <w:color w:val="000000"/>
                </w:rPr>
                <w:t xml:space="preserve"> </w:t>
              </w:r>
            </w:hyperlink>
          </w:p>
          <w:p w14:paraId="1C353754" w14:textId="77777777" w:rsidR="00DE7A32" w:rsidRDefault="00DE7A32" w:rsidP="00811227">
            <w:pPr>
              <w:spacing w:after="0" w:line="240" w:lineRule="auto"/>
              <w:ind w:left="2" w:firstLine="0"/>
            </w:pPr>
            <w:r>
              <w:rPr>
                <w:b/>
                <w:color w:val="000000"/>
              </w:rPr>
              <w:t xml:space="preserve"> </w:t>
            </w:r>
          </w:p>
          <w:p w14:paraId="409849A3" w14:textId="77777777" w:rsidR="00DE7A32" w:rsidRDefault="008B1ECF" w:rsidP="00811227">
            <w:pPr>
              <w:spacing w:after="0" w:line="240" w:lineRule="auto"/>
              <w:ind w:left="2" w:firstLine="0"/>
            </w:pPr>
            <w:hyperlink r:id="rId76">
              <w:r w:rsidR="00DE7A32">
                <w:rPr>
                  <w:color w:val="0000FF"/>
                  <w:u w:val="single" w:color="0000FF"/>
                </w:rPr>
                <w:t>Employer Referral Flowchart</w:t>
              </w:r>
            </w:hyperlink>
            <w:hyperlink r:id="rId77">
              <w:r w:rsidR="00DE7A32">
                <w:rPr>
                  <w:color w:val="0000FF"/>
                </w:rPr>
                <w:t xml:space="preserve"> </w:t>
              </w:r>
            </w:hyperlink>
            <w:hyperlink r:id="rId78">
              <w:r w:rsidR="00DE7A32">
                <w:rPr>
                  <w:color w:val="000000"/>
                </w:rPr>
                <w:t xml:space="preserve"> </w:t>
              </w:r>
            </w:hyperlink>
          </w:p>
          <w:p w14:paraId="2D4DCDEE" w14:textId="77777777" w:rsidR="00DE7A32" w:rsidRDefault="00DE7A32" w:rsidP="00811227">
            <w:pPr>
              <w:spacing w:after="0" w:line="240" w:lineRule="auto"/>
              <w:ind w:left="2" w:firstLine="0"/>
            </w:pPr>
            <w:r>
              <w:rPr>
                <w:color w:val="000000"/>
              </w:rPr>
              <w:t xml:space="preserve"> </w:t>
            </w:r>
          </w:p>
          <w:p w14:paraId="1CE1E387" w14:textId="77777777" w:rsidR="00DE7A32" w:rsidRDefault="008B1ECF" w:rsidP="00811227">
            <w:pPr>
              <w:spacing w:after="0" w:line="240" w:lineRule="auto"/>
              <w:ind w:left="2" w:firstLine="0"/>
            </w:pPr>
            <w:hyperlink r:id="rId79">
              <w:r w:rsidR="00DE7A32">
                <w:rPr>
                  <w:color w:val="0000FF"/>
                  <w:u w:val="single" w:color="0000FF"/>
                </w:rPr>
                <w:t>Employer Referral Guidance</w:t>
              </w:r>
            </w:hyperlink>
            <w:hyperlink r:id="rId80">
              <w:r w:rsidR="00DE7A32">
                <w:rPr>
                  <w:color w:val="0000FF"/>
                </w:rPr>
                <w:t xml:space="preserve"> </w:t>
              </w:r>
            </w:hyperlink>
            <w:hyperlink r:id="rId81">
              <w:r w:rsidR="00DE7A32">
                <w:rPr>
                  <w:color w:val="000000"/>
                </w:rPr>
                <w:t xml:space="preserve"> </w:t>
              </w:r>
            </w:hyperlink>
          </w:p>
          <w:p w14:paraId="20E27123" w14:textId="77777777" w:rsidR="00DE7A32" w:rsidRDefault="00DE7A32" w:rsidP="00811227">
            <w:pPr>
              <w:spacing w:after="0" w:line="240" w:lineRule="auto"/>
              <w:ind w:left="2" w:firstLine="0"/>
            </w:pPr>
            <w:r>
              <w:rPr>
                <w:color w:val="000000"/>
              </w:rPr>
              <w:t xml:space="preserve"> </w:t>
            </w:r>
          </w:p>
          <w:p w14:paraId="5BD7BA79" w14:textId="77777777" w:rsidR="00DE7A32" w:rsidRDefault="00DE7A32" w:rsidP="00811227">
            <w:pPr>
              <w:spacing w:after="0" w:line="240" w:lineRule="auto"/>
              <w:ind w:left="0" w:firstLine="0"/>
            </w:pPr>
          </w:p>
        </w:tc>
      </w:tr>
      <w:tr w:rsidR="00DE7A32" w14:paraId="2CC7179F" w14:textId="77777777" w:rsidTr="00F23C28">
        <w:trPr>
          <w:trHeight w:val="567"/>
        </w:trPr>
        <w:tc>
          <w:tcPr>
            <w:tcW w:w="3924" w:type="dxa"/>
          </w:tcPr>
          <w:p w14:paraId="52F797E5" w14:textId="38ACF859" w:rsidR="00DE7A32" w:rsidRDefault="00DE7A32" w:rsidP="00811227">
            <w:pPr>
              <w:spacing w:after="0" w:line="240" w:lineRule="auto"/>
              <w:ind w:left="2" w:firstLine="0"/>
              <w:rPr>
                <w:b/>
                <w:color w:val="000000"/>
              </w:rPr>
            </w:pPr>
            <w:r>
              <w:rPr>
                <w:b/>
                <w:color w:val="000000"/>
              </w:rPr>
              <w:t>*Northern Ireland Social Care Council</w:t>
            </w:r>
            <w:r w:rsidR="00811227">
              <w:rPr>
                <w:b/>
                <w:color w:val="000000"/>
              </w:rPr>
              <w:t xml:space="preserve"> </w:t>
            </w:r>
            <w:r>
              <w:rPr>
                <w:b/>
                <w:color w:val="000000"/>
              </w:rPr>
              <w:t>(NISCC)</w:t>
            </w:r>
          </w:p>
        </w:tc>
        <w:tc>
          <w:tcPr>
            <w:tcW w:w="3925" w:type="dxa"/>
          </w:tcPr>
          <w:p w14:paraId="4D33E02E" w14:textId="54127C0E" w:rsidR="00D44D42" w:rsidRDefault="00DE7A32" w:rsidP="00811227">
            <w:pPr>
              <w:spacing w:after="0" w:line="240" w:lineRule="auto"/>
              <w:ind w:left="0" w:firstLine="0"/>
            </w:pPr>
            <w:r>
              <w:rPr>
                <w:color w:val="000000"/>
              </w:rPr>
              <w:t>Behaviour or actions that raise concerns about an individual’s fitness to practise</w:t>
            </w:r>
            <w:r w:rsidR="00D44D42">
              <w:rPr>
                <w:color w:val="000000"/>
              </w:rPr>
              <w:t xml:space="preserve"> that include but are not limited to: </w:t>
            </w:r>
          </w:p>
          <w:p w14:paraId="5A2C206C" w14:textId="77777777" w:rsidR="00D44D42" w:rsidRDefault="00D44D42" w:rsidP="00811227">
            <w:pPr>
              <w:numPr>
                <w:ilvl w:val="0"/>
                <w:numId w:val="32"/>
              </w:numPr>
              <w:spacing w:after="0" w:line="240" w:lineRule="auto"/>
              <w:ind w:hanging="360"/>
            </w:pPr>
            <w:r>
              <w:rPr>
                <w:color w:val="000000"/>
              </w:rPr>
              <w:t xml:space="preserve">dishonesty, committed fraud or abused someone’s </w:t>
            </w:r>
            <w:proofErr w:type="gramStart"/>
            <w:r>
              <w:rPr>
                <w:color w:val="000000"/>
              </w:rPr>
              <w:t>trust;</w:t>
            </w:r>
            <w:proofErr w:type="gramEnd"/>
            <w:r>
              <w:rPr>
                <w:color w:val="000000"/>
              </w:rPr>
              <w:t xml:space="preserve">  </w:t>
            </w:r>
          </w:p>
          <w:p w14:paraId="69E4B5A9" w14:textId="77777777" w:rsidR="00D44D42" w:rsidRDefault="00D44D42" w:rsidP="00811227">
            <w:pPr>
              <w:numPr>
                <w:ilvl w:val="0"/>
                <w:numId w:val="32"/>
              </w:numPr>
              <w:spacing w:after="0" w:line="240" w:lineRule="auto"/>
              <w:ind w:hanging="360"/>
            </w:pPr>
            <w:r>
              <w:rPr>
                <w:color w:val="000000"/>
              </w:rPr>
              <w:t xml:space="preserve">exploited a vulnerable </w:t>
            </w:r>
            <w:proofErr w:type="gramStart"/>
            <w:r>
              <w:rPr>
                <w:color w:val="000000"/>
              </w:rPr>
              <w:t>person;</w:t>
            </w:r>
            <w:proofErr w:type="gramEnd"/>
            <w:r>
              <w:rPr>
                <w:color w:val="000000"/>
              </w:rPr>
              <w:t xml:space="preserve">  </w:t>
            </w:r>
          </w:p>
          <w:p w14:paraId="0619F9DA" w14:textId="77777777" w:rsidR="00D44D42" w:rsidRDefault="00D44D42" w:rsidP="00811227">
            <w:pPr>
              <w:numPr>
                <w:ilvl w:val="0"/>
                <w:numId w:val="32"/>
              </w:numPr>
              <w:spacing w:after="0" w:line="240" w:lineRule="auto"/>
              <w:ind w:hanging="360"/>
            </w:pPr>
            <w:r>
              <w:rPr>
                <w:color w:val="000000"/>
              </w:rPr>
              <w:t xml:space="preserve">failed to respect service users’ rights to make choices about their own </w:t>
            </w:r>
            <w:proofErr w:type="gramStart"/>
            <w:r>
              <w:rPr>
                <w:color w:val="000000"/>
              </w:rPr>
              <w:t>care;</w:t>
            </w:r>
            <w:proofErr w:type="gramEnd"/>
            <w:r>
              <w:rPr>
                <w:color w:val="000000"/>
              </w:rPr>
              <w:t xml:space="preserve">  </w:t>
            </w:r>
          </w:p>
          <w:p w14:paraId="2D92D16D" w14:textId="77777777" w:rsidR="00D44D42" w:rsidRDefault="00D44D42" w:rsidP="00811227">
            <w:pPr>
              <w:numPr>
                <w:ilvl w:val="0"/>
                <w:numId w:val="32"/>
              </w:numPr>
              <w:spacing w:after="0" w:line="240" w:lineRule="auto"/>
              <w:ind w:hanging="360"/>
            </w:pPr>
            <w:r>
              <w:rPr>
                <w:color w:val="000000"/>
              </w:rPr>
              <w:t xml:space="preserve">had an improper relationship with a service </w:t>
            </w:r>
            <w:proofErr w:type="gramStart"/>
            <w:r>
              <w:rPr>
                <w:color w:val="000000"/>
              </w:rPr>
              <w:t>user;</w:t>
            </w:r>
            <w:proofErr w:type="gramEnd"/>
            <w:r>
              <w:rPr>
                <w:color w:val="000000"/>
              </w:rPr>
              <w:t xml:space="preserve">  </w:t>
            </w:r>
          </w:p>
          <w:p w14:paraId="74790308" w14:textId="77777777" w:rsidR="00D44D42" w:rsidRDefault="00D44D42" w:rsidP="00811227">
            <w:pPr>
              <w:numPr>
                <w:ilvl w:val="0"/>
                <w:numId w:val="32"/>
              </w:numPr>
              <w:spacing w:after="0" w:line="240" w:lineRule="auto"/>
              <w:ind w:hanging="360"/>
            </w:pPr>
            <w:r>
              <w:rPr>
                <w:color w:val="000000"/>
              </w:rPr>
              <w:t xml:space="preserve">carried out reckless or deliberately harmful </w:t>
            </w:r>
            <w:proofErr w:type="gramStart"/>
            <w:r>
              <w:rPr>
                <w:color w:val="000000"/>
              </w:rPr>
              <w:t>acts;</w:t>
            </w:r>
            <w:proofErr w:type="gramEnd"/>
            <w:r>
              <w:rPr>
                <w:color w:val="000000"/>
              </w:rPr>
              <w:t xml:space="preserve">  </w:t>
            </w:r>
          </w:p>
          <w:p w14:paraId="61765233" w14:textId="77777777" w:rsidR="00D44D42" w:rsidRDefault="00D44D42" w:rsidP="00811227">
            <w:pPr>
              <w:numPr>
                <w:ilvl w:val="0"/>
                <w:numId w:val="32"/>
              </w:numPr>
              <w:spacing w:after="0" w:line="240" w:lineRule="auto"/>
              <w:ind w:hanging="360"/>
            </w:pPr>
            <w:r>
              <w:rPr>
                <w:color w:val="000000"/>
              </w:rPr>
              <w:t xml:space="preserve">seriously or persistently failed to meet </w:t>
            </w:r>
            <w:proofErr w:type="gramStart"/>
            <w:r>
              <w:rPr>
                <w:color w:val="000000"/>
              </w:rPr>
              <w:t>standards;</w:t>
            </w:r>
            <w:proofErr w:type="gramEnd"/>
            <w:r>
              <w:rPr>
                <w:color w:val="000000"/>
              </w:rPr>
              <w:t xml:space="preserve">  </w:t>
            </w:r>
          </w:p>
          <w:p w14:paraId="133C57F4" w14:textId="77777777" w:rsidR="00D44D42" w:rsidRDefault="00D44D42" w:rsidP="00811227">
            <w:pPr>
              <w:numPr>
                <w:ilvl w:val="0"/>
                <w:numId w:val="32"/>
              </w:numPr>
              <w:spacing w:after="0" w:line="240" w:lineRule="auto"/>
              <w:ind w:hanging="360"/>
            </w:pPr>
            <w:r>
              <w:rPr>
                <w:color w:val="000000"/>
              </w:rPr>
              <w:t xml:space="preserve">been involved in sexual misconduct or </w:t>
            </w:r>
            <w:proofErr w:type="gramStart"/>
            <w:r>
              <w:rPr>
                <w:color w:val="000000"/>
              </w:rPr>
              <w:t>indecency;</w:t>
            </w:r>
            <w:proofErr w:type="gramEnd"/>
            <w:r>
              <w:rPr>
                <w:color w:val="000000"/>
              </w:rPr>
              <w:t xml:space="preserve"> </w:t>
            </w:r>
            <w:r>
              <w:rPr>
                <w:b/>
                <w:color w:val="000000"/>
              </w:rPr>
              <w:t xml:space="preserve"> </w:t>
            </w:r>
          </w:p>
          <w:p w14:paraId="059C6A6C" w14:textId="77777777" w:rsidR="00DE7A32" w:rsidRPr="008104DE" w:rsidRDefault="00D44D42" w:rsidP="00811227">
            <w:pPr>
              <w:numPr>
                <w:ilvl w:val="0"/>
                <w:numId w:val="32"/>
              </w:numPr>
              <w:spacing w:after="0" w:line="240" w:lineRule="auto"/>
              <w:ind w:hanging="360"/>
            </w:pPr>
            <w:r>
              <w:rPr>
                <w:color w:val="000000"/>
              </w:rPr>
              <w:t xml:space="preserve">been violent or displayed threatening </w:t>
            </w:r>
            <w:proofErr w:type="gramStart"/>
            <w:r>
              <w:rPr>
                <w:color w:val="000000"/>
              </w:rPr>
              <w:t>behaviour;</w:t>
            </w:r>
            <w:proofErr w:type="gramEnd"/>
            <w:r>
              <w:rPr>
                <w:color w:val="000000"/>
              </w:rPr>
              <w:t xml:space="preserve"> </w:t>
            </w:r>
          </w:p>
          <w:p w14:paraId="7F8B0B32" w14:textId="657CF3A8" w:rsidR="008104DE" w:rsidRPr="00811227" w:rsidRDefault="008104DE" w:rsidP="008104DE">
            <w:pPr>
              <w:spacing w:after="0" w:line="240" w:lineRule="auto"/>
              <w:ind w:left="0" w:firstLine="0"/>
            </w:pPr>
          </w:p>
        </w:tc>
        <w:tc>
          <w:tcPr>
            <w:tcW w:w="3925" w:type="dxa"/>
          </w:tcPr>
          <w:p w14:paraId="29AA5C3D" w14:textId="7DCEF01F" w:rsidR="00DE7A32" w:rsidRDefault="00DE7A32" w:rsidP="00811227">
            <w:pPr>
              <w:pStyle w:val="ListParagraph"/>
              <w:numPr>
                <w:ilvl w:val="0"/>
                <w:numId w:val="29"/>
              </w:numPr>
              <w:spacing w:after="0" w:line="240" w:lineRule="auto"/>
              <w:ind w:left="357" w:hanging="357"/>
            </w:pPr>
            <w:r w:rsidRPr="00DE7A32">
              <w:rPr>
                <w:color w:val="000000"/>
              </w:rPr>
              <w:t xml:space="preserve">Suspension pending the outcome of a disciplinary </w:t>
            </w:r>
            <w:proofErr w:type="gramStart"/>
            <w:r w:rsidRPr="00DE7A32">
              <w:rPr>
                <w:color w:val="000000"/>
              </w:rPr>
              <w:t>investigation;</w:t>
            </w:r>
            <w:proofErr w:type="gramEnd"/>
            <w:r w:rsidRPr="00DE7A32">
              <w:rPr>
                <w:color w:val="000000"/>
              </w:rPr>
              <w:t xml:space="preserve"> </w:t>
            </w:r>
          </w:p>
          <w:p w14:paraId="60471D24" w14:textId="7B19D918" w:rsidR="00DE7A32" w:rsidRDefault="00DE7A32" w:rsidP="00811227">
            <w:pPr>
              <w:pStyle w:val="ListParagraph"/>
              <w:numPr>
                <w:ilvl w:val="0"/>
                <w:numId w:val="29"/>
              </w:numPr>
              <w:spacing w:after="0" w:line="240" w:lineRule="auto"/>
              <w:ind w:left="357" w:hanging="357"/>
            </w:pPr>
            <w:r w:rsidRPr="00DE7A32">
              <w:rPr>
                <w:color w:val="000000"/>
              </w:rPr>
              <w:t xml:space="preserve">Dismissal, regardless of any intention to </w:t>
            </w:r>
            <w:proofErr w:type="gramStart"/>
            <w:r w:rsidRPr="00DE7A32">
              <w:rPr>
                <w:color w:val="000000"/>
              </w:rPr>
              <w:t>appeal;</w:t>
            </w:r>
            <w:proofErr w:type="gramEnd"/>
            <w:r w:rsidRPr="00DE7A32">
              <w:rPr>
                <w:color w:val="000000"/>
              </w:rPr>
              <w:t xml:space="preserve">  </w:t>
            </w:r>
          </w:p>
          <w:p w14:paraId="2335D661" w14:textId="77777777" w:rsidR="00DE7A32" w:rsidRDefault="00DE7A32" w:rsidP="00811227">
            <w:pPr>
              <w:numPr>
                <w:ilvl w:val="0"/>
                <w:numId w:val="29"/>
              </w:numPr>
              <w:spacing w:after="0" w:line="240" w:lineRule="auto"/>
              <w:ind w:left="357" w:right="68" w:hanging="357"/>
            </w:pPr>
            <w:r>
              <w:rPr>
                <w:color w:val="000000"/>
              </w:rPr>
              <w:t xml:space="preserve">Resignation during a disciplinary </w:t>
            </w:r>
            <w:proofErr w:type="gramStart"/>
            <w:r>
              <w:rPr>
                <w:color w:val="000000"/>
              </w:rPr>
              <w:t>investigation;</w:t>
            </w:r>
            <w:proofErr w:type="gramEnd"/>
            <w:r>
              <w:rPr>
                <w:color w:val="000000"/>
              </w:rPr>
              <w:t xml:space="preserve">  </w:t>
            </w:r>
          </w:p>
          <w:p w14:paraId="636E1B15" w14:textId="77777777" w:rsidR="00DE7A32" w:rsidRDefault="00DE7A32" w:rsidP="00811227">
            <w:pPr>
              <w:numPr>
                <w:ilvl w:val="0"/>
                <w:numId w:val="29"/>
              </w:numPr>
              <w:spacing w:after="0" w:line="240" w:lineRule="auto"/>
              <w:ind w:left="357" w:right="68" w:hanging="357"/>
            </w:pPr>
            <w:r>
              <w:rPr>
                <w:color w:val="000000"/>
              </w:rPr>
              <w:t xml:space="preserve">Criminal charge or </w:t>
            </w:r>
            <w:proofErr w:type="gramStart"/>
            <w:r>
              <w:rPr>
                <w:color w:val="000000"/>
              </w:rPr>
              <w:t>conviction;</w:t>
            </w:r>
            <w:proofErr w:type="gramEnd"/>
            <w:r>
              <w:rPr>
                <w:color w:val="000000"/>
              </w:rPr>
              <w:t xml:space="preserve">  </w:t>
            </w:r>
          </w:p>
          <w:p w14:paraId="143989A8" w14:textId="1211D849" w:rsidR="00DE7A32" w:rsidRPr="00DE7A32" w:rsidRDefault="00DE7A32" w:rsidP="00811227">
            <w:pPr>
              <w:pStyle w:val="ListParagraph"/>
              <w:numPr>
                <w:ilvl w:val="0"/>
                <w:numId w:val="29"/>
              </w:numPr>
              <w:spacing w:after="0" w:line="240" w:lineRule="auto"/>
              <w:ind w:left="357" w:hanging="357"/>
              <w:rPr>
                <w:color w:val="000000"/>
              </w:rPr>
            </w:pPr>
            <w:r w:rsidRPr="00DE7A32">
              <w:rPr>
                <w:color w:val="000000"/>
              </w:rPr>
              <w:t>any other circumstances which the employer feels may have a bearing on the worker’s registration;</w:t>
            </w:r>
          </w:p>
        </w:tc>
        <w:tc>
          <w:tcPr>
            <w:tcW w:w="3925" w:type="dxa"/>
          </w:tcPr>
          <w:p w14:paraId="0934998F" w14:textId="77777777" w:rsidR="00DE7A32" w:rsidRDefault="008B1ECF" w:rsidP="00811227">
            <w:pPr>
              <w:spacing w:after="0" w:line="240" w:lineRule="auto"/>
              <w:ind w:left="2" w:firstLine="0"/>
              <w:rPr>
                <w:color w:val="0000FF"/>
              </w:rPr>
            </w:pPr>
            <w:hyperlink r:id="rId82">
              <w:r w:rsidR="00D44D42">
                <w:rPr>
                  <w:color w:val="0000FF"/>
                  <w:u w:val="single" w:color="0000FF"/>
                </w:rPr>
                <w:t>Reporting Your Concerns About</w:t>
              </w:r>
            </w:hyperlink>
            <w:hyperlink r:id="rId83">
              <w:r w:rsidR="00D44D42">
                <w:rPr>
                  <w:color w:val="0000FF"/>
                </w:rPr>
                <w:t xml:space="preserve"> </w:t>
              </w:r>
            </w:hyperlink>
            <w:hyperlink r:id="rId84">
              <w:r w:rsidR="00D44D42">
                <w:rPr>
                  <w:color w:val="0000FF"/>
                  <w:u w:val="single" w:color="0000FF"/>
                </w:rPr>
                <w:t xml:space="preserve">a Worker </w:t>
              </w:r>
            </w:hyperlink>
            <w:hyperlink r:id="rId85">
              <w:r w:rsidR="00D44D42">
                <w:rPr>
                  <w:color w:val="0000FF"/>
                  <w:u w:val="single" w:color="0000FF"/>
                </w:rPr>
                <w:t xml:space="preserve">- </w:t>
              </w:r>
            </w:hyperlink>
            <w:hyperlink r:id="rId86">
              <w:r w:rsidR="00D44D42">
                <w:rPr>
                  <w:color w:val="0000FF"/>
                  <w:u w:val="single" w:color="0000FF"/>
                </w:rPr>
                <w:t>NISCC</w:t>
              </w:r>
            </w:hyperlink>
            <w:hyperlink r:id="rId87">
              <w:r w:rsidR="00D44D42">
                <w:rPr>
                  <w:color w:val="0000FF"/>
                </w:rPr>
                <w:t xml:space="preserve"> </w:t>
              </w:r>
            </w:hyperlink>
          </w:p>
          <w:p w14:paraId="3D9EC5CA" w14:textId="77777777" w:rsidR="00D44D42" w:rsidRDefault="00D44D42" w:rsidP="00811227">
            <w:pPr>
              <w:spacing w:after="0" w:line="240" w:lineRule="auto"/>
              <w:ind w:left="2" w:firstLine="0"/>
              <w:rPr>
                <w:b/>
                <w:bCs/>
                <w:color w:val="0000FF"/>
              </w:rPr>
            </w:pPr>
          </w:p>
          <w:p w14:paraId="0F1699E6" w14:textId="77777777" w:rsidR="00D44D42" w:rsidRDefault="008B1ECF" w:rsidP="00811227">
            <w:pPr>
              <w:spacing w:after="0" w:line="240" w:lineRule="auto"/>
              <w:ind w:left="2" w:firstLine="0"/>
            </w:pPr>
            <w:hyperlink r:id="rId88">
              <w:r w:rsidR="00D44D42">
                <w:rPr>
                  <w:color w:val="0000FF"/>
                  <w:u w:val="single" w:color="0000FF"/>
                </w:rPr>
                <w:t xml:space="preserve">Standard of Acceptance </w:t>
              </w:r>
            </w:hyperlink>
            <w:hyperlink r:id="rId89">
              <w:r w:rsidR="00D44D42">
                <w:rPr>
                  <w:color w:val="0000FF"/>
                  <w:u w:val="single" w:color="0000FF"/>
                </w:rPr>
                <w:t>–</w:t>
              </w:r>
            </w:hyperlink>
            <w:hyperlink r:id="rId90">
              <w:r w:rsidR="00D44D42">
                <w:rPr>
                  <w:color w:val="0000FF"/>
                </w:rPr>
                <w:t xml:space="preserve"> </w:t>
              </w:r>
            </w:hyperlink>
          </w:p>
          <w:p w14:paraId="711AB2EA" w14:textId="77777777" w:rsidR="00D44D42" w:rsidRDefault="008B1ECF" w:rsidP="00811227">
            <w:pPr>
              <w:spacing w:after="0" w:line="240" w:lineRule="auto"/>
              <w:ind w:left="2" w:firstLine="0"/>
            </w:pPr>
            <w:hyperlink r:id="rId91">
              <w:r w:rsidR="00D44D42">
                <w:rPr>
                  <w:color w:val="0000FF"/>
                  <w:u w:val="single" w:color="0000FF"/>
                </w:rPr>
                <w:t>Fitness to Practise Allegations</w:t>
              </w:r>
            </w:hyperlink>
            <w:hyperlink r:id="rId92">
              <w:r w:rsidR="00D44D42">
                <w:rPr>
                  <w:color w:val="0000FF"/>
                </w:rPr>
                <w:t xml:space="preserve"> </w:t>
              </w:r>
            </w:hyperlink>
          </w:p>
          <w:p w14:paraId="7E62BBAF" w14:textId="41F3B620" w:rsidR="00D44D42" w:rsidRPr="00D44D42" w:rsidRDefault="00D44D42" w:rsidP="00811227">
            <w:pPr>
              <w:spacing w:after="0" w:line="240" w:lineRule="auto"/>
              <w:ind w:left="2" w:firstLine="0"/>
              <w:rPr>
                <w:b/>
                <w:bCs/>
              </w:rPr>
            </w:pPr>
          </w:p>
        </w:tc>
      </w:tr>
      <w:tr w:rsidR="003762C1" w14:paraId="52494BB9" w14:textId="77777777" w:rsidTr="00F23C28">
        <w:trPr>
          <w:trHeight w:val="567"/>
        </w:trPr>
        <w:tc>
          <w:tcPr>
            <w:tcW w:w="3924" w:type="dxa"/>
          </w:tcPr>
          <w:p w14:paraId="0B28F837" w14:textId="0228F705" w:rsidR="003762C1" w:rsidRDefault="003762C1" w:rsidP="00811227">
            <w:pPr>
              <w:spacing w:after="0" w:line="240" w:lineRule="auto"/>
              <w:ind w:left="0" w:firstLine="0"/>
            </w:pPr>
            <w:r>
              <w:rPr>
                <w:b/>
                <w:color w:val="000000"/>
              </w:rPr>
              <w:lastRenderedPageBreak/>
              <w:t xml:space="preserve">*Regulation and Quality </w:t>
            </w:r>
          </w:p>
          <w:p w14:paraId="6375E7F8" w14:textId="302F2FF9" w:rsidR="003762C1" w:rsidRPr="003762C1" w:rsidRDefault="00811227" w:rsidP="00811227">
            <w:pPr>
              <w:spacing w:after="0" w:line="240" w:lineRule="auto"/>
              <w:ind w:left="0" w:firstLine="0"/>
            </w:pPr>
            <w:r>
              <w:rPr>
                <w:b/>
                <w:color w:val="000000"/>
              </w:rPr>
              <w:t xml:space="preserve"> </w:t>
            </w:r>
            <w:r w:rsidR="003762C1">
              <w:rPr>
                <w:b/>
                <w:color w:val="000000"/>
              </w:rPr>
              <w:t>Improvement Authority</w:t>
            </w:r>
            <w:r>
              <w:rPr>
                <w:b/>
                <w:color w:val="000000"/>
              </w:rPr>
              <w:t xml:space="preserve"> </w:t>
            </w:r>
            <w:r w:rsidR="003762C1">
              <w:rPr>
                <w:b/>
                <w:color w:val="000000"/>
              </w:rPr>
              <w:t>(RQIA) Northern Ireland</w:t>
            </w:r>
          </w:p>
        </w:tc>
        <w:tc>
          <w:tcPr>
            <w:tcW w:w="3925" w:type="dxa"/>
          </w:tcPr>
          <w:p w14:paraId="6FB6F97F" w14:textId="38CA1328" w:rsidR="003762C1" w:rsidRPr="00811227" w:rsidRDefault="003762C1" w:rsidP="00811227">
            <w:pPr>
              <w:spacing w:after="0" w:line="240" w:lineRule="auto"/>
              <w:ind w:left="0" w:firstLine="0"/>
              <w:rPr>
                <w:b/>
                <w:color w:val="000000"/>
              </w:rPr>
            </w:pPr>
            <w:r>
              <w:rPr>
                <w:b/>
                <w:color w:val="000000"/>
              </w:rPr>
              <w:t>Domiciliary Care</w:t>
            </w:r>
            <w:r w:rsidR="00811227">
              <w:rPr>
                <w:b/>
                <w:color w:val="000000"/>
              </w:rPr>
              <w:t>/</w:t>
            </w:r>
            <w:r>
              <w:rPr>
                <w:b/>
                <w:color w:val="000000"/>
              </w:rPr>
              <w:t>Residential</w:t>
            </w:r>
            <w:r w:rsidR="00811227">
              <w:rPr>
                <w:b/>
                <w:color w:val="000000"/>
              </w:rPr>
              <w:t>/</w:t>
            </w:r>
            <w:r>
              <w:rPr>
                <w:b/>
                <w:color w:val="000000"/>
              </w:rPr>
              <w:t>Day Care Settings:</w:t>
            </w:r>
            <w:r>
              <w:rPr>
                <w:color w:val="000000"/>
              </w:rPr>
              <w:t xml:space="preserve">  </w:t>
            </w:r>
          </w:p>
          <w:p w14:paraId="598E70D3" w14:textId="77777777" w:rsidR="003762C1" w:rsidRDefault="003762C1" w:rsidP="00811227">
            <w:pPr>
              <w:spacing w:after="0" w:line="240" w:lineRule="auto"/>
              <w:ind w:left="0" w:firstLine="0"/>
            </w:pPr>
            <w:r>
              <w:rPr>
                <w:color w:val="000000"/>
              </w:rPr>
              <w:t xml:space="preserve"> </w:t>
            </w:r>
          </w:p>
          <w:p w14:paraId="488B39E0" w14:textId="77777777" w:rsidR="003762C1" w:rsidRDefault="003762C1" w:rsidP="00811227">
            <w:pPr>
              <w:spacing w:after="0" w:line="240" w:lineRule="auto"/>
              <w:ind w:left="0" w:firstLine="0"/>
            </w:pPr>
            <w:r>
              <w:rPr>
                <w:color w:val="000000"/>
              </w:rPr>
              <w:t xml:space="preserve">Any allegation of misconduct that may include:  </w:t>
            </w:r>
          </w:p>
          <w:p w14:paraId="20381D72" w14:textId="77777777" w:rsidR="003762C1" w:rsidRDefault="003762C1" w:rsidP="00811227">
            <w:pPr>
              <w:numPr>
                <w:ilvl w:val="0"/>
                <w:numId w:val="33"/>
              </w:numPr>
              <w:spacing w:after="0" w:line="240" w:lineRule="auto"/>
            </w:pPr>
            <w:r>
              <w:rPr>
                <w:color w:val="000000"/>
              </w:rPr>
              <w:t xml:space="preserve">Suspicion of, or actual </w:t>
            </w:r>
            <w:proofErr w:type="gramStart"/>
            <w:r>
              <w:rPr>
                <w:color w:val="000000"/>
              </w:rPr>
              <w:t>abuse;</w:t>
            </w:r>
            <w:proofErr w:type="gramEnd"/>
            <w:r>
              <w:rPr>
                <w:color w:val="000000"/>
              </w:rPr>
              <w:t xml:space="preserve">  </w:t>
            </w:r>
          </w:p>
          <w:p w14:paraId="23CE5470" w14:textId="77777777" w:rsidR="003762C1" w:rsidRDefault="003762C1" w:rsidP="00811227">
            <w:pPr>
              <w:numPr>
                <w:ilvl w:val="0"/>
                <w:numId w:val="33"/>
              </w:numPr>
              <w:spacing w:after="0" w:line="240" w:lineRule="auto"/>
            </w:pPr>
            <w:r>
              <w:rPr>
                <w:color w:val="000000"/>
              </w:rPr>
              <w:t xml:space="preserve">Events that may give rise to criminal charges </w:t>
            </w:r>
            <w:proofErr w:type="gramStart"/>
            <w:r>
              <w:rPr>
                <w:color w:val="000000"/>
              </w:rPr>
              <w:t>e.g.</w:t>
            </w:r>
            <w:proofErr w:type="gramEnd"/>
            <w:r>
              <w:rPr>
                <w:color w:val="000000"/>
              </w:rPr>
              <w:t xml:space="preserve"> theft, fraud or misuse of drugs;  </w:t>
            </w:r>
          </w:p>
          <w:p w14:paraId="58DCCA5C" w14:textId="77777777" w:rsidR="00811227" w:rsidRPr="00811227" w:rsidRDefault="003762C1" w:rsidP="00811227">
            <w:pPr>
              <w:numPr>
                <w:ilvl w:val="0"/>
                <w:numId w:val="33"/>
              </w:numPr>
              <w:spacing w:after="0" w:line="240" w:lineRule="auto"/>
            </w:pPr>
            <w:r>
              <w:rPr>
                <w:color w:val="000000"/>
              </w:rPr>
              <w:t xml:space="preserve">Incidents that may give rise to referral to a professional body </w:t>
            </w:r>
            <w:proofErr w:type="gramStart"/>
            <w:r>
              <w:rPr>
                <w:color w:val="000000"/>
              </w:rPr>
              <w:t>e.g.</w:t>
            </w:r>
            <w:proofErr w:type="gramEnd"/>
            <w:r>
              <w:rPr>
                <w:color w:val="000000"/>
              </w:rPr>
              <w:t xml:space="preserve"> Nursing and Midwifery Council; NI </w:t>
            </w:r>
            <w:r w:rsidRPr="003762C1">
              <w:rPr>
                <w:color w:val="000000"/>
              </w:rPr>
              <w:t xml:space="preserve">Social Care Council; General Dental </w:t>
            </w:r>
            <w:r w:rsidRPr="00811227">
              <w:rPr>
                <w:color w:val="000000"/>
              </w:rPr>
              <w:t xml:space="preserve">Council; General Medical Council; </w:t>
            </w:r>
          </w:p>
          <w:p w14:paraId="5DDFE46C" w14:textId="58914A50" w:rsidR="003762C1" w:rsidRDefault="003762C1" w:rsidP="00811227">
            <w:pPr>
              <w:numPr>
                <w:ilvl w:val="0"/>
                <w:numId w:val="33"/>
              </w:numPr>
              <w:spacing w:after="0" w:line="240" w:lineRule="auto"/>
            </w:pPr>
            <w:r w:rsidRPr="00811227">
              <w:rPr>
                <w:color w:val="000000"/>
              </w:rPr>
              <w:t xml:space="preserve">Events involving serious damage to property or breach of </w:t>
            </w:r>
            <w:proofErr w:type="gramStart"/>
            <w:r w:rsidRPr="00811227">
              <w:rPr>
                <w:color w:val="000000"/>
              </w:rPr>
              <w:t>security;</w:t>
            </w:r>
            <w:proofErr w:type="gramEnd"/>
            <w:r w:rsidRPr="00811227">
              <w:rPr>
                <w:color w:val="000000"/>
              </w:rPr>
              <w:t xml:space="preserve">  </w:t>
            </w:r>
          </w:p>
          <w:p w14:paraId="714AE29E" w14:textId="77777777" w:rsidR="003762C1" w:rsidRDefault="003762C1" w:rsidP="00811227">
            <w:pPr>
              <w:numPr>
                <w:ilvl w:val="0"/>
                <w:numId w:val="33"/>
              </w:numPr>
              <w:spacing w:after="0" w:line="240" w:lineRule="auto"/>
            </w:pPr>
            <w:r>
              <w:rPr>
                <w:color w:val="000000"/>
              </w:rPr>
              <w:t xml:space="preserve">Persistent failures by a person employed by or for the establishment/agency, which over time have the potential to, or actually, cause </w:t>
            </w:r>
            <w:proofErr w:type="gramStart"/>
            <w:r>
              <w:rPr>
                <w:color w:val="000000"/>
              </w:rPr>
              <w:t>harm;</w:t>
            </w:r>
            <w:proofErr w:type="gramEnd"/>
            <w:r>
              <w:rPr>
                <w:color w:val="000000"/>
              </w:rPr>
              <w:t xml:space="preserve">  </w:t>
            </w:r>
          </w:p>
          <w:p w14:paraId="60E4AA01" w14:textId="77777777" w:rsidR="003762C1" w:rsidRDefault="003762C1" w:rsidP="00811227">
            <w:pPr>
              <w:numPr>
                <w:ilvl w:val="0"/>
                <w:numId w:val="33"/>
              </w:numPr>
              <w:spacing w:after="0" w:line="240" w:lineRule="auto"/>
            </w:pPr>
            <w:r>
              <w:rPr>
                <w:color w:val="000000"/>
              </w:rPr>
              <w:t xml:space="preserve">Actual serious injury or harm to a service user </w:t>
            </w:r>
            <w:proofErr w:type="gramStart"/>
            <w:r>
              <w:rPr>
                <w:color w:val="000000"/>
              </w:rPr>
              <w:t>as a result of</w:t>
            </w:r>
            <w:proofErr w:type="gramEnd"/>
            <w:r>
              <w:rPr>
                <w:color w:val="000000"/>
              </w:rPr>
              <w:t xml:space="preserve"> breach of confidentiality.</w:t>
            </w:r>
            <w:r>
              <w:rPr>
                <w:rFonts w:ascii="Arial" w:eastAsia="Arial" w:hAnsi="Arial" w:cs="Arial"/>
                <w:color w:val="000000"/>
                <w:sz w:val="23"/>
              </w:rPr>
              <w:t xml:space="preserve">  </w:t>
            </w:r>
          </w:p>
          <w:p w14:paraId="3F5AC3B4" w14:textId="77777777" w:rsidR="003762C1" w:rsidRDefault="003762C1" w:rsidP="00811227">
            <w:pPr>
              <w:spacing w:after="0" w:line="240" w:lineRule="auto"/>
              <w:ind w:left="720" w:firstLine="0"/>
            </w:pPr>
            <w:r>
              <w:rPr>
                <w:rFonts w:ascii="Arial" w:eastAsia="Arial" w:hAnsi="Arial" w:cs="Arial"/>
                <w:color w:val="000000"/>
                <w:sz w:val="23"/>
              </w:rPr>
              <w:t xml:space="preserve"> </w:t>
            </w:r>
          </w:p>
          <w:p w14:paraId="3D510B8E" w14:textId="458A4B70" w:rsidR="003762C1" w:rsidRPr="008104DE" w:rsidRDefault="003762C1" w:rsidP="00811227">
            <w:pPr>
              <w:spacing w:after="0" w:line="240" w:lineRule="auto"/>
              <w:ind w:left="0" w:right="26" w:firstLine="0"/>
              <w:rPr>
                <w:color w:val="000000"/>
              </w:rPr>
            </w:pPr>
            <w:r>
              <w:rPr>
                <w:color w:val="000000"/>
              </w:rPr>
              <w:t xml:space="preserve">Allegations of abuse, neglect or harm that is reported to the police must be notified no later than 24 hours after the matter has been reported to the policy                  </w:t>
            </w:r>
          </w:p>
        </w:tc>
        <w:tc>
          <w:tcPr>
            <w:tcW w:w="3925" w:type="dxa"/>
          </w:tcPr>
          <w:p w14:paraId="3C5BE457" w14:textId="642DFFBF" w:rsidR="003762C1" w:rsidRDefault="003762C1" w:rsidP="00811227">
            <w:pPr>
              <w:spacing w:after="0" w:line="240" w:lineRule="auto"/>
              <w:ind w:left="0" w:firstLine="0"/>
            </w:pPr>
            <w:r>
              <w:rPr>
                <w:color w:val="000000"/>
              </w:rPr>
              <w:t xml:space="preserve">On suspension, but in any event without delay / within </w:t>
            </w:r>
          </w:p>
          <w:p w14:paraId="2C53B280" w14:textId="77777777" w:rsidR="003762C1" w:rsidRDefault="003762C1" w:rsidP="00811227">
            <w:pPr>
              <w:spacing w:after="0" w:line="240" w:lineRule="auto"/>
              <w:ind w:left="0" w:firstLine="0"/>
            </w:pPr>
            <w:r>
              <w:rPr>
                <w:color w:val="000000"/>
              </w:rPr>
              <w:t xml:space="preserve">24 hours </w:t>
            </w:r>
          </w:p>
          <w:p w14:paraId="69352717" w14:textId="77777777" w:rsidR="003762C1" w:rsidRPr="003762C1" w:rsidRDefault="003762C1" w:rsidP="00811227">
            <w:pPr>
              <w:spacing w:after="0" w:line="240" w:lineRule="auto"/>
              <w:rPr>
                <w:color w:val="000000"/>
              </w:rPr>
            </w:pPr>
          </w:p>
        </w:tc>
        <w:tc>
          <w:tcPr>
            <w:tcW w:w="3925" w:type="dxa"/>
          </w:tcPr>
          <w:p w14:paraId="22AB9FC8" w14:textId="77777777" w:rsidR="003762C1" w:rsidRDefault="008B1ECF" w:rsidP="00811227">
            <w:pPr>
              <w:spacing w:after="0" w:line="240" w:lineRule="auto"/>
              <w:ind w:left="0" w:firstLine="0"/>
            </w:pPr>
            <w:hyperlink r:id="rId93">
              <w:r w:rsidR="003762C1">
                <w:rPr>
                  <w:color w:val="0000FF"/>
                  <w:u w:val="single" w:color="0000FF"/>
                </w:rPr>
                <w:t>Regulation and Quality</w:t>
              </w:r>
            </w:hyperlink>
            <w:hyperlink r:id="rId94">
              <w:r w:rsidR="003762C1">
                <w:rPr>
                  <w:color w:val="0000FF"/>
                </w:rPr>
                <w:t xml:space="preserve"> </w:t>
              </w:r>
            </w:hyperlink>
          </w:p>
          <w:p w14:paraId="2D1D7FD8" w14:textId="77777777" w:rsidR="003762C1" w:rsidRDefault="008B1ECF" w:rsidP="00811227">
            <w:pPr>
              <w:spacing w:after="0" w:line="240" w:lineRule="auto"/>
              <w:ind w:left="0" w:firstLine="0"/>
            </w:pPr>
            <w:hyperlink r:id="rId95">
              <w:r w:rsidR="003762C1">
                <w:rPr>
                  <w:color w:val="0000FF"/>
                  <w:u w:val="single" w:color="0000FF"/>
                </w:rPr>
                <w:t xml:space="preserve">Improvement Authority </w:t>
              </w:r>
            </w:hyperlink>
            <w:hyperlink r:id="rId96">
              <w:r w:rsidR="003762C1">
                <w:rPr>
                  <w:color w:val="0000FF"/>
                  <w:u w:val="single" w:color="0000FF"/>
                </w:rPr>
                <w:t xml:space="preserve">- </w:t>
              </w:r>
            </w:hyperlink>
            <w:hyperlink r:id="rId97">
              <w:r w:rsidR="003762C1">
                <w:rPr>
                  <w:color w:val="0000FF"/>
                  <w:u w:val="single" w:color="0000FF"/>
                </w:rPr>
                <w:t>RQIA</w:t>
              </w:r>
            </w:hyperlink>
            <w:hyperlink r:id="rId98">
              <w:r w:rsidR="003762C1">
                <w:rPr>
                  <w:color w:val="0000FF"/>
                </w:rPr>
                <w:t xml:space="preserve"> </w:t>
              </w:r>
            </w:hyperlink>
          </w:p>
          <w:p w14:paraId="5FBE402F" w14:textId="77777777" w:rsidR="003762C1" w:rsidRDefault="003762C1" w:rsidP="00811227">
            <w:pPr>
              <w:spacing w:after="0" w:line="240" w:lineRule="auto"/>
              <w:ind w:left="0" w:firstLine="0"/>
            </w:pPr>
            <w:r>
              <w:rPr>
                <w:color w:val="0000FF"/>
              </w:rPr>
              <w:t xml:space="preserve"> </w:t>
            </w:r>
          </w:p>
          <w:p w14:paraId="20B12630" w14:textId="77777777" w:rsidR="003762C1" w:rsidRDefault="008B1ECF" w:rsidP="00811227">
            <w:pPr>
              <w:spacing w:after="0" w:line="240" w:lineRule="auto"/>
              <w:ind w:left="0" w:firstLine="0"/>
            </w:pPr>
            <w:hyperlink r:id="rId99">
              <w:r w:rsidR="003762C1">
                <w:rPr>
                  <w:color w:val="0000FF"/>
                  <w:u w:val="single" w:color="0000FF"/>
                </w:rPr>
                <w:t>RQIA Day Care Settings</w:t>
              </w:r>
            </w:hyperlink>
            <w:hyperlink r:id="rId100">
              <w:r w:rsidR="003762C1">
                <w:rPr>
                  <w:color w:val="0000FF"/>
                </w:rPr>
                <w:t xml:space="preserve"> </w:t>
              </w:r>
            </w:hyperlink>
          </w:p>
          <w:p w14:paraId="4712D47B" w14:textId="77777777" w:rsidR="003762C1" w:rsidRDefault="008B1ECF" w:rsidP="00811227">
            <w:pPr>
              <w:spacing w:after="0" w:line="240" w:lineRule="auto"/>
              <w:ind w:left="0" w:firstLine="0"/>
            </w:pPr>
            <w:hyperlink r:id="rId101">
              <w:r w:rsidR="003762C1">
                <w:rPr>
                  <w:color w:val="0000FF"/>
                  <w:u w:val="single" w:color="0000FF"/>
                </w:rPr>
                <w:t>Safeguarding Referral</w:t>
              </w:r>
            </w:hyperlink>
            <w:hyperlink r:id="rId102">
              <w:r w:rsidR="003762C1">
                <w:rPr>
                  <w:color w:val="000000"/>
                </w:rPr>
                <w:t xml:space="preserve"> </w:t>
              </w:r>
            </w:hyperlink>
          </w:p>
          <w:p w14:paraId="386E52BE" w14:textId="77777777" w:rsidR="003762C1" w:rsidRDefault="003762C1" w:rsidP="00811227">
            <w:pPr>
              <w:spacing w:after="0" w:line="240" w:lineRule="auto"/>
              <w:ind w:left="0" w:firstLine="0"/>
            </w:pPr>
            <w:r>
              <w:rPr>
                <w:color w:val="000000"/>
              </w:rPr>
              <w:t xml:space="preserve"> </w:t>
            </w:r>
          </w:p>
          <w:p w14:paraId="7B69179D" w14:textId="77777777" w:rsidR="003762C1" w:rsidRDefault="008B1ECF" w:rsidP="00811227">
            <w:pPr>
              <w:spacing w:after="0" w:line="240" w:lineRule="auto"/>
              <w:ind w:left="0" w:firstLine="0"/>
            </w:pPr>
            <w:hyperlink r:id="rId103">
              <w:r w:rsidR="003762C1">
                <w:rPr>
                  <w:color w:val="0000FF"/>
                  <w:u w:val="single" w:color="0000FF"/>
                </w:rPr>
                <w:t xml:space="preserve">Statutory Notification </w:t>
              </w:r>
            </w:hyperlink>
            <w:hyperlink r:id="rId104">
              <w:r w:rsidR="003762C1">
                <w:rPr>
                  <w:color w:val="0000FF"/>
                  <w:u w:val="single" w:color="0000FF"/>
                </w:rPr>
                <w:t>-</w:t>
              </w:r>
            </w:hyperlink>
            <w:hyperlink r:id="rId105">
              <w:r w:rsidR="003762C1">
                <w:rPr>
                  <w:color w:val="0000FF"/>
                </w:rPr>
                <w:t xml:space="preserve"> </w:t>
              </w:r>
            </w:hyperlink>
          </w:p>
          <w:p w14:paraId="09BBE503" w14:textId="77777777" w:rsidR="003762C1" w:rsidRDefault="008B1ECF" w:rsidP="00811227">
            <w:pPr>
              <w:spacing w:after="0" w:line="240" w:lineRule="auto"/>
              <w:ind w:left="0" w:firstLine="0"/>
            </w:pPr>
            <w:hyperlink r:id="rId106">
              <w:r w:rsidR="003762C1">
                <w:rPr>
                  <w:color w:val="0000FF"/>
                  <w:u w:val="single" w:color="0000FF"/>
                </w:rPr>
                <w:t>Guidance for Managers</w:t>
              </w:r>
            </w:hyperlink>
            <w:hyperlink r:id="rId107">
              <w:r w:rsidR="003762C1">
                <w:rPr>
                  <w:color w:val="000000"/>
                </w:rPr>
                <w:t xml:space="preserve"> </w:t>
              </w:r>
            </w:hyperlink>
          </w:p>
          <w:p w14:paraId="37299BC3" w14:textId="77777777" w:rsidR="003762C1" w:rsidRDefault="003762C1" w:rsidP="00811227">
            <w:pPr>
              <w:spacing w:after="0" w:line="240" w:lineRule="auto"/>
              <w:ind w:left="2" w:firstLine="0"/>
            </w:pPr>
          </w:p>
        </w:tc>
      </w:tr>
      <w:tr w:rsidR="00534C16" w14:paraId="2E380334" w14:textId="77777777" w:rsidTr="00F23C28">
        <w:trPr>
          <w:trHeight w:val="567"/>
        </w:trPr>
        <w:tc>
          <w:tcPr>
            <w:tcW w:w="3924" w:type="dxa"/>
          </w:tcPr>
          <w:p w14:paraId="44B8A0EB" w14:textId="7B1EE90A" w:rsidR="00534C16" w:rsidRPr="00534C16" w:rsidRDefault="00534C16" w:rsidP="00811227">
            <w:pPr>
              <w:spacing w:after="0" w:line="240" w:lineRule="auto"/>
              <w:ind w:left="2" w:firstLine="0"/>
            </w:pPr>
            <w:r>
              <w:rPr>
                <w:b/>
                <w:color w:val="000000"/>
              </w:rPr>
              <w:lastRenderedPageBreak/>
              <w:t>Teaching Regulation Agency (TRA) (England)</w:t>
            </w:r>
          </w:p>
        </w:tc>
        <w:tc>
          <w:tcPr>
            <w:tcW w:w="3925" w:type="dxa"/>
          </w:tcPr>
          <w:p w14:paraId="72DD262A" w14:textId="3C5E3043" w:rsidR="00534C16" w:rsidRDefault="00534C16" w:rsidP="00811227">
            <w:pPr>
              <w:spacing w:after="0" w:line="240" w:lineRule="auto"/>
              <w:ind w:left="0" w:firstLine="0"/>
              <w:rPr>
                <w:color w:val="000000"/>
              </w:rPr>
            </w:pPr>
            <w:r>
              <w:rPr>
                <w:color w:val="000000"/>
              </w:rPr>
              <w:t xml:space="preserve">Must be notified of cases: </w:t>
            </w:r>
          </w:p>
          <w:p w14:paraId="046E4B91" w14:textId="77777777" w:rsidR="008104DE" w:rsidRDefault="008104DE" w:rsidP="00811227">
            <w:pPr>
              <w:spacing w:after="0" w:line="240" w:lineRule="auto"/>
              <w:ind w:left="0" w:firstLine="0"/>
            </w:pPr>
          </w:p>
          <w:p w14:paraId="290E0F92" w14:textId="77777777" w:rsidR="00534C16" w:rsidRDefault="00534C16" w:rsidP="008104DE">
            <w:pPr>
              <w:pStyle w:val="ListParagraph"/>
              <w:numPr>
                <w:ilvl w:val="0"/>
                <w:numId w:val="34"/>
              </w:numPr>
              <w:spacing w:after="0" w:line="240" w:lineRule="auto"/>
            </w:pPr>
            <w:r w:rsidRPr="008104DE">
              <w:rPr>
                <w:color w:val="000000"/>
              </w:rPr>
              <w:t xml:space="preserve">Involving serious professional misconduct which would include serious allegations that (if proven) should prevent an individual from </w:t>
            </w:r>
            <w:proofErr w:type="gramStart"/>
            <w:r w:rsidRPr="008104DE">
              <w:rPr>
                <w:color w:val="000000"/>
              </w:rPr>
              <w:t>teaching;</w:t>
            </w:r>
            <w:proofErr w:type="gramEnd"/>
            <w:r w:rsidRPr="008104DE">
              <w:rPr>
                <w:rFonts w:ascii="Times New Roman" w:eastAsia="Times New Roman" w:hAnsi="Times New Roman" w:cs="Times New Roman"/>
                <w:color w:val="000000"/>
              </w:rPr>
              <w:t xml:space="preserve"> </w:t>
            </w:r>
          </w:p>
          <w:p w14:paraId="1B7826B0" w14:textId="4578DB7C" w:rsidR="00534C16" w:rsidRPr="008104DE" w:rsidRDefault="00534C16" w:rsidP="008104DE">
            <w:pPr>
              <w:pStyle w:val="ListParagraph"/>
              <w:numPr>
                <w:ilvl w:val="0"/>
                <w:numId w:val="34"/>
              </w:numPr>
              <w:spacing w:after="0" w:line="240" w:lineRule="auto"/>
            </w:pPr>
            <w:r w:rsidRPr="008104DE">
              <w:rPr>
                <w:color w:val="000000"/>
              </w:rPr>
              <w:t>Where a teacher has been dismissed or would have been dismissed, if they had not resigned first.</w:t>
            </w:r>
            <w:r w:rsidRPr="008104DE">
              <w:rPr>
                <w:rFonts w:ascii="Times New Roman" w:eastAsia="Times New Roman" w:hAnsi="Times New Roman" w:cs="Times New Roman"/>
                <w:color w:val="000000"/>
              </w:rPr>
              <w:t xml:space="preserve"> </w:t>
            </w:r>
          </w:p>
          <w:p w14:paraId="4888F498" w14:textId="77777777" w:rsidR="008104DE" w:rsidRDefault="008104DE" w:rsidP="008104DE">
            <w:pPr>
              <w:spacing w:after="0" w:line="240" w:lineRule="auto"/>
              <w:ind w:left="0" w:firstLine="0"/>
            </w:pPr>
          </w:p>
          <w:p w14:paraId="6332D59A" w14:textId="77777777" w:rsidR="00534C16" w:rsidRDefault="00534C16" w:rsidP="00811227">
            <w:pPr>
              <w:spacing w:after="0" w:line="240" w:lineRule="auto"/>
              <w:ind w:left="0" w:firstLine="0"/>
              <w:rPr>
                <w:color w:val="000000"/>
              </w:rPr>
            </w:pPr>
            <w:r>
              <w:rPr>
                <w:color w:val="000000"/>
              </w:rPr>
              <w:t>If an allegation against a teacher is in any way connected to the risk of harm, or actual harm, to a child, a referral should be made to both the Disclosure &amp; Barring Service and the TRA.</w:t>
            </w:r>
          </w:p>
          <w:p w14:paraId="7A024390" w14:textId="6686FA07" w:rsidR="00534C16" w:rsidRDefault="00534C16" w:rsidP="00811227">
            <w:pPr>
              <w:spacing w:after="0" w:line="240" w:lineRule="auto"/>
              <w:ind w:left="0" w:firstLine="0"/>
              <w:rPr>
                <w:b/>
                <w:color w:val="000000"/>
              </w:rPr>
            </w:pPr>
          </w:p>
        </w:tc>
        <w:tc>
          <w:tcPr>
            <w:tcW w:w="3925" w:type="dxa"/>
          </w:tcPr>
          <w:p w14:paraId="0B345E9E" w14:textId="77777777" w:rsidR="00534C16" w:rsidRDefault="00534C16" w:rsidP="00811227">
            <w:pPr>
              <w:spacing w:after="0" w:line="240" w:lineRule="auto"/>
              <w:ind w:left="0" w:right="81" w:firstLine="0"/>
            </w:pPr>
            <w:r>
              <w:rPr>
                <w:color w:val="000000"/>
              </w:rPr>
              <w:t xml:space="preserve">Most likely to be at disciplinary decision stage or resignation pending dismissal. In cases of police caution or criminal conviction could be at </w:t>
            </w:r>
          </w:p>
          <w:p w14:paraId="731E8D51" w14:textId="77777777" w:rsidR="00534C16" w:rsidRDefault="00534C16" w:rsidP="00811227">
            <w:pPr>
              <w:spacing w:after="0" w:line="240" w:lineRule="auto"/>
              <w:ind w:left="0" w:firstLine="0"/>
            </w:pPr>
            <w:r>
              <w:rPr>
                <w:color w:val="000000"/>
              </w:rPr>
              <w:t xml:space="preserve">suspension stage </w:t>
            </w:r>
          </w:p>
          <w:p w14:paraId="43E6F69B" w14:textId="77777777" w:rsidR="00534C16" w:rsidRDefault="00534C16" w:rsidP="00811227">
            <w:pPr>
              <w:spacing w:after="0" w:line="240" w:lineRule="auto"/>
              <w:ind w:left="0" w:firstLine="0"/>
              <w:rPr>
                <w:color w:val="000000"/>
              </w:rPr>
            </w:pPr>
          </w:p>
        </w:tc>
        <w:tc>
          <w:tcPr>
            <w:tcW w:w="3925" w:type="dxa"/>
          </w:tcPr>
          <w:p w14:paraId="2609119C" w14:textId="77777777" w:rsidR="00534C16" w:rsidRDefault="008B1ECF" w:rsidP="00811227">
            <w:pPr>
              <w:spacing w:after="0" w:line="240" w:lineRule="auto"/>
              <w:ind w:left="2" w:firstLine="0"/>
            </w:pPr>
            <w:hyperlink r:id="rId108">
              <w:r w:rsidR="00534C16">
                <w:rPr>
                  <w:color w:val="0000FF"/>
                  <w:u w:val="single" w:color="0000FF"/>
                </w:rPr>
                <w:t>Teaching Misconduct</w:t>
              </w:r>
            </w:hyperlink>
            <w:hyperlink r:id="rId109">
              <w:r w:rsidR="00534C16">
                <w:rPr>
                  <w:color w:val="0000FF"/>
                </w:rPr>
                <w:t xml:space="preserve"> </w:t>
              </w:r>
            </w:hyperlink>
            <w:hyperlink r:id="rId110">
              <w:r w:rsidR="00534C16">
                <w:rPr>
                  <w:color w:val="0000FF"/>
                </w:rPr>
                <w:t xml:space="preserve"> </w:t>
              </w:r>
            </w:hyperlink>
          </w:p>
          <w:p w14:paraId="44F54C89" w14:textId="77777777" w:rsidR="00534C16" w:rsidRDefault="00534C16" w:rsidP="00811227">
            <w:pPr>
              <w:spacing w:after="0" w:line="240" w:lineRule="auto"/>
              <w:ind w:left="2" w:firstLine="0"/>
            </w:pPr>
            <w:r>
              <w:rPr>
                <w:color w:val="0000FF"/>
              </w:rPr>
              <w:t xml:space="preserve"> </w:t>
            </w:r>
          </w:p>
          <w:p w14:paraId="0E8F6590" w14:textId="6E0B5D08" w:rsidR="00534C16" w:rsidRDefault="008B1ECF" w:rsidP="00811227">
            <w:pPr>
              <w:spacing w:after="0" w:line="240" w:lineRule="auto"/>
              <w:ind w:left="2" w:firstLine="0"/>
            </w:pPr>
            <w:hyperlink r:id="rId111" w:history="1">
              <w:r w:rsidR="00AA5EAD" w:rsidRPr="00AA5EAD">
                <w:rPr>
                  <w:color w:val="0000FF"/>
                  <w:u w:val="single"/>
                </w:rPr>
                <w:t>Teacher misconduct: referring a case - GOV.UK (www.gov.uk)</w:t>
              </w:r>
            </w:hyperlink>
          </w:p>
        </w:tc>
      </w:tr>
      <w:tr w:rsidR="00534C16" w14:paraId="2D8E4466" w14:textId="77777777" w:rsidTr="00F23C28">
        <w:trPr>
          <w:trHeight w:val="567"/>
        </w:trPr>
        <w:tc>
          <w:tcPr>
            <w:tcW w:w="3924" w:type="dxa"/>
          </w:tcPr>
          <w:p w14:paraId="08FB1803" w14:textId="77777777" w:rsidR="00534C16" w:rsidRDefault="00534C16" w:rsidP="00811227">
            <w:pPr>
              <w:spacing w:after="0" w:line="240" w:lineRule="auto"/>
              <w:ind w:left="2" w:firstLine="0"/>
            </w:pPr>
            <w:r>
              <w:rPr>
                <w:b/>
                <w:color w:val="000000"/>
              </w:rPr>
              <w:t xml:space="preserve">Education Workforce </w:t>
            </w:r>
          </w:p>
          <w:p w14:paraId="729F3E97" w14:textId="23D4E516" w:rsidR="00534C16" w:rsidRDefault="00534C16" w:rsidP="00811227">
            <w:pPr>
              <w:spacing w:after="0" w:line="240" w:lineRule="auto"/>
              <w:ind w:left="0" w:firstLine="0"/>
              <w:rPr>
                <w:b/>
                <w:color w:val="000000"/>
              </w:rPr>
            </w:pPr>
            <w:r>
              <w:rPr>
                <w:b/>
                <w:color w:val="000000"/>
              </w:rPr>
              <w:t>Council (Wales)</w:t>
            </w:r>
          </w:p>
        </w:tc>
        <w:tc>
          <w:tcPr>
            <w:tcW w:w="3925" w:type="dxa"/>
          </w:tcPr>
          <w:p w14:paraId="0F3219FA" w14:textId="77777777" w:rsidR="00534C16" w:rsidRDefault="00534C16" w:rsidP="00811227">
            <w:pPr>
              <w:spacing w:after="0" w:line="240" w:lineRule="auto"/>
              <w:ind w:left="0" w:firstLine="0"/>
            </w:pPr>
            <w:r>
              <w:rPr>
                <w:color w:val="000000"/>
              </w:rPr>
              <w:t xml:space="preserve">The Safeguarding Vulnerable Groups Act 2006 (‘the SVGA’) and the Education </w:t>
            </w:r>
          </w:p>
          <w:p w14:paraId="6308A1C3" w14:textId="77777777" w:rsidR="00534C16" w:rsidRDefault="00534C16" w:rsidP="00811227">
            <w:pPr>
              <w:spacing w:after="0" w:line="240" w:lineRule="auto"/>
              <w:ind w:left="0" w:firstLine="0"/>
              <w:rPr>
                <w:color w:val="000000"/>
              </w:rPr>
            </w:pPr>
            <w:r>
              <w:rPr>
                <w:color w:val="000000"/>
              </w:rPr>
              <w:t>Workforce Council (Main Functions) (Wales) Regulations 2015 place a duty on all employers and agents in Wales to report cases to either the Disclosure and Barring Service (DBS) or the EWC where they have ceased or may have ceased to use the services of a registered person on grounds of misconduct or incompetence.</w:t>
            </w:r>
          </w:p>
          <w:p w14:paraId="62311C91" w14:textId="755BEFBA" w:rsidR="008104DE" w:rsidRDefault="008104DE" w:rsidP="00811227">
            <w:pPr>
              <w:spacing w:after="0" w:line="240" w:lineRule="auto"/>
              <w:ind w:left="0" w:firstLine="0"/>
              <w:rPr>
                <w:color w:val="000000"/>
              </w:rPr>
            </w:pPr>
          </w:p>
        </w:tc>
        <w:tc>
          <w:tcPr>
            <w:tcW w:w="3925" w:type="dxa"/>
          </w:tcPr>
          <w:p w14:paraId="2147BEF2" w14:textId="3125C8EF" w:rsidR="00534C16" w:rsidRDefault="00534C16" w:rsidP="00811227">
            <w:pPr>
              <w:spacing w:after="0" w:line="240" w:lineRule="auto"/>
              <w:ind w:left="0" w:right="29" w:firstLine="0"/>
            </w:pPr>
            <w:r>
              <w:rPr>
                <w:color w:val="000000"/>
              </w:rPr>
              <w:t xml:space="preserve">Most likely to be at disciplinary decision stage or resignation pending dismissal. In cases of police caution or criminal conviction could be at </w:t>
            </w:r>
          </w:p>
          <w:p w14:paraId="58750D0C" w14:textId="77777777" w:rsidR="00534C16" w:rsidRDefault="00534C16" w:rsidP="00811227">
            <w:pPr>
              <w:spacing w:after="0" w:line="240" w:lineRule="auto"/>
              <w:ind w:left="0" w:firstLine="0"/>
            </w:pPr>
            <w:r>
              <w:rPr>
                <w:color w:val="000000"/>
              </w:rPr>
              <w:t xml:space="preserve">suspension stage </w:t>
            </w:r>
          </w:p>
          <w:p w14:paraId="1121CE4E" w14:textId="77777777" w:rsidR="00534C16" w:rsidRDefault="00534C16" w:rsidP="00811227">
            <w:pPr>
              <w:spacing w:after="0" w:line="240" w:lineRule="auto"/>
              <w:ind w:left="0" w:right="81" w:firstLine="0"/>
              <w:rPr>
                <w:color w:val="000000"/>
              </w:rPr>
            </w:pPr>
          </w:p>
        </w:tc>
        <w:tc>
          <w:tcPr>
            <w:tcW w:w="3925" w:type="dxa"/>
          </w:tcPr>
          <w:p w14:paraId="5D061C0F" w14:textId="77777777" w:rsidR="00534C16" w:rsidRDefault="008B1ECF" w:rsidP="00811227">
            <w:pPr>
              <w:spacing w:after="0" w:line="240" w:lineRule="auto"/>
              <w:ind w:left="2" w:firstLine="0"/>
              <w:rPr>
                <w:color w:val="0000FF"/>
              </w:rPr>
            </w:pPr>
            <w:hyperlink r:id="rId112">
              <w:r w:rsidR="00534C16">
                <w:rPr>
                  <w:color w:val="0000FF"/>
                  <w:u w:val="single" w:color="0000FF"/>
                </w:rPr>
                <w:t>Procedures for reporting</w:t>
              </w:r>
            </w:hyperlink>
            <w:hyperlink r:id="rId113">
              <w:r w:rsidR="00534C16">
                <w:rPr>
                  <w:color w:val="0000FF"/>
                </w:rPr>
                <w:t xml:space="preserve"> </w:t>
              </w:r>
            </w:hyperlink>
          </w:p>
          <w:p w14:paraId="2170CF23" w14:textId="77777777" w:rsidR="00534C16" w:rsidRDefault="00534C16" w:rsidP="00811227">
            <w:pPr>
              <w:spacing w:after="0" w:line="240" w:lineRule="auto"/>
              <w:ind w:left="2" w:firstLine="0"/>
              <w:rPr>
                <w:color w:val="0000FF"/>
              </w:rPr>
            </w:pPr>
          </w:p>
          <w:p w14:paraId="56932BD3" w14:textId="77777777" w:rsidR="00534C16" w:rsidRDefault="008B1ECF" w:rsidP="00811227">
            <w:pPr>
              <w:spacing w:after="0" w:line="240" w:lineRule="auto"/>
              <w:ind w:left="2" w:right="44" w:firstLine="0"/>
            </w:pPr>
            <w:hyperlink r:id="rId114">
              <w:r w:rsidR="00534C16">
                <w:rPr>
                  <w:color w:val="0000FF"/>
                  <w:u w:val="single" w:color="0000FF"/>
                </w:rPr>
                <w:t>misconduct and incompetence</w:t>
              </w:r>
            </w:hyperlink>
            <w:hyperlink r:id="rId115">
              <w:r w:rsidR="00534C16">
                <w:rPr>
                  <w:color w:val="0000FF"/>
                </w:rPr>
                <w:t xml:space="preserve"> </w:t>
              </w:r>
            </w:hyperlink>
            <w:hyperlink r:id="rId116">
              <w:r w:rsidR="00534C16">
                <w:rPr>
                  <w:color w:val="0000FF"/>
                  <w:u w:val="single" w:color="0000FF"/>
                </w:rPr>
                <w:t>in the education workforce in</w:t>
              </w:r>
            </w:hyperlink>
            <w:hyperlink r:id="rId117">
              <w:r w:rsidR="00534C16">
                <w:rPr>
                  <w:color w:val="0000FF"/>
                </w:rPr>
                <w:t xml:space="preserve"> </w:t>
              </w:r>
            </w:hyperlink>
          </w:p>
          <w:p w14:paraId="58F441D4" w14:textId="67051F22" w:rsidR="00534C16" w:rsidRDefault="008B1ECF" w:rsidP="00811227">
            <w:pPr>
              <w:spacing w:after="0" w:line="240" w:lineRule="auto"/>
              <w:ind w:left="2" w:firstLine="0"/>
            </w:pPr>
            <w:hyperlink r:id="rId118">
              <w:r w:rsidR="00534C16">
                <w:rPr>
                  <w:color w:val="0000FF"/>
                  <w:u w:val="single" w:color="0000FF"/>
                </w:rPr>
                <w:t>Wales</w:t>
              </w:r>
            </w:hyperlink>
            <w:hyperlink r:id="rId119">
              <w:r w:rsidR="00534C16">
                <w:rPr>
                  <w:color w:val="000000"/>
                </w:rPr>
                <w:t xml:space="preserve"> </w:t>
              </w:r>
            </w:hyperlink>
          </w:p>
        </w:tc>
      </w:tr>
      <w:tr w:rsidR="00534C16" w14:paraId="3193433C" w14:textId="77777777" w:rsidTr="00F23C28">
        <w:trPr>
          <w:trHeight w:val="567"/>
        </w:trPr>
        <w:tc>
          <w:tcPr>
            <w:tcW w:w="3924" w:type="dxa"/>
          </w:tcPr>
          <w:p w14:paraId="503AAA3A" w14:textId="14EF068D" w:rsidR="00534C16" w:rsidRDefault="00534C16" w:rsidP="00811227">
            <w:pPr>
              <w:spacing w:after="0" w:line="240" w:lineRule="auto"/>
              <w:ind w:left="2" w:firstLine="0"/>
              <w:jc w:val="both"/>
            </w:pPr>
            <w:r>
              <w:rPr>
                <w:b/>
                <w:color w:val="000000"/>
              </w:rPr>
              <w:lastRenderedPageBreak/>
              <w:t xml:space="preserve">General Teaching Council for </w:t>
            </w:r>
          </w:p>
          <w:p w14:paraId="7A0B15B0" w14:textId="30DB040C" w:rsidR="00534C16" w:rsidRPr="00534C16" w:rsidRDefault="00534C16" w:rsidP="00811227">
            <w:pPr>
              <w:spacing w:after="0" w:line="240" w:lineRule="auto"/>
              <w:ind w:left="2" w:firstLine="0"/>
            </w:pPr>
            <w:r>
              <w:rPr>
                <w:b/>
                <w:color w:val="000000"/>
              </w:rPr>
              <w:t xml:space="preserve">Scotland (GTCS) </w:t>
            </w:r>
          </w:p>
        </w:tc>
        <w:tc>
          <w:tcPr>
            <w:tcW w:w="3925" w:type="dxa"/>
          </w:tcPr>
          <w:p w14:paraId="45D1A75C" w14:textId="77777777" w:rsidR="00534C16" w:rsidRDefault="00534C16" w:rsidP="00811227">
            <w:pPr>
              <w:spacing w:after="0" w:line="240" w:lineRule="auto"/>
              <w:ind w:left="0" w:firstLine="0"/>
            </w:pPr>
            <w:r>
              <w:rPr>
                <w:color w:val="000000"/>
              </w:rPr>
              <w:t xml:space="preserve">Must be notified immediately when:  </w:t>
            </w:r>
          </w:p>
          <w:p w14:paraId="170E4EA3" w14:textId="77777777" w:rsidR="00534C16" w:rsidRDefault="00534C16" w:rsidP="00811227">
            <w:pPr>
              <w:spacing w:after="0" w:line="240" w:lineRule="auto"/>
              <w:ind w:left="0" w:firstLine="0"/>
            </w:pPr>
            <w:r>
              <w:rPr>
                <w:color w:val="000000"/>
                <w:sz w:val="14"/>
              </w:rPr>
              <w:t xml:space="preserve"> </w:t>
            </w:r>
          </w:p>
          <w:p w14:paraId="6A194347" w14:textId="77777777" w:rsidR="008104DE" w:rsidRPr="008104DE" w:rsidRDefault="00534C16" w:rsidP="008104DE">
            <w:pPr>
              <w:numPr>
                <w:ilvl w:val="0"/>
                <w:numId w:val="35"/>
              </w:numPr>
              <w:spacing w:after="0" w:line="240" w:lineRule="auto"/>
              <w:ind w:right="6" w:hanging="360"/>
            </w:pPr>
            <w:r>
              <w:rPr>
                <w:color w:val="000000"/>
              </w:rPr>
              <w:t xml:space="preserve">A teacher is dismissed on the grounds of misconduct or incompetence </w:t>
            </w:r>
            <w:proofErr w:type="gramStart"/>
            <w:r>
              <w:rPr>
                <w:color w:val="000000"/>
              </w:rPr>
              <w:t>or;</w:t>
            </w:r>
            <w:proofErr w:type="gramEnd"/>
            <w:r>
              <w:rPr>
                <w:color w:val="000000"/>
                <w:sz w:val="14"/>
              </w:rPr>
              <w:t xml:space="preserve"> </w:t>
            </w:r>
          </w:p>
          <w:p w14:paraId="28F5AFDD" w14:textId="69F7FFB2" w:rsidR="00534C16" w:rsidRPr="008104DE" w:rsidRDefault="00534C16" w:rsidP="008104DE">
            <w:pPr>
              <w:numPr>
                <w:ilvl w:val="0"/>
                <w:numId w:val="35"/>
              </w:numPr>
              <w:spacing w:after="0" w:line="240" w:lineRule="auto"/>
              <w:ind w:right="6" w:hanging="360"/>
            </w:pPr>
            <w:r w:rsidRPr="008104DE">
              <w:rPr>
                <w:color w:val="000000"/>
              </w:rPr>
              <w:t xml:space="preserve">A teacher resigns or otherwise stops working in circumstances where, but for leaving the organisation, they would have or might have been dismissed on grounds of misconduct or incompetence. </w:t>
            </w:r>
            <w:r w:rsidRPr="008104DE">
              <w:rPr>
                <w:rFonts w:ascii="Arial" w:eastAsia="Arial" w:hAnsi="Arial" w:cs="Arial"/>
                <w:color w:val="000000"/>
              </w:rPr>
              <w:t xml:space="preserve"> </w:t>
            </w:r>
          </w:p>
          <w:p w14:paraId="164BFE25" w14:textId="2888F397" w:rsidR="00534C16" w:rsidRDefault="00534C16" w:rsidP="00811227">
            <w:pPr>
              <w:spacing w:after="0" w:line="240" w:lineRule="auto"/>
              <w:ind w:left="0" w:firstLine="0"/>
              <w:rPr>
                <w:color w:val="000000"/>
              </w:rPr>
            </w:pPr>
          </w:p>
        </w:tc>
        <w:tc>
          <w:tcPr>
            <w:tcW w:w="3925" w:type="dxa"/>
          </w:tcPr>
          <w:p w14:paraId="7E7E7365" w14:textId="0E466329" w:rsidR="00534C16" w:rsidRDefault="00534C16" w:rsidP="00811227">
            <w:pPr>
              <w:spacing w:after="0" w:line="240" w:lineRule="auto"/>
              <w:ind w:left="0" w:firstLine="0"/>
            </w:pPr>
            <w:r>
              <w:rPr>
                <w:color w:val="000000"/>
              </w:rPr>
              <w:t xml:space="preserve">Dismissal/Resignation pending dismissal or otherwise stops </w:t>
            </w:r>
          </w:p>
          <w:p w14:paraId="541DE446" w14:textId="77777777" w:rsidR="00534C16" w:rsidRDefault="00534C16" w:rsidP="00811227">
            <w:pPr>
              <w:spacing w:after="0" w:line="240" w:lineRule="auto"/>
              <w:ind w:left="0" w:firstLine="0"/>
            </w:pPr>
            <w:r>
              <w:rPr>
                <w:color w:val="000000"/>
              </w:rPr>
              <w:t xml:space="preserve">working </w:t>
            </w:r>
          </w:p>
          <w:p w14:paraId="7C6198FF" w14:textId="77777777" w:rsidR="00534C16" w:rsidRDefault="00534C16" w:rsidP="00811227">
            <w:pPr>
              <w:spacing w:after="0" w:line="240" w:lineRule="auto"/>
              <w:ind w:left="0" w:right="29" w:firstLine="0"/>
              <w:rPr>
                <w:color w:val="000000"/>
              </w:rPr>
            </w:pPr>
          </w:p>
        </w:tc>
        <w:tc>
          <w:tcPr>
            <w:tcW w:w="3925" w:type="dxa"/>
          </w:tcPr>
          <w:p w14:paraId="18A90F31" w14:textId="77777777" w:rsidR="00015144" w:rsidRDefault="008B1ECF" w:rsidP="00015144">
            <w:pPr>
              <w:spacing w:after="0" w:line="240" w:lineRule="auto"/>
              <w:ind w:left="2" w:firstLine="0"/>
            </w:pPr>
            <w:hyperlink r:id="rId120">
              <w:r w:rsidR="00015144">
                <w:rPr>
                  <w:color w:val="0000FF"/>
                  <w:u w:val="single" w:color="0000FF"/>
                </w:rPr>
                <w:t>https://www.sssc.uk.com/fitnes</w:t>
              </w:r>
            </w:hyperlink>
          </w:p>
          <w:p w14:paraId="47375A62" w14:textId="28B87F67" w:rsidR="007A174C" w:rsidRPr="00807186" w:rsidRDefault="008B1ECF" w:rsidP="00015144">
            <w:pPr>
              <w:spacing w:after="0" w:line="240" w:lineRule="auto"/>
              <w:ind w:left="2" w:firstLine="0"/>
              <w:rPr>
                <w:color w:val="3333CC"/>
                <w:u w:val="single" w:color="0000FF"/>
              </w:rPr>
            </w:pPr>
            <w:hyperlink r:id="rId121">
              <w:r w:rsidR="00015144">
                <w:rPr>
                  <w:color w:val="0000FF"/>
                  <w:u w:val="single" w:color="0000FF"/>
                </w:rPr>
                <w:t>s</w:t>
              </w:r>
            </w:hyperlink>
            <w:hyperlink r:id="rId122">
              <w:r w:rsidR="00015144">
                <w:rPr>
                  <w:color w:val="0000FF"/>
                  <w:u w:val="single" w:color="0000FF"/>
                </w:rPr>
                <w:t>-</w:t>
              </w:r>
            </w:hyperlink>
            <w:hyperlink r:id="rId123">
              <w:r w:rsidR="00015144">
                <w:rPr>
                  <w:color w:val="0000FF"/>
                  <w:u w:val="single" w:color="0000FF"/>
                </w:rPr>
                <w:t>to</w:t>
              </w:r>
            </w:hyperlink>
            <w:hyperlink r:id="rId124">
              <w:r w:rsidR="00015144">
                <w:rPr>
                  <w:color w:val="0000FF"/>
                  <w:u w:val="single" w:color="0000FF"/>
                </w:rPr>
                <w:t>-</w:t>
              </w:r>
            </w:hyperlink>
            <w:hyperlink r:id="rId125">
              <w:r w:rsidR="00015144">
                <w:rPr>
                  <w:color w:val="0000FF"/>
                  <w:u w:val="single" w:color="0000FF"/>
                </w:rPr>
                <w:t>practise/raising</w:t>
              </w:r>
            </w:hyperlink>
            <w:hyperlink r:id="rId126">
              <w:r w:rsidR="00015144">
                <w:rPr>
                  <w:color w:val="0000FF"/>
                  <w:u w:val="single" w:color="0000FF"/>
                </w:rPr>
                <w:t>-</w:t>
              </w:r>
            </w:hyperlink>
            <w:hyperlink r:id="rId127">
              <w:r w:rsidR="00015144">
                <w:rPr>
                  <w:color w:val="0000FF"/>
                  <w:u w:val="single" w:color="0000FF"/>
                </w:rPr>
                <w:t>a</w:t>
              </w:r>
            </w:hyperlink>
            <w:hyperlink r:id="rId128">
              <w:r w:rsidR="00015144">
                <w:rPr>
                  <w:color w:val="0000FF"/>
                  <w:u w:val="single" w:color="0000FF"/>
                </w:rPr>
                <w:t>-</w:t>
              </w:r>
            </w:hyperlink>
            <w:hyperlink r:id="rId129">
              <w:r w:rsidR="00015144">
                <w:rPr>
                  <w:color w:val="0000FF"/>
                  <w:u w:val="single" w:color="0000FF"/>
                </w:rPr>
                <w:t>concern/</w:t>
              </w:r>
            </w:hyperlink>
          </w:p>
        </w:tc>
      </w:tr>
      <w:tr w:rsidR="00534C16" w14:paraId="339CFC54" w14:textId="77777777" w:rsidTr="00F23C28">
        <w:trPr>
          <w:trHeight w:val="567"/>
        </w:trPr>
        <w:tc>
          <w:tcPr>
            <w:tcW w:w="3924" w:type="dxa"/>
          </w:tcPr>
          <w:p w14:paraId="2BDE9D9A" w14:textId="43A0A456" w:rsidR="00534C16" w:rsidRPr="00534C16" w:rsidRDefault="00534C16" w:rsidP="00811227">
            <w:pPr>
              <w:spacing w:after="0" w:line="240" w:lineRule="auto"/>
              <w:ind w:left="2" w:firstLine="0"/>
            </w:pPr>
            <w:r>
              <w:rPr>
                <w:b/>
                <w:color w:val="000000"/>
              </w:rPr>
              <w:t>Nursing and Midwifery Council (NMC)</w:t>
            </w:r>
          </w:p>
        </w:tc>
        <w:tc>
          <w:tcPr>
            <w:tcW w:w="3925" w:type="dxa"/>
          </w:tcPr>
          <w:p w14:paraId="0EF52B83" w14:textId="36BE51AE" w:rsidR="00535DE3" w:rsidRPr="004F2C36" w:rsidRDefault="00535DE3" w:rsidP="00811227">
            <w:pPr>
              <w:spacing w:after="0" w:line="240" w:lineRule="auto"/>
              <w:ind w:left="0" w:firstLine="0"/>
              <w:rPr>
                <w:color w:val="000000"/>
              </w:rPr>
            </w:pPr>
            <w:r>
              <w:rPr>
                <w:color w:val="000000"/>
              </w:rPr>
              <w:t>Must be notified immediately</w:t>
            </w:r>
            <w:r w:rsidR="001D5672">
              <w:rPr>
                <w:color w:val="000000"/>
              </w:rPr>
              <w:t xml:space="preserve"> of </w:t>
            </w:r>
            <w:r w:rsidR="001D5672" w:rsidRPr="004F2C36">
              <w:rPr>
                <w:color w:val="000000"/>
              </w:rPr>
              <w:t xml:space="preserve">allegations that a nurse, </w:t>
            </w:r>
            <w:proofErr w:type="gramStart"/>
            <w:r w:rsidR="001D5672" w:rsidRPr="004F2C36">
              <w:rPr>
                <w:color w:val="000000"/>
              </w:rPr>
              <w:t>midwife</w:t>
            </w:r>
            <w:proofErr w:type="gramEnd"/>
            <w:r w:rsidR="001D5672" w:rsidRPr="004F2C36">
              <w:rPr>
                <w:color w:val="000000"/>
              </w:rPr>
              <w:t xml:space="preserve"> or nursing associate has fraudulently or incorrectly joined the NMC register</w:t>
            </w:r>
            <w:r w:rsidR="001D5672">
              <w:rPr>
                <w:color w:val="000000"/>
              </w:rPr>
              <w:t xml:space="preserve"> </w:t>
            </w:r>
            <w:r w:rsidR="001D5672" w:rsidRPr="004F2C36">
              <w:rPr>
                <w:color w:val="000000"/>
              </w:rPr>
              <w:t>or allegations about fitness to practise</w:t>
            </w:r>
            <w:r w:rsidR="00845487">
              <w:rPr>
                <w:color w:val="000000"/>
              </w:rPr>
              <w:t xml:space="preserve"> including</w:t>
            </w:r>
            <w:r>
              <w:rPr>
                <w:color w:val="000000"/>
              </w:rPr>
              <w:t xml:space="preserve">:  </w:t>
            </w:r>
          </w:p>
          <w:p w14:paraId="6E930CB7" w14:textId="77777777" w:rsidR="00535DE3" w:rsidRPr="004F2C36" w:rsidRDefault="00535DE3" w:rsidP="00811227">
            <w:pPr>
              <w:spacing w:after="0" w:line="240" w:lineRule="auto"/>
              <w:ind w:left="0" w:firstLine="0"/>
              <w:rPr>
                <w:color w:val="000000"/>
              </w:rPr>
            </w:pPr>
            <w:r>
              <w:rPr>
                <w:color w:val="000000"/>
              </w:rPr>
              <w:t xml:space="preserve"> </w:t>
            </w:r>
          </w:p>
          <w:p w14:paraId="3EB1F435" w14:textId="21FB8CE2" w:rsidR="008104DE" w:rsidRPr="008104DE" w:rsidRDefault="00845487" w:rsidP="008104DE">
            <w:pPr>
              <w:pStyle w:val="ListParagraph"/>
              <w:numPr>
                <w:ilvl w:val="0"/>
                <w:numId w:val="36"/>
              </w:numPr>
              <w:spacing w:after="0" w:line="240" w:lineRule="auto"/>
              <w:ind w:right="32"/>
            </w:pPr>
            <w:r>
              <w:rPr>
                <w:color w:val="000011"/>
              </w:rPr>
              <w:t>T</w:t>
            </w:r>
            <w:r w:rsidR="00535DE3" w:rsidRPr="008104DE">
              <w:rPr>
                <w:color w:val="000011"/>
              </w:rPr>
              <w:t xml:space="preserve">here is a risk that the nurse (agency included), midwife or nursing associate may pose a risk to patients and the </w:t>
            </w:r>
            <w:proofErr w:type="gramStart"/>
            <w:r w:rsidR="00535DE3" w:rsidRPr="008104DE">
              <w:rPr>
                <w:color w:val="000011"/>
              </w:rPr>
              <w:t>public;</w:t>
            </w:r>
            <w:proofErr w:type="gramEnd"/>
          </w:p>
          <w:p w14:paraId="24F5100A" w14:textId="77777777" w:rsidR="00845487" w:rsidRPr="004F2C36" w:rsidRDefault="00535DE3" w:rsidP="00845487">
            <w:pPr>
              <w:pStyle w:val="ListParagraph"/>
              <w:numPr>
                <w:ilvl w:val="0"/>
                <w:numId w:val="36"/>
              </w:numPr>
              <w:spacing w:after="0" w:line="240" w:lineRule="auto"/>
              <w:ind w:right="32"/>
            </w:pPr>
            <w:r w:rsidRPr="008104DE">
              <w:rPr>
                <w:color w:val="000011"/>
              </w:rPr>
              <w:t xml:space="preserve">There is concern </w:t>
            </w:r>
            <w:r w:rsidRPr="008104DE">
              <w:rPr>
                <w:color w:val="000000"/>
              </w:rPr>
              <w:t xml:space="preserve">about whether a nurse (agency included), midwife or nursing associate should be allowed to practise as a registered professional. </w:t>
            </w:r>
            <w:r w:rsidR="00845487">
              <w:rPr>
                <w:color w:val="000000"/>
              </w:rPr>
              <w:br/>
            </w:r>
          </w:p>
          <w:p w14:paraId="6C570306" w14:textId="7D560EB4" w:rsidR="00534C16" w:rsidRPr="008104DE" w:rsidRDefault="00535DE3" w:rsidP="00845487">
            <w:pPr>
              <w:pStyle w:val="ListParagraph"/>
              <w:spacing w:after="0" w:line="240" w:lineRule="auto"/>
              <w:ind w:left="360" w:right="32" w:firstLine="0"/>
            </w:pPr>
            <w:r w:rsidRPr="00845487">
              <w:rPr>
                <w:color w:val="000000"/>
              </w:rPr>
              <w:lastRenderedPageBreak/>
              <w:t>Refer to link on the right hand side for examples of allegations that the NMC can investigate</w:t>
            </w:r>
            <w:r w:rsidR="00C55D69" w:rsidRPr="00845487">
              <w:rPr>
                <w:color w:val="000000"/>
              </w:rPr>
              <w:t xml:space="preserve"> and</w:t>
            </w:r>
            <w:r w:rsidR="00845487">
              <w:rPr>
                <w:color w:val="000000"/>
              </w:rPr>
              <w:t xml:space="preserve"> further detail of</w:t>
            </w:r>
            <w:r w:rsidR="00C55D69" w:rsidRPr="00845487">
              <w:rPr>
                <w:color w:val="000000"/>
              </w:rPr>
              <w:t xml:space="preserve"> the types of concerns tha</w:t>
            </w:r>
            <w:r w:rsidR="00845487" w:rsidRPr="00845487">
              <w:rPr>
                <w:color w:val="000000"/>
              </w:rPr>
              <w:t xml:space="preserve">t must be raised with the </w:t>
            </w:r>
            <w:proofErr w:type="gramStart"/>
            <w:r w:rsidR="00845487" w:rsidRPr="00845487">
              <w:rPr>
                <w:color w:val="000000"/>
              </w:rPr>
              <w:t xml:space="preserve">NMC. </w:t>
            </w:r>
            <w:r w:rsidR="00C55D69" w:rsidRPr="00845487">
              <w:rPr>
                <w:color w:val="000000"/>
              </w:rPr>
              <w:t xml:space="preserve"> </w:t>
            </w:r>
            <w:r w:rsidRPr="00845487">
              <w:rPr>
                <w:color w:val="000000"/>
              </w:rPr>
              <w:t>.</w:t>
            </w:r>
            <w:proofErr w:type="gramEnd"/>
            <w:r w:rsidRPr="00845487">
              <w:rPr>
                <w:color w:val="000000"/>
              </w:rPr>
              <w:t xml:space="preserve">  </w:t>
            </w:r>
          </w:p>
          <w:p w14:paraId="1650DBBD" w14:textId="55710844" w:rsidR="008104DE" w:rsidRPr="008104DE" w:rsidRDefault="008104DE" w:rsidP="008104DE">
            <w:pPr>
              <w:spacing w:after="0" w:line="240" w:lineRule="auto"/>
              <w:ind w:left="0" w:right="32" w:firstLine="0"/>
            </w:pPr>
          </w:p>
        </w:tc>
        <w:tc>
          <w:tcPr>
            <w:tcW w:w="3925" w:type="dxa"/>
          </w:tcPr>
          <w:p w14:paraId="11391A20" w14:textId="206EE828" w:rsidR="00535DE3" w:rsidRDefault="00535DE3" w:rsidP="00811227">
            <w:pPr>
              <w:spacing w:after="0" w:line="240" w:lineRule="auto"/>
              <w:ind w:left="0" w:firstLine="0"/>
            </w:pPr>
            <w:r>
              <w:rPr>
                <w:color w:val="000000"/>
              </w:rPr>
              <w:lastRenderedPageBreak/>
              <w:t>Where there is a risk to patients and the public, immediately</w:t>
            </w:r>
            <w:r>
              <w:rPr>
                <w:rFonts w:ascii="Arial" w:eastAsia="Arial" w:hAnsi="Arial" w:cs="Arial"/>
                <w:color w:val="000000"/>
              </w:rPr>
              <w:t xml:space="preserve"> </w:t>
            </w:r>
          </w:p>
          <w:p w14:paraId="370A9D61" w14:textId="77777777" w:rsidR="00534C16" w:rsidRDefault="00534C16" w:rsidP="00811227">
            <w:pPr>
              <w:spacing w:after="0" w:line="240" w:lineRule="auto"/>
              <w:ind w:left="0" w:firstLine="0"/>
              <w:rPr>
                <w:color w:val="000000"/>
              </w:rPr>
            </w:pPr>
          </w:p>
        </w:tc>
        <w:tc>
          <w:tcPr>
            <w:tcW w:w="3925" w:type="dxa"/>
          </w:tcPr>
          <w:p w14:paraId="39B77356" w14:textId="77777777" w:rsidR="00535DE3" w:rsidRDefault="008B1ECF" w:rsidP="00811227">
            <w:pPr>
              <w:spacing w:after="0" w:line="240" w:lineRule="auto"/>
              <w:ind w:left="2" w:firstLine="0"/>
            </w:pPr>
            <w:hyperlink r:id="rId130">
              <w:r w:rsidR="00535DE3">
                <w:rPr>
                  <w:color w:val="0000FF"/>
                  <w:u w:val="single" w:color="0000FF"/>
                </w:rPr>
                <w:t>https://www.nmc.org.uk/emplo</w:t>
              </w:r>
            </w:hyperlink>
          </w:p>
          <w:p w14:paraId="4DD07A1D" w14:textId="77777777" w:rsidR="00535DE3" w:rsidRDefault="008B1ECF" w:rsidP="00811227">
            <w:pPr>
              <w:spacing w:after="0" w:line="240" w:lineRule="auto"/>
              <w:ind w:left="2" w:firstLine="0"/>
            </w:pPr>
            <w:hyperlink r:id="rId131">
              <w:proofErr w:type="spellStart"/>
              <w:r w:rsidR="00535DE3">
                <w:rPr>
                  <w:color w:val="0000FF"/>
                  <w:u w:val="single" w:color="0000FF"/>
                </w:rPr>
                <w:t>yer</w:t>
              </w:r>
              <w:proofErr w:type="spellEnd"/>
            </w:hyperlink>
            <w:hyperlink r:id="rId132">
              <w:r w:rsidR="00535DE3">
                <w:rPr>
                  <w:color w:val="0000FF"/>
                  <w:u w:val="single" w:color="0000FF"/>
                </w:rPr>
                <w:t>-</w:t>
              </w:r>
            </w:hyperlink>
            <w:hyperlink r:id="rId133">
              <w:r w:rsidR="00535DE3">
                <w:rPr>
                  <w:color w:val="0000FF"/>
                  <w:u w:val="single" w:color="0000FF"/>
                </w:rPr>
                <w:t>resource/</w:t>
              </w:r>
            </w:hyperlink>
            <w:hyperlink r:id="rId134">
              <w:r w:rsidR="00535DE3">
                <w:rPr>
                  <w:color w:val="0000FF"/>
                </w:rPr>
                <w:t xml:space="preserve"> </w:t>
              </w:r>
            </w:hyperlink>
          </w:p>
          <w:p w14:paraId="51E99C80" w14:textId="77777777" w:rsidR="00535DE3" w:rsidRDefault="00535DE3" w:rsidP="00811227">
            <w:pPr>
              <w:spacing w:after="0" w:line="240" w:lineRule="auto"/>
              <w:ind w:left="2" w:firstLine="0"/>
            </w:pPr>
            <w:r>
              <w:rPr>
                <w:color w:val="0000FF"/>
              </w:rPr>
              <w:t xml:space="preserve"> </w:t>
            </w:r>
          </w:p>
          <w:p w14:paraId="2D44632A" w14:textId="198AACBE" w:rsidR="00534C16" w:rsidRDefault="00534C16" w:rsidP="00811227">
            <w:pPr>
              <w:spacing w:after="0" w:line="240" w:lineRule="auto"/>
              <w:ind w:left="2" w:firstLine="0"/>
            </w:pPr>
          </w:p>
        </w:tc>
      </w:tr>
    </w:tbl>
    <w:p w14:paraId="7A9F4B21" w14:textId="20D598EC" w:rsidR="001B4584" w:rsidRDefault="001B4584">
      <w:pPr>
        <w:spacing w:after="0" w:line="259" w:lineRule="auto"/>
        <w:ind w:left="-852" w:right="1523" w:firstLine="0"/>
      </w:pPr>
    </w:p>
    <w:p w14:paraId="1DAD8AC7" w14:textId="507DF3FC" w:rsidR="001B4584" w:rsidRDefault="001B4584" w:rsidP="00535DE3">
      <w:pPr>
        <w:spacing w:after="0" w:line="259" w:lineRule="auto"/>
        <w:ind w:left="0" w:right="12601" w:firstLine="0"/>
      </w:pPr>
    </w:p>
    <w:p w14:paraId="0B05F27A" w14:textId="7E33E352" w:rsidR="008104DE" w:rsidRDefault="008104DE" w:rsidP="00535DE3">
      <w:pPr>
        <w:spacing w:after="0" w:line="259" w:lineRule="auto"/>
        <w:ind w:left="0" w:right="12601" w:firstLine="0"/>
      </w:pPr>
    </w:p>
    <w:p w14:paraId="27A4B90D" w14:textId="77777777" w:rsidR="008104DE" w:rsidRDefault="008104DE" w:rsidP="00535DE3">
      <w:pPr>
        <w:spacing w:after="0" w:line="259" w:lineRule="auto"/>
        <w:ind w:left="0" w:right="12601" w:firstLine="0"/>
      </w:pPr>
    </w:p>
    <w:tbl>
      <w:tblPr>
        <w:tblStyle w:val="TableGrid0"/>
        <w:tblW w:w="0" w:type="auto"/>
        <w:tblInd w:w="-5" w:type="dxa"/>
        <w:tblLook w:val="04A0" w:firstRow="1" w:lastRow="0" w:firstColumn="1" w:lastColumn="0" w:noHBand="0" w:noVBand="1"/>
      </w:tblPr>
      <w:tblGrid>
        <w:gridCol w:w="15694"/>
      </w:tblGrid>
      <w:tr w:rsidR="008104DE" w14:paraId="6A9CE9D7" w14:textId="77777777" w:rsidTr="00212E09">
        <w:trPr>
          <w:trHeight w:val="567"/>
        </w:trPr>
        <w:tc>
          <w:tcPr>
            <w:tcW w:w="15694" w:type="dxa"/>
            <w:vAlign w:val="center"/>
          </w:tcPr>
          <w:p w14:paraId="3C5A2DD4" w14:textId="77777777" w:rsidR="008104DE" w:rsidRDefault="008104DE" w:rsidP="00212E09">
            <w:pPr>
              <w:spacing w:after="0" w:line="240" w:lineRule="auto"/>
              <w:ind w:left="2" w:firstLine="0"/>
            </w:pPr>
            <w:r>
              <w:rPr>
                <w:b/>
                <w:color w:val="000000"/>
              </w:rPr>
              <w:t>For advice on referrals of other professionals to their professional bodies please contact your Local People Team</w:t>
            </w:r>
          </w:p>
        </w:tc>
      </w:tr>
      <w:tr w:rsidR="008104DE" w14:paraId="14057D46" w14:textId="77777777" w:rsidTr="00212E09">
        <w:trPr>
          <w:trHeight w:val="567"/>
        </w:trPr>
        <w:tc>
          <w:tcPr>
            <w:tcW w:w="15694" w:type="dxa"/>
            <w:vAlign w:val="center"/>
          </w:tcPr>
          <w:p w14:paraId="20C3D66B" w14:textId="77777777" w:rsidR="008104DE" w:rsidRDefault="008104DE" w:rsidP="00212E09">
            <w:pPr>
              <w:spacing w:after="0" w:line="240" w:lineRule="auto"/>
              <w:ind w:left="2" w:firstLine="0"/>
              <w:rPr>
                <w:b/>
                <w:color w:val="000000"/>
              </w:rPr>
            </w:pPr>
            <w:r>
              <w:rPr>
                <w:i/>
                <w:color w:val="000000"/>
              </w:rPr>
              <w:t>*Those marked with an asterisk also regulate services for vulnerable/protected adults</w:t>
            </w:r>
          </w:p>
        </w:tc>
      </w:tr>
      <w:tr w:rsidR="008104DE" w14:paraId="6B96737C" w14:textId="77777777" w:rsidTr="00212E09">
        <w:trPr>
          <w:trHeight w:val="567"/>
        </w:trPr>
        <w:tc>
          <w:tcPr>
            <w:tcW w:w="15694" w:type="dxa"/>
            <w:vAlign w:val="center"/>
          </w:tcPr>
          <w:p w14:paraId="31A394F6" w14:textId="77777777" w:rsidR="008104DE" w:rsidRDefault="008104DE" w:rsidP="00212E09">
            <w:pPr>
              <w:spacing w:after="0" w:line="240" w:lineRule="auto"/>
              <w:ind w:left="2" w:firstLine="0"/>
              <w:rPr>
                <w:i/>
                <w:color w:val="000000"/>
              </w:rPr>
            </w:pPr>
            <w:r>
              <w:rPr>
                <w:b/>
                <w:color w:val="FF0000"/>
                <w:sz w:val="28"/>
              </w:rPr>
              <w:t>Please also note the requirement to report incidents internally as follows:</w:t>
            </w:r>
          </w:p>
        </w:tc>
      </w:tr>
      <w:tr w:rsidR="008104DE" w14:paraId="3E70FB00" w14:textId="77777777" w:rsidTr="00212E09">
        <w:trPr>
          <w:trHeight w:val="567"/>
        </w:trPr>
        <w:tc>
          <w:tcPr>
            <w:tcW w:w="15694" w:type="dxa"/>
            <w:vAlign w:val="center"/>
          </w:tcPr>
          <w:p w14:paraId="05D95F40" w14:textId="77777777" w:rsidR="008104DE" w:rsidRDefault="008104DE" w:rsidP="00212E09">
            <w:pPr>
              <w:numPr>
                <w:ilvl w:val="0"/>
                <w:numId w:val="18"/>
              </w:numPr>
              <w:spacing w:after="0" w:line="240" w:lineRule="auto"/>
              <w:ind w:hanging="360"/>
            </w:pPr>
            <w:r>
              <w:rPr>
                <w:color w:val="000000"/>
              </w:rPr>
              <w:t xml:space="preserve">All serious safeguarding incidents must be reported using the ‘Serious Safeguarding Incident Form’.  </w:t>
            </w:r>
          </w:p>
          <w:p w14:paraId="7F27CFD2" w14:textId="77777777" w:rsidR="008104DE" w:rsidRDefault="008104DE" w:rsidP="00212E09">
            <w:pPr>
              <w:numPr>
                <w:ilvl w:val="0"/>
                <w:numId w:val="18"/>
              </w:numPr>
              <w:spacing w:after="0" w:line="240" w:lineRule="auto"/>
              <w:ind w:hanging="360"/>
            </w:pPr>
            <w:r>
              <w:rPr>
                <w:color w:val="000000"/>
              </w:rPr>
              <w:t xml:space="preserve">Safeguarding allegations against adults who work for or on behalf of Barnardo’s must be reported using the’ Allegations Against Reporting Form’. </w:t>
            </w:r>
          </w:p>
          <w:p w14:paraId="355CA69F" w14:textId="77777777" w:rsidR="008104DE" w:rsidRDefault="008104DE" w:rsidP="00212E09">
            <w:pPr>
              <w:spacing w:after="0" w:line="240" w:lineRule="auto"/>
              <w:ind w:left="2" w:firstLine="0"/>
              <w:rPr>
                <w:b/>
                <w:color w:val="FF0000"/>
                <w:sz w:val="28"/>
              </w:rPr>
            </w:pPr>
            <w:r>
              <w:rPr>
                <w:b/>
                <w:color w:val="000000"/>
              </w:rPr>
              <w:t xml:space="preserve">Please refer to the Safeguarding area on Inside.Barnardo’s to download a copy of the appropriate form and relevant guidance </w:t>
            </w:r>
            <w:hyperlink r:id="rId135">
              <w:r>
                <w:rPr>
                  <w:b/>
                  <w:color w:val="0000FF"/>
                  <w:u w:val="single" w:color="0000FF"/>
                </w:rPr>
                <w:t>https://inside.barnardos.org.uk/safeguarding</w:t>
              </w:r>
            </w:hyperlink>
            <w:hyperlink r:id="rId136">
              <w:r>
                <w:rPr>
                  <w:b/>
                  <w:color w:val="000000"/>
                </w:rPr>
                <w:t xml:space="preserve"> </w:t>
              </w:r>
            </w:hyperlink>
          </w:p>
        </w:tc>
      </w:tr>
      <w:tr w:rsidR="008104DE" w14:paraId="0DFD7BAA" w14:textId="77777777" w:rsidTr="00212E09">
        <w:trPr>
          <w:trHeight w:val="567"/>
        </w:trPr>
        <w:tc>
          <w:tcPr>
            <w:tcW w:w="15694" w:type="dxa"/>
            <w:vAlign w:val="center"/>
          </w:tcPr>
          <w:p w14:paraId="0F5A15A8" w14:textId="77777777" w:rsidR="008104DE" w:rsidRDefault="008104DE" w:rsidP="00212E09">
            <w:pPr>
              <w:spacing w:after="0" w:line="240" w:lineRule="auto"/>
              <w:rPr>
                <w:color w:val="000000"/>
              </w:rPr>
            </w:pPr>
            <w:r>
              <w:rPr>
                <w:color w:val="000000"/>
              </w:rPr>
              <w:t>The Corporate Insurance Team must be notified of any allegation of wrongdoing as soon as possible - contact the Corporate Insurance Manager, on 020 8498 7111 or 07584 206139</w:t>
            </w:r>
            <w:r>
              <w:rPr>
                <w:rFonts w:ascii="Segoe UI" w:eastAsia="Segoe UI" w:hAnsi="Segoe UI" w:cs="Segoe UI"/>
                <w:color w:val="000000"/>
                <w:sz w:val="21"/>
              </w:rPr>
              <w:t xml:space="preserve"> </w:t>
            </w:r>
            <w:r>
              <w:rPr>
                <w:color w:val="000000"/>
              </w:rPr>
              <w:t>for further information.</w:t>
            </w:r>
          </w:p>
        </w:tc>
      </w:tr>
    </w:tbl>
    <w:p w14:paraId="121A8155" w14:textId="1DE0548D" w:rsidR="008104DE" w:rsidRDefault="008104DE" w:rsidP="00535DE3">
      <w:pPr>
        <w:spacing w:after="0" w:line="259" w:lineRule="auto"/>
        <w:ind w:left="0" w:right="12601" w:firstLine="0"/>
      </w:pPr>
    </w:p>
    <w:p w14:paraId="42186151" w14:textId="77777777" w:rsidR="008104DE" w:rsidRDefault="008104DE" w:rsidP="00535DE3">
      <w:pPr>
        <w:spacing w:after="0" w:line="259" w:lineRule="auto"/>
        <w:ind w:left="0" w:right="12601" w:firstLine="0"/>
      </w:pPr>
    </w:p>
    <w:sectPr w:rsidR="008104DE" w:rsidSect="005D7CCD">
      <w:headerReference w:type="even" r:id="rId137"/>
      <w:headerReference w:type="default" r:id="rId138"/>
      <w:footerReference w:type="even" r:id="rId139"/>
      <w:footerReference w:type="default" r:id="rId140"/>
      <w:headerReference w:type="first" r:id="rId141"/>
      <w:footerReference w:type="first" r:id="rId142"/>
      <w:pgSz w:w="16838" w:h="11899" w:orient="landscape" w:code="9"/>
      <w:pgMar w:top="567" w:right="567" w:bottom="567" w:left="567"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E669D" w14:textId="77777777" w:rsidR="00ED7DFF" w:rsidRDefault="00ED7DFF">
      <w:pPr>
        <w:spacing w:after="0" w:line="240" w:lineRule="auto"/>
      </w:pPr>
      <w:r>
        <w:separator/>
      </w:r>
    </w:p>
  </w:endnote>
  <w:endnote w:type="continuationSeparator" w:id="0">
    <w:p w14:paraId="5248495B" w14:textId="77777777" w:rsidR="00ED7DFF" w:rsidRDefault="00ED7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E14B" w14:textId="77777777" w:rsidR="001B4584" w:rsidRDefault="00B3441F">
    <w:pPr>
      <w:spacing w:after="0" w:line="259" w:lineRule="auto"/>
      <w:ind w:left="0" w:right="7" w:firstLine="0"/>
      <w:jc w:val="center"/>
    </w:pPr>
    <w:r>
      <w:rPr>
        <w:color w:val="000000"/>
        <w:sz w:val="20"/>
      </w:rPr>
      <w:t xml:space="preserve">Page </w:t>
    </w:r>
    <w:r>
      <w:fldChar w:fldCharType="begin"/>
    </w:r>
    <w:r>
      <w:instrText xml:space="preserve"> PAGE   \* MERGEFORMAT </w:instrText>
    </w:r>
    <w:r>
      <w:fldChar w:fldCharType="separate"/>
    </w:r>
    <w:r>
      <w:rPr>
        <w:color w:val="000000"/>
        <w:sz w:val="20"/>
      </w:rPr>
      <w:t>2</w:t>
    </w:r>
    <w:r>
      <w:rPr>
        <w:color w:val="000000"/>
        <w:sz w:val="20"/>
      </w:rPr>
      <w:fldChar w:fldCharType="end"/>
    </w:r>
    <w:r>
      <w:rPr>
        <w:color w:val="000000"/>
        <w:sz w:val="20"/>
      </w:rPr>
      <w:t xml:space="preserve"> of </w:t>
    </w:r>
    <w:r w:rsidR="008B1ECF">
      <w:fldChar w:fldCharType="begin"/>
    </w:r>
    <w:r w:rsidR="008B1ECF">
      <w:instrText xml:space="preserve"> NUMPAGES   \* MERGEFORMAT </w:instrText>
    </w:r>
    <w:r w:rsidR="008B1ECF">
      <w:fldChar w:fldCharType="separate"/>
    </w:r>
    <w:r>
      <w:rPr>
        <w:color w:val="000000"/>
        <w:sz w:val="20"/>
      </w:rPr>
      <w:t>12</w:t>
    </w:r>
    <w:r w:rsidR="008B1ECF">
      <w:rPr>
        <w:color w:val="000000"/>
        <w:sz w:val="20"/>
      </w:rPr>
      <w:fldChar w:fldCharType="end"/>
    </w:r>
    <w:r>
      <w:rPr>
        <w:color w:val="00000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A423" w14:textId="2EA46D83" w:rsidR="001B4584" w:rsidRDefault="005D7CCD" w:rsidP="005D7CCD">
    <w:pPr>
      <w:spacing w:after="0" w:line="259" w:lineRule="auto"/>
      <w:ind w:left="0" w:right="7" w:firstLine="0"/>
      <w:jc w:val="center"/>
    </w:pPr>
    <w:r>
      <w:rPr>
        <w:color w:val="000000"/>
        <w:sz w:val="20"/>
      </w:rPr>
      <w:t xml:space="preserve">Page </w:t>
    </w:r>
    <w:r>
      <w:fldChar w:fldCharType="begin"/>
    </w:r>
    <w:r>
      <w:instrText xml:space="preserve"> PAGE   \* MERGEFORMAT </w:instrText>
    </w:r>
    <w:r>
      <w:fldChar w:fldCharType="separate"/>
    </w:r>
    <w:r>
      <w:t>2</w:t>
    </w:r>
    <w:r>
      <w:rPr>
        <w:color w:val="000000"/>
        <w:sz w:val="20"/>
      </w:rPr>
      <w:fldChar w:fldCharType="end"/>
    </w:r>
    <w:r>
      <w:rPr>
        <w:color w:val="000000"/>
        <w:sz w:val="20"/>
      </w:rPr>
      <w:t xml:space="preserve"> of </w:t>
    </w:r>
    <w:r w:rsidR="008B1ECF">
      <w:fldChar w:fldCharType="begin"/>
    </w:r>
    <w:r w:rsidR="008B1ECF">
      <w:instrText xml:space="preserve"> NUMPAGES   \* MERGEFORMAT </w:instrText>
    </w:r>
    <w:r w:rsidR="008B1ECF">
      <w:fldChar w:fldCharType="separate"/>
    </w:r>
    <w:r>
      <w:t>13</w:t>
    </w:r>
    <w:r w:rsidR="008B1ECF">
      <w:fldChar w:fldCharType="end"/>
    </w:r>
    <w:r>
      <w:rPr>
        <w:color w:val="00000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1F77" w14:textId="76A1F3E4" w:rsidR="001B4584" w:rsidRPr="005D7CCD" w:rsidRDefault="005D7CCD" w:rsidP="005D7CCD">
    <w:pPr>
      <w:spacing w:after="0" w:line="259" w:lineRule="auto"/>
      <w:ind w:left="0" w:right="7" w:firstLine="0"/>
      <w:jc w:val="center"/>
    </w:pPr>
    <w:r>
      <w:rPr>
        <w:color w:val="000000"/>
        <w:sz w:val="20"/>
      </w:rPr>
      <w:t xml:space="preserve">Page </w:t>
    </w:r>
    <w:r>
      <w:fldChar w:fldCharType="begin"/>
    </w:r>
    <w:r>
      <w:instrText xml:space="preserve"> PAGE   \* MERGEFORMAT </w:instrText>
    </w:r>
    <w:r>
      <w:fldChar w:fldCharType="separate"/>
    </w:r>
    <w:r>
      <w:t>2</w:t>
    </w:r>
    <w:r>
      <w:rPr>
        <w:color w:val="000000"/>
        <w:sz w:val="20"/>
      </w:rPr>
      <w:fldChar w:fldCharType="end"/>
    </w:r>
    <w:r>
      <w:rPr>
        <w:color w:val="000000"/>
        <w:sz w:val="20"/>
      </w:rPr>
      <w:t xml:space="preserve"> of </w:t>
    </w:r>
    <w:r w:rsidR="008B1ECF">
      <w:fldChar w:fldCharType="begin"/>
    </w:r>
    <w:r w:rsidR="008B1ECF">
      <w:instrText xml:space="preserve"> NUMPAGES   \* MERGEFORMAT </w:instrText>
    </w:r>
    <w:r w:rsidR="008B1ECF">
      <w:fldChar w:fldCharType="separate"/>
    </w:r>
    <w:r>
      <w:t>13</w:t>
    </w:r>
    <w:r w:rsidR="008B1ECF">
      <w:fldChar w:fldCharType="end"/>
    </w:r>
    <w:r>
      <w:rPr>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8ED7" w14:textId="77777777" w:rsidR="00ED7DFF" w:rsidRDefault="00ED7DFF">
      <w:pPr>
        <w:spacing w:after="0" w:line="240" w:lineRule="auto"/>
      </w:pPr>
      <w:r>
        <w:separator/>
      </w:r>
    </w:p>
  </w:footnote>
  <w:footnote w:type="continuationSeparator" w:id="0">
    <w:p w14:paraId="6EE2B42B" w14:textId="77777777" w:rsidR="00ED7DFF" w:rsidRDefault="00ED7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D3A6" w14:textId="2298FFF3" w:rsidR="001B4584" w:rsidRDefault="001B4584">
    <w:pPr>
      <w:spacing w:after="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29C4" w14:textId="77777777" w:rsidR="001B4584" w:rsidRPr="00042F85" w:rsidRDefault="00B3441F" w:rsidP="00042F85">
    <w:pPr>
      <w:pStyle w:val="Header"/>
    </w:pPr>
    <w:r w:rsidRPr="00042F8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072A" w14:textId="0BC31D43" w:rsidR="003A3764" w:rsidRDefault="003A3764" w:rsidP="003A3764">
    <w:pPr>
      <w:spacing w:after="0" w:line="265" w:lineRule="auto"/>
      <w:ind w:right="-15"/>
      <w:jc w:val="right"/>
    </w:pPr>
    <w:r>
      <w:rPr>
        <w:color w:val="000000"/>
        <w:sz w:val="24"/>
      </w:rPr>
      <w:t>Issue Date: J</w:t>
    </w:r>
    <w:r w:rsidR="00DB55D3">
      <w:rPr>
        <w:color w:val="000000"/>
        <w:sz w:val="24"/>
      </w:rPr>
      <w:t>uly</w:t>
    </w:r>
    <w:r>
      <w:rPr>
        <w:color w:val="000000"/>
        <w:sz w:val="24"/>
      </w:rPr>
      <w:t xml:space="preserve"> 2022 </w:t>
    </w:r>
  </w:p>
  <w:p w14:paraId="24FE87CF" w14:textId="371D55BF" w:rsidR="001B4584" w:rsidRDefault="003A3764" w:rsidP="003A3764">
    <w:pPr>
      <w:spacing w:after="793" w:line="265" w:lineRule="auto"/>
      <w:ind w:right="-15"/>
      <w:jc w:val="right"/>
    </w:pPr>
    <w:r>
      <w:rPr>
        <w:color w:val="000000"/>
        <w:sz w:val="24"/>
      </w:rPr>
      <w:t xml:space="preserve">Review Date: </w:t>
    </w:r>
    <w:r w:rsidR="00DB55D3">
      <w:rPr>
        <w:color w:val="000000"/>
        <w:sz w:val="24"/>
      </w:rPr>
      <w:t>Ju</w:t>
    </w:r>
    <w:r w:rsidR="00E754D7">
      <w:rPr>
        <w:color w:val="000000"/>
        <w:sz w:val="24"/>
      </w:rPr>
      <w:t xml:space="preserve">ne </w:t>
    </w:r>
    <w:r>
      <w:rPr>
        <w:color w:val="000000"/>
        <w:sz w:val="24"/>
      </w:rPr>
      <w:t xml:space="preserve">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5A3D"/>
    <w:multiLevelType w:val="hybridMultilevel"/>
    <w:tmpl w:val="617EA9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F13FDE"/>
    <w:multiLevelType w:val="hybridMultilevel"/>
    <w:tmpl w:val="DD081DFE"/>
    <w:lvl w:ilvl="0" w:tplc="DE448E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D8FB0E">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001866">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4E5D58">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E6DBFC">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0C53B0">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DA577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E8EB54">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EE7428">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2C1223"/>
    <w:multiLevelType w:val="hybridMultilevel"/>
    <w:tmpl w:val="44968982"/>
    <w:lvl w:ilvl="0" w:tplc="08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230A98"/>
    <w:multiLevelType w:val="hybridMultilevel"/>
    <w:tmpl w:val="419210E8"/>
    <w:lvl w:ilvl="0" w:tplc="0E4AA57A">
      <w:start w:val="1"/>
      <w:numFmt w:val="bullet"/>
      <w:lvlText w:val="•"/>
      <w:lvlJc w:val="left"/>
      <w:pPr>
        <w:ind w:left="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48A60E">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D64B3A">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80BC0C">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5C5248">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DAFA22">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6A7C24">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5ACE74">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FAB98A">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C6080A"/>
    <w:multiLevelType w:val="hybridMultilevel"/>
    <w:tmpl w:val="0C684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D9545F"/>
    <w:multiLevelType w:val="hybridMultilevel"/>
    <w:tmpl w:val="FD904498"/>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6" w15:restartNumberingAfterBreak="0">
    <w:nsid w:val="0E771618"/>
    <w:multiLevelType w:val="hybridMultilevel"/>
    <w:tmpl w:val="8C08918E"/>
    <w:lvl w:ilvl="0" w:tplc="8EF6F0C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7CBC66">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DA9C2E">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0E7C4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0E3890">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DE0290">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8C12A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06017E">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DAAD4E">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14225A"/>
    <w:multiLevelType w:val="hybridMultilevel"/>
    <w:tmpl w:val="06A0A814"/>
    <w:lvl w:ilvl="0" w:tplc="8274004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26D2A4">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2E96BE">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644D12">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B4F29A">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867A06">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6E8298">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B0AA68">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30976C">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576A25"/>
    <w:multiLevelType w:val="hybridMultilevel"/>
    <w:tmpl w:val="9C5860EE"/>
    <w:lvl w:ilvl="0" w:tplc="DE54B578">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B65A3A">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CE6966">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97CB550">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DE62CA">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7AC980">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0D87968">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66A020">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3820A30">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FD44E05"/>
    <w:multiLevelType w:val="hybridMultilevel"/>
    <w:tmpl w:val="B77EFD70"/>
    <w:lvl w:ilvl="0" w:tplc="4E96648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762D3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D00C60">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7884E8">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929540">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DA0C94">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ECA37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CEB6EC">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04446E">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297306A"/>
    <w:multiLevelType w:val="hybridMultilevel"/>
    <w:tmpl w:val="223A73B8"/>
    <w:lvl w:ilvl="0" w:tplc="F6D847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843986">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26A5CC">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4C5390">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BAA39C">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7006E4">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70683C">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EE10F2">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4AA802">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AF778A"/>
    <w:multiLevelType w:val="hybridMultilevel"/>
    <w:tmpl w:val="AB56B4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629AC"/>
    <w:multiLevelType w:val="hybridMultilevel"/>
    <w:tmpl w:val="A192D7CE"/>
    <w:lvl w:ilvl="0" w:tplc="08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F521689"/>
    <w:multiLevelType w:val="hybridMultilevel"/>
    <w:tmpl w:val="7DB61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F40BDA"/>
    <w:multiLevelType w:val="hybridMultilevel"/>
    <w:tmpl w:val="BD584EB0"/>
    <w:lvl w:ilvl="0" w:tplc="0CE4E0E6">
      <w:start w:val="1"/>
      <w:numFmt w:val="bullet"/>
      <w:lvlText w:val="•"/>
      <w:lvlJc w:val="left"/>
      <w:pPr>
        <w:ind w:left="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384E7A">
      <w:start w:val="1"/>
      <w:numFmt w:val="bullet"/>
      <w:lvlText w:val="o"/>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EADB2C">
      <w:start w:val="1"/>
      <w:numFmt w:val="bullet"/>
      <w:lvlText w:val="▪"/>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4C4E46">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E27C80">
      <w:start w:val="1"/>
      <w:numFmt w:val="bullet"/>
      <w:lvlText w:val="o"/>
      <w:lvlJc w:val="left"/>
      <w:pPr>
        <w:ind w:left="3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FE917E">
      <w:start w:val="1"/>
      <w:numFmt w:val="bullet"/>
      <w:lvlText w:val="▪"/>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401D8C">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AAB5A8">
      <w:start w:val="1"/>
      <w:numFmt w:val="bullet"/>
      <w:lvlText w:val="o"/>
      <w:lvlJc w:val="left"/>
      <w:pPr>
        <w:ind w:left="5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804B58">
      <w:start w:val="1"/>
      <w:numFmt w:val="bullet"/>
      <w:lvlText w:val="▪"/>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8625474"/>
    <w:multiLevelType w:val="hybridMultilevel"/>
    <w:tmpl w:val="7DA462B0"/>
    <w:lvl w:ilvl="0" w:tplc="605ABBD2">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DCB00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88E42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5C9C5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72F4D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8A91C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4A8698">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2083B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76DCB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9F77098"/>
    <w:multiLevelType w:val="hybridMultilevel"/>
    <w:tmpl w:val="A9827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22F56"/>
    <w:multiLevelType w:val="hybridMultilevel"/>
    <w:tmpl w:val="549EAC18"/>
    <w:lvl w:ilvl="0" w:tplc="CAFCCE02">
      <w:start w:val="1"/>
      <w:numFmt w:val="bullet"/>
      <w:lvlText w:val="•"/>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2AD03C">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F07874">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1CD91A">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1872A6">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36B460">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CA5814">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202E04">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B271EA">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B474AEC"/>
    <w:multiLevelType w:val="hybridMultilevel"/>
    <w:tmpl w:val="141A937E"/>
    <w:lvl w:ilvl="0" w:tplc="CD9425B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7027D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64C44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6C459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50BD9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2C3CD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7A38D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DAFA2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EA94C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0055D1"/>
    <w:multiLevelType w:val="hybridMultilevel"/>
    <w:tmpl w:val="DAC2C692"/>
    <w:lvl w:ilvl="0" w:tplc="81F4D7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0471C">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4CB8C0">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D84BBE">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7229DE">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1669CE">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1EBAD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4093E8">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F49638">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396767"/>
    <w:multiLevelType w:val="hybridMultilevel"/>
    <w:tmpl w:val="7332B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6A5A1B"/>
    <w:multiLevelType w:val="hybridMultilevel"/>
    <w:tmpl w:val="1696DE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FD61F7"/>
    <w:multiLevelType w:val="hybridMultilevel"/>
    <w:tmpl w:val="11321648"/>
    <w:lvl w:ilvl="0" w:tplc="1744DA6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EC78E">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C0F38C">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4AE86C">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283D0A">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5C4778">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C63B8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E243E4">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884458">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2F66908"/>
    <w:multiLevelType w:val="hybridMultilevel"/>
    <w:tmpl w:val="642A2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CF183E"/>
    <w:multiLevelType w:val="hybridMultilevel"/>
    <w:tmpl w:val="52FC0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D665F9"/>
    <w:multiLevelType w:val="hybridMultilevel"/>
    <w:tmpl w:val="789ED348"/>
    <w:lvl w:ilvl="0" w:tplc="08090001">
      <w:start w:val="1"/>
      <w:numFmt w:val="bullet"/>
      <w:lvlText w:val=""/>
      <w:lvlJc w:val="left"/>
      <w:pPr>
        <w:ind w:left="43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C6964F5"/>
    <w:multiLevelType w:val="hybridMultilevel"/>
    <w:tmpl w:val="B1A6B40A"/>
    <w:lvl w:ilvl="0" w:tplc="72F0D924">
      <w:start w:val="1"/>
      <w:numFmt w:val="bullet"/>
      <w:lvlText w:val="•"/>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C0B0A">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86BD88">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261D1C">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2EC532">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BC448E">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74252E">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986CCC">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D21930">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DF25DD9"/>
    <w:multiLevelType w:val="hybridMultilevel"/>
    <w:tmpl w:val="4CA25026"/>
    <w:lvl w:ilvl="0" w:tplc="1FA2EB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B2A674">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085FB6">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9C78A0">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A2A64E">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C855A6">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28736C">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E837CE">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60AE42">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4777C50"/>
    <w:multiLevelType w:val="hybridMultilevel"/>
    <w:tmpl w:val="BFE65C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7F21AE"/>
    <w:multiLevelType w:val="hybridMultilevel"/>
    <w:tmpl w:val="96E65DE8"/>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30" w15:restartNumberingAfterBreak="0">
    <w:nsid w:val="69FF3112"/>
    <w:multiLevelType w:val="hybridMultilevel"/>
    <w:tmpl w:val="95729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9242C9"/>
    <w:multiLevelType w:val="hybridMultilevel"/>
    <w:tmpl w:val="B4D274E8"/>
    <w:lvl w:ilvl="0" w:tplc="74E2A0FE">
      <w:start w:val="1"/>
      <w:numFmt w:val="bullet"/>
      <w:lvlText w:val="•"/>
      <w:lvlJc w:val="left"/>
      <w:pPr>
        <w:ind w:left="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64E8AC">
      <w:start w:val="1"/>
      <w:numFmt w:val="bullet"/>
      <w:lvlText w:val="o"/>
      <w:lvlJc w:val="left"/>
      <w:pPr>
        <w:ind w:left="1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36D0B0">
      <w:start w:val="1"/>
      <w:numFmt w:val="bullet"/>
      <w:lvlText w:val="▪"/>
      <w:lvlJc w:val="left"/>
      <w:pPr>
        <w:ind w:left="2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922620">
      <w:start w:val="1"/>
      <w:numFmt w:val="bullet"/>
      <w:lvlText w:val="•"/>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0EF0D8">
      <w:start w:val="1"/>
      <w:numFmt w:val="bullet"/>
      <w:lvlText w:val="o"/>
      <w:lvlJc w:val="left"/>
      <w:pPr>
        <w:ind w:left="3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9A6F46">
      <w:start w:val="1"/>
      <w:numFmt w:val="bullet"/>
      <w:lvlText w:val="▪"/>
      <w:lvlJc w:val="left"/>
      <w:pPr>
        <w:ind w:left="4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96792A">
      <w:start w:val="1"/>
      <w:numFmt w:val="bullet"/>
      <w:lvlText w:val="•"/>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966B58">
      <w:start w:val="1"/>
      <w:numFmt w:val="bullet"/>
      <w:lvlText w:val="o"/>
      <w:lvlJc w:val="left"/>
      <w:pPr>
        <w:ind w:left="56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361B12">
      <w:start w:val="1"/>
      <w:numFmt w:val="bullet"/>
      <w:lvlText w:val="▪"/>
      <w:lvlJc w:val="left"/>
      <w:pPr>
        <w:ind w:left="6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E934F54"/>
    <w:multiLevelType w:val="hybridMultilevel"/>
    <w:tmpl w:val="13C02814"/>
    <w:lvl w:ilvl="0" w:tplc="D63E82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1E58B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905DF4">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9C3072">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68B5FE">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BA1532">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BAB628">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E67D9E">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CC210E">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4687F2E"/>
    <w:multiLevelType w:val="hybridMultilevel"/>
    <w:tmpl w:val="CF685E7A"/>
    <w:lvl w:ilvl="0" w:tplc="FA704F4E">
      <w:start w:val="1"/>
      <w:numFmt w:val="bullet"/>
      <w:lvlText w:val="•"/>
      <w:lvlJc w:val="left"/>
      <w:pPr>
        <w:ind w:left="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AE2F7A">
      <w:start w:val="1"/>
      <w:numFmt w:val="bullet"/>
      <w:lvlText w:val="o"/>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865958">
      <w:start w:val="1"/>
      <w:numFmt w:val="bullet"/>
      <w:lvlText w:val="▪"/>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0E3F7E">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82D3E2">
      <w:start w:val="1"/>
      <w:numFmt w:val="bullet"/>
      <w:lvlText w:val="o"/>
      <w:lvlJc w:val="left"/>
      <w:pPr>
        <w:ind w:left="3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D87BC0">
      <w:start w:val="1"/>
      <w:numFmt w:val="bullet"/>
      <w:lvlText w:val="▪"/>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00C692">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D81950">
      <w:start w:val="1"/>
      <w:numFmt w:val="bullet"/>
      <w:lvlText w:val="o"/>
      <w:lvlJc w:val="left"/>
      <w:pPr>
        <w:ind w:left="5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22597E">
      <w:start w:val="1"/>
      <w:numFmt w:val="bullet"/>
      <w:lvlText w:val="▪"/>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642053B"/>
    <w:multiLevelType w:val="hybridMultilevel"/>
    <w:tmpl w:val="E496FAAE"/>
    <w:lvl w:ilvl="0" w:tplc="08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6B0165E"/>
    <w:multiLevelType w:val="hybridMultilevel"/>
    <w:tmpl w:val="BAD89310"/>
    <w:lvl w:ilvl="0" w:tplc="B9D4ABA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DDE1093"/>
    <w:multiLevelType w:val="hybridMultilevel"/>
    <w:tmpl w:val="04EAB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86563668">
    <w:abstractNumId w:val="6"/>
  </w:num>
  <w:num w:numId="2" w16cid:durableId="76942161">
    <w:abstractNumId w:val="8"/>
  </w:num>
  <w:num w:numId="3" w16cid:durableId="418988456">
    <w:abstractNumId w:val="31"/>
  </w:num>
  <w:num w:numId="4" w16cid:durableId="471990540">
    <w:abstractNumId w:val="32"/>
  </w:num>
  <w:num w:numId="5" w16cid:durableId="763305424">
    <w:abstractNumId w:val="15"/>
  </w:num>
  <w:num w:numId="6" w16cid:durableId="141384867">
    <w:abstractNumId w:val="27"/>
  </w:num>
  <w:num w:numId="7" w16cid:durableId="357657881">
    <w:abstractNumId w:val="33"/>
  </w:num>
  <w:num w:numId="8" w16cid:durableId="32461186">
    <w:abstractNumId w:val="14"/>
  </w:num>
  <w:num w:numId="9" w16cid:durableId="1928423425">
    <w:abstractNumId w:val="17"/>
  </w:num>
  <w:num w:numId="10" w16cid:durableId="1048187574">
    <w:abstractNumId w:val="3"/>
  </w:num>
  <w:num w:numId="11" w16cid:durableId="528107941">
    <w:abstractNumId w:val="9"/>
  </w:num>
  <w:num w:numId="12" w16cid:durableId="998996046">
    <w:abstractNumId w:val="1"/>
  </w:num>
  <w:num w:numId="13" w16cid:durableId="2120253131">
    <w:abstractNumId w:val="10"/>
  </w:num>
  <w:num w:numId="14" w16cid:durableId="1272391988">
    <w:abstractNumId w:val="7"/>
  </w:num>
  <w:num w:numId="15" w16cid:durableId="225652455">
    <w:abstractNumId w:val="26"/>
  </w:num>
  <w:num w:numId="16" w16cid:durableId="1281566715">
    <w:abstractNumId w:val="22"/>
  </w:num>
  <w:num w:numId="17" w16cid:durableId="415565159">
    <w:abstractNumId w:val="19"/>
  </w:num>
  <w:num w:numId="18" w16cid:durableId="1618369077">
    <w:abstractNumId w:val="18"/>
  </w:num>
  <w:num w:numId="19" w16cid:durableId="650015059">
    <w:abstractNumId w:val="35"/>
  </w:num>
  <w:num w:numId="20" w16cid:durableId="968779143">
    <w:abstractNumId w:val="11"/>
  </w:num>
  <w:num w:numId="21" w16cid:durableId="761298618">
    <w:abstractNumId w:val="5"/>
  </w:num>
  <w:num w:numId="22" w16cid:durableId="1486315231">
    <w:abstractNumId w:val="24"/>
  </w:num>
  <w:num w:numId="23" w16cid:durableId="2064133402">
    <w:abstractNumId w:val="29"/>
  </w:num>
  <w:num w:numId="24" w16cid:durableId="1148932807">
    <w:abstractNumId w:val="30"/>
  </w:num>
  <w:num w:numId="25" w16cid:durableId="504327001">
    <w:abstractNumId w:val="36"/>
  </w:num>
  <w:num w:numId="26" w16cid:durableId="2080323702">
    <w:abstractNumId w:val="21"/>
  </w:num>
  <w:num w:numId="27" w16cid:durableId="1414744981">
    <w:abstractNumId w:val="28"/>
  </w:num>
  <w:num w:numId="28" w16cid:durableId="1708986726">
    <w:abstractNumId w:val="13"/>
  </w:num>
  <w:num w:numId="29" w16cid:durableId="2038044010">
    <w:abstractNumId w:val="16"/>
  </w:num>
  <w:num w:numId="30" w16cid:durableId="1215774713">
    <w:abstractNumId w:val="34"/>
  </w:num>
  <w:num w:numId="31" w16cid:durableId="1494446866">
    <w:abstractNumId w:val="25"/>
  </w:num>
  <w:num w:numId="32" w16cid:durableId="2024551618">
    <w:abstractNumId w:val="2"/>
  </w:num>
  <w:num w:numId="33" w16cid:durableId="307244588">
    <w:abstractNumId w:val="0"/>
  </w:num>
  <w:num w:numId="34" w16cid:durableId="641228417">
    <w:abstractNumId w:val="23"/>
  </w:num>
  <w:num w:numId="35" w16cid:durableId="1970161904">
    <w:abstractNumId w:val="12"/>
  </w:num>
  <w:num w:numId="36" w16cid:durableId="1206600111">
    <w:abstractNumId w:val="4"/>
  </w:num>
  <w:num w:numId="37" w16cid:durableId="15346112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584"/>
    <w:rsid w:val="00015144"/>
    <w:rsid w:val="00042F85"/>
    <w:rsid w:val="000447E4"/>
    <w:rsid w:val="00050ADD"/>
    <w:rsid w:val="00066426"/>
    <w:rsid w:val="000B1BD1"/>
    <w:rsid w:val="00124494"/>
    <w:rsid w:val="001639B4"/>
    <w:rsid w:val="00164DB5"/>
    <w:rsid w:val="001A79C9"/>
    <w:rsid w:val="001B4584"/>
    <w:rsid w:val="001C0C0F"/>
    <w:rsid w:val="001D5672"/>
    <w:rsid w:val="00242761"/>
    <w:rsid w:val="00242E2F"/>
    <w:rsid w:val="00255F1C"/>
    <w:rsid w:val="00284551"/>
    <w:rsid w:val="002C36A2"/>
    <w:rsid w:val="00340D4E"/>
    <w:rsid w:val="003762C1"/>
    <w:rsid w:val="003879D9"/>
    <w:rsid w:val="003A3764"/>
    <w:rsid w:val="003E54C9"/>
    <w:rsid w:val="00432721"/>
    <w:rsid w:val="004457F5"/>
    <w:rsid w:val="00446D87"/>
    <w:rsid w:val="00473A78"/>
    <w:rsid w:val="0048230B"/>
    <w:rsid w:val="004C0246"/>
    <w:rsid w:val="004C7F56"/>
    <w:rsid w:val="004F2C36"/>
    <w:rsid w:val="00513300"/>
    <w:rsid w:val="005165CF"/>
    <w:rsid w:val="005231A1"/>
    <w:rsid w:val="00534C16"/>
    <w:rsid w:val="00535DE3"/>
    <w:rsid w:val="00544531"/>
    <w:rsid w:val="005745DA"/>
    <w:rsid w:val="00586F35"/>
    <w:rsid w:val="005C4C47"/>
    <w:rsid w:val="005D7CCD"/>
    <w:rsid w:val="005F6EED"/>
    <w:rsid w:val="0060352D"/>
    <w:rsid w:val="0063254F"/>
    <w:rsid w:val="006329DE"/>
    <w:rsid w:val="00687662"/>
    <w:rsid w:val="006A141F"/>
    <w:rsid w:val="006A4D3A"/>
    <w:rsid w:val="006B5B8C"/>
    <w:rsid w:val="006C0597"/>
    <w:rsid w:val="006D3288"/>
    <w:rsid w:val="00703532"/>
    <w:rsid w:val="00705B6F"/>
    <w:rsid w:val="00741A8F"/>
    <w:rsid w:val="00747D6E"/>
    <w:rsid w:val="007A174C"/>
    <w:rsid w:val="007B0CAC"/>
    <w:rsid w:val="007C20FD"/>
    <w:rsid w:val="007C3F0D"/>
    <w:rsid w:val="007D1A14"/>
    <w:rsid w:val="00807186"/>
    <w:rsid w:val="008104DE"/>
    <w:rsid w:val="00811227"/>
    <w:rsid w:val="00812D50"/>
    <w:rsid w:val="008324D3"/>
    <w:rsid w:val="00845487"/>
    <w:rsid w:val="0087133E"/>
    <w:rsid w:val="00891083"/>
    <w:rsid w:val="008B1ECF"/>
    <w:rsid w:val="0092490C"/>
    <w:rsid w:val="00963614"/>
    <w:rsid w:val="00976E23"/>
    <w:rsid w:val="0099013B"/>
    <w:rsid w:val="009C4FF2"/>
    <w:rsid w:val="009D5D40"/>
    <w:rsid w:val="009D6BC0"/>
    <w:rsid w:val="009E42A9"/>
    <w:rsid w:val="009F2CFC"/>
    <w:rsid w:val="009F61C3"/>
    <w:rsid w:val="00A018B7"/>
    <w:rsid w:val="00AA5EAD"/>
    <w:rsid w:val="00AC21B0"/>
    <w:rsid w:val="00AE51F9"/>
    <w:rsid w:val="00AF6D76"/>
    <w:rsid w:val="00B00E21"/>
    <w:rsid w:val="00B3441F"/>
    <w:rsid w:val="00B76CA3"/>
    <w:rsid w:val="00B8473D"/>
    <w:rsid w:val="00C007F8"/>
    <w:rsid w:val="00C13181"/>
    <w:rsid w:val="00C20293"/>
    <w:rsid w:val="00C2672F"/>
    <w:rsid w:val="00C55D69"/>
    <w:rsid w:val="00C733F0"/>
    <w:rsid w:val="00C77D2D"/>
    <w:rsid w:val="00CC76BB"/>
    <w:rsid w:val="00CD59A4"/>
    <w:rsid w:val="00CD601D"/>
    <w:rsid w:val="00D40540"/>
    <w:rsid w:val="00D4249E"/>
    <w:rsid w:val="00D44D42"/>
    <w:rsid w:val="00D62F1F"/>
    <w:rsid w:val="00DA1D20"/>
    <w:rsid w:val="00DB55D3"/>
    <w:rsid w:val="00DC5A5F"/>
    <w:rsid w:val="00DE5ED5"/>
    <w:rsid w:val="00DE7A32"/>
    <w:rsid w:val="00E754D7"/>
    <w:rsid w:val="00EC33C5"/>
    <w:rsid w:val="00EC3670"/>
    <w:rsid w:val="00ED7DFF"/>
    <w:rsid w:val="00EE021D"/>
    <w:rsid w:val="00F0645C"/>
    <w:rsid w:val="00F23C28"/>
    <w:rsid w:val="00F56375"/>
    <w:rsid w:val="00F77959"/>
    <w:rsid w:val="00FA1C1D"/>
    <w:rsid w:val="00FC2ADF"/>
    <w:rsid w:val="00FD3C5B"/>
    <w:rsid w:val="00FD4DFA"/>
    <w:rsid w:val="00FE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7E0F"/>
  <w15:docId w15:val="{57A4E6E0-6B69-4BA6-AFF9-BDA97243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3" w:lineRule="auto"/>
      <w:ind w:left="10" w:hanging="10"/>
    </w:pPr>
    <w:rPr>
      <w:rFonts w:ascii="Verdana" w:eastAsia="Verdana" w:hAnsi="Verdana" w:cs="Verdana"/>
      <w:color w:val="333333"/>
    </w:rPr>
  </w:style>
  <w:style w:type="paragraph" w:styleId="Heading1">
    <w:name w:val="heading 1"/>
    <w:next w:val="Normal"/>
    <w:link w:val="Heading1Char"/>
    <w:uiPriority w:val="9"/>
    <w:qFormat/>
    <w:pPr>
      <w:keepNext/>
      <w:keepLines/>
      <w:spacing w:after="0"/>
      <w:ind w:left="2444"/>
      <w:outlineLvl w:val="0"/>
    </w:pPr>
    <w:rPr>
      <w:rFonts w:ascii="Verdana" w:eastAsia="Verdana" w:hAnsi="Verdana" w:cs="Verdana"/>
      <w:color w:val="000000"/>
      <w:sz w:val="52"/>
    </w:rPr>
  </w:style>
  <w:style w:type="paragraph" w:styleId="Heading2">
    <w:name w:val="heading 2"/>
    <w:next w:val="Normal"/>
    <w:link w:val="Heading2Char"/>
    <w:uiPriority w:val="9"/>
    <w:unhideWhenUsed/>
    <w:qFormat/>
    <w:pPr>
      <w:keepNext/>
      <w:keepLines/>
      <w:spacing w:after="0"/>
      <w:outlineLvl w:val="1"/>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2"/>
    </w:rPr>
  </w:style>
  <w:style w:type="character" w:customStyle="1" w:styleId="Heading1Char">
    <w:name w:val="Heading 1 Char"/>
    <w:link w:val="Heading1"/>
    <w:rPr>
      <w:rFonts w:ascii="Verdana" w:eastAsia="Verdana" w:hAnsi="Verdana" w:cs="Verdana"/>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42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F85"/>
    <w:rPr>
      <w:rFonts w:ascii="Verdana" w:eastAsia="Verdana" w:hAnsi="Verdana" w:cs="Verdana"/>
      <w:color w:val="333333"/>
    </w:rPr>
  </w:style>
  <w:style w:type="table" w:styleId="TableGrid0">
    <w:name w:val="Table Grid"/>
    <w:basedOn w:val="TableNormal"/>
    <w:uiPriority w:val="39"/>
    <w:rsid w:val="001A7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9C9"/>
    <w:pPr>
      <w:ind w:left="720"/>
      <w:contextualSpacing/>
    </w:pPr>
  </w:style>
  <w:style w:type="paragraph" w:styleId="Footer">
    <w:name w:val="footer"/>
    <w:basedOn w:val="Normal"/>
    <w:link w:val="FooterChar"/>
    <w:uiPriority w:val="99"/>
    <w:semiHidden/>
    <w:unhideWhenUsed/>
    <w:rsid w:val="005D7C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D7CCD"/>
    <w:rPr>
      <w:rFonts w:ascii="Verdana" w:eastAsia="Verdana" w:hAnsi="Verdana" w:cs="Verdana"/>
      <w:color w:val="333333"/>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rsid w:val="00DC5A5F"/>
    <w:pPr>
      <w:spacing w:after="0" w:line="240" w:lineRule="auto"/>
    </w:pPr>
    <w:rPr>
      <w:rFonts w:ascii="Verdana" w:eastAsia="Verdana" w:hAnsi="Verdana" w:cs="Verdana"/>
      <w:color w:val="333333"/>
    </w:rPr>
  </w:style>
  <w:style w:type="character" w:styleId="FollowedHyperlink">
    <w:name w:val="FollowedHyperlink"/>
    <w:basedOn w:val="DefaultParagraphFont"/>
    <w:uiPriority w:val="99"/>
    <w:semiHidden/>
    <w:unhideWhenUsed/>
    <w:rsid w:val="00DC5A5F"/>
    <w:rPr>
      <w:color w:val="954F72" w:themeColor="followedHyperlink"/>
      <w:u w:val="single"/>
    </w:rPr>
  </w:style>
  <w:style w:type="character" w:styleId="CommentReference">
    <w:name w:val="annotation reference"/>
    <w:basedOn w:val="DefaultParagraphFont"/>
    <w:uiPriority w:val="99"/>
    <w:semiHidden/>
    <w:unhideWhenUsed/>
    <w:rsid w:val="00741A8F"/>
    <w:rPr>
      <w:sz w:val="16"/>
      <w:szCs w:val="16"/>
    </w:rPr>
  </w:style>
  <w:style w:type="paragraph" w:styleId="CommentText">
    <w:name w:val="annotation text"/>
    <w:basedOn w:val="Normal"/>
    <w:link w:val="CommentTextChar"/>
    <w:uiPriority w:val="99"/>
    <w:unhideWhenUsed/>
    <w:rsid w:val="00741A8F"/>
    <w:pPr>
      <w:spacing w:line="240" w:lineRule="auto"/>
    </w:pPr>
    <w:rPr>
      <w:sz w:val="20"/>
      <w:szCs w:val="20"/>
    </w:rPr>
  </w:style>
  <w:style w:type="character" w:customStyle="1" w:styleId="CommentTextChar">
    <w:name w:val="Comment Text Char"/>
    <w:basedOn w:val="DefaultParagraphFont"/>
    <w:link w:val="CommentText"/>
    <w:uiPriority w:val="99"/>
    <w:rsid w:val="00741A8F"/>
    <w:rPr>
      <w:rFonts w:ascii="Verdana" w:eastAsia="Verdana" w:hAnsi="Verdana" w:cs="Verdana"/>
      <w:color w:val="333333"/>
      <w:sz w:val="20"/>
      <w:szCs w:val="20"/>
    </w:rPr>
  </w:style>
  <w:style w:type="paragraph" w:styleId="CommentSubject">
    <w:name w:val="annotation subject"/>
    <w:basedOn w:val="CommentText"/>
    <w:next w:val="CommentText"/>
    <w:link w:val="CommentSubjectChar"/>
    <w:uiPriority w:val="99"/>
    <w:semiHidden/>
    <w:unhideWhenUsed/>
    <w:rsid w:val="00741A8F"/>
    <w:rPr>
      <w:b/>
      <w:bCs/>
    </w:rPr>
  </w:style>
  <w:style w:type="character" w:customStyle="1" w:styleId="CommentSubjectChar">
    <w:name w:val="Comment Subject Char"/>
    <w:basedOn w:val="CommentTextChar"/>
    <w:link w:val="CommentSubject"/>
    <w:uiPriority w:val="99"/>
    <w:semiHidden/>
    <w:rsid w:val="00741A8F"/>
    <w:rPr>
      <w:rFonts w:ascii="Verdana" w:eastAsia="Verdana" w:hAnsi="Verdana" w:cs="Verdana"/>
      <w:b/>
      <w:bCs/>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ov.wales/procedures-reporting-misconduct-and-incompetence-education-workforce" TargetMode="External"/><Relationship Id="rId21" Type="http://schemas.openxmlformats.org/officeDocument/2006/relationships/hyperlink" Target="https://inside.barnardos.org.uk/sites/default/files/2019-04/Criminal%20Records%20Disclosure%20Policy%20-%20Scotland.pdf" TargetMode="External"/><Relationship Id="rId42" Type="http://schemas.openxmlformats.org/officeDocument/2006/relationships/hyperlink" Target="https://socialcare.wales/hub/statutory-guidance" TargetMode="External"/><Relationship Id="rId63" Type="http://schemas.openxmlformats.org/officeDocument/2006/relationships/hyperlink" Target="https://socialcare.wales/dealing-with-concerns/codes-of-practice-and-guidance" TargetMode="External"/><Relationship Id="rId84" Type="http://schemas.openxmlformats.org/officeDocument/2006/relationships/hyperlink" Target="https://niscc.info/fitness-to-practise/reporting-your-concerns-about-a-worker" TargetMode="External"/><Relationship Id="rId138" Type="http://schemas.openxmlformats.org/officeDocument/2006/relationships/header" Target="header2.xml"/><Relationship Id="rId107" Type="http://schemas.openxmlformats.org/officeDocument/2006/relationships/hyperlink" Target="https://www.rqia.org.uk/RQIA/files/71/71c280d0-b1d0-4002-ad91-663445d1fb05.pdf" TargetMode="External"/><Relationship Id="rId11" Type="http://schemas.openxmlformats.org/officeDocument/2006/relationships/hyperlink" Target="https://www.gov.uk/guidance/making-barring-referrals-to-the-dbs" TargetMode="External"/><Relationship Id="rId32" Type="http://schemas.openxmlformats.org/officeDocument/2006/relationships/hyperlink" Target="https://www.gov.uk/government/publications/working-together-to-safeguard-children--2" TargetMode="External"/><Relationship Id="rId37" Type="http://schemas.openxmlformats.org/officeDocument/2006/relationships/hyperlink" Target="https://safeguarding.wales/chi/c5/c5.p2.html" TargetMode="External"/><Relationship Id="rId53" Type="http://schemas.openxmlformats.org/officeDocument/2006/relationships/hyperlink" Target="http://www.hpc-uk.org/aboutregistration/professions/" TargetMode="External"/><Relationship Id="rId58" Type="http://schemas.openxmlformats.org/officeDocument/2006/relationships/hyperlink" Target="https://www.socialworkengland.org.uk/" TargetMode="External"/><Relationship Id="rId74" Type="http://schemas.openxmlformats.org/officeDocument/2006/relationships/hyperlink" Target="https://www.sssc.uk.com/fitness-to-practise/raising-a-concern/" TargetMode="External"/><Relationship Id="rId79" Type="http://schemas.openxmlformats.org/officeDocument/2006/relationships/hyperlink" Target="https://www.sssc.uk.com/knowledgebase/article/KA-02101/en-us" TargetMode="External"/><Relationship Id="rId102" Type="http://schemas.openxmlformats.org/officeDocument/2006/relationships/hyperlink" Target="https://www.rqia.org.uk/guidance/guidance-for-service-providers/guidance-for-regulated-service-providers/" TargetMode="External"/><Relationship Id="rId123" Type="http://schemas.openxmlformats.org/officeDocument/2006/relationships/hyperlink" Target="https://www.sssc.uk.com/fitness-to-practise/raising-a-concern/" TargetMode="External"/><Relationship Id="rId128" Type="http://schemas.openxmlformats.org/officeDocument/2006/relationships/hyperlink" Target="https://www.sssc.uk.com/fitness-to-practise/raising-a-concern/"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niscc.info/app/uploads/2020/07/standard-of-acceptance-ftp.pdf" TargetMode="External"/><Relationship Id="rId95" Type="http://schemas.openxmlformats.org/officeDocument/2006/relationships/hyperlink" Target="https://www.rqia.org.uk/guidance/guidance-for-service-providers/guidance-for-regulated-service-providers/" TargetMode="External"/><Relationship Id="rId22" Type="http://schemas.openxmlformats.org/officeDocument/2006/relationships/hyperlink" Target="https://inside.barnardos.org.uk/sites/default/files/2019-04/Criminal%20Records%20Disclosure%20Policy%20-%20Scotland.pdf" TargetMode="External"/><Relationship Id="rId27" Type="http://schemas.openxmlformats.org/officeDocument/2006/relationships/hyperlink" Target="https://www.gov.uk/guidance/childcare-significant-events-to-notify-ofsted-about" TargetMode="External"/><Relationship Id="rId43" Type="http://schemas.openxmlformats.org/officeDocument/2006/relationships/hyperlink" Target="https://socialcare.wales/hub/statutory-guidance" TargetMode="External"/><Relationship Id="rId48" Type="http://schemas.openxmlformats.org/officeDocument/2006/relationships/hyperlink" Target="https://socialcare.wales/hub/statutory-guidance" TargetMode="External"/><Relationship Id="rId64" Type="http://schemas.openxmlformats.org/officeDocument/2006/relationships/hyperlink" Target="https://socialcare.wales/dealing-with-concerns/codes-of-practice-and-guidance" TargetMode="External"/><Relationship Id="rId69" Type="http://schemas.openxmlformats.org/officeDocument/2006/relationships/hyperlink" Target="https://www.sssc.uk.com/fitness-to-practise/raising-a-concern/" TargetMode="External"/><Relationship Id="rId113" Type="http://schemas.openxmlformats.org/officeDocument/2006/relationships/hyperlink" Target="https://gov.wales/procedures-reporting-misconduct-and-incompetence-education-workforce" TargetMode="External"/><Relationship Id="rId118" Type="http://schemas.openxmlformats.org/officeDocument/2006/relationships/hyperlink" Target="https://gov.wales/procedures-reporting-misconduct-and-incompetence-education-workforce" TargetMode="External"/><Relationship Id="rId134" Type="http://schemas.openxmlformats.org/officeDocument/2006/relationships/hyperlink" Target="https://www.nmc.org.uk/employer-resource/" TargetMode="External"/><Relationship Id="rId139" Type="http://schemas.openxmlformats.org/officeDocument/2006/relationships/footer" Target="footer1.xml"/><Relationship Id="rId80" Type="http://schemas.openxmlformats.org/officeDocument/2006/relationships/hyperlink" Target="https://www.sssc.uk.com/knowledgebase/article/KA-02101/en-us" TargetMode="External"/><Relationship Id="rId85" Type="http://schemas.openxmlformats.org/officeDocument/2006/relationships/hyperlink" Target="https://niscc.info/fitness-to-practise/reporting-your-concerns-about-a-worker" TargetMode="External"/><Relationship Id="rId12" Type="http://schemas.openxmlformats.org/officeDocument/2006/relationships/hyperlink" Target="https://www.gov.uk/guidance/making-barring-referrals-to-the-dbs" TargetMode="External"/><Relationship Id="rId17" Type="http://schemas.openxmlformats.org/officeDocument/2006/relationships/hyperlink" Target="https://www.mygov.scot/pvg-employer-referral/" TargetMode="External"/><Relationship Id="rId33" Type="http://schemas.openxmlformats.org/officeDocument/2006/relationships/hyperlink" Target="https://www.gov.uk/government/publications/working-together-to-safeguard-children--2" TargetMode="External"/><Relationship Id="rId38" Type="http://schemas.openxmlformats.org/officeDocument/2006/relationships/hyperlink" Target="https://socialcare.wales/hub/statutory-guidance" TargetMode="External"/><Relationship Id="rId59" Type="http://schemas.openxmlformats.org/officeDocument/2006/relationships/hyperlink" Target="https://careinspectorate.wales/providing-a-care-service/already-registered-services/notification-forms" TargetMode="External"/><Relationship Id="rId103" Type="http://schemas.openxmlformats.org/officeDocument/2006/relationships/hyperlink" Target="https://www.rqia.org.uk/RQIA/files/71/71c280d0-b1d0-4002-ad91-663445d1fb05.pdf" TargetMode="External"/><Relationship Id="rId108" Type="http://schemas.openxmlformats.org/officeDocument/2006/relationships/hyperlink" Target="http://www.education.gov.uk/schools/leadership/teachermisconduct/b00203674/referring/employers" TargetMode="External"/><Relationship Id="rId124" Type="http://schemas.openxmlformats.org/officeDocument/2006/relationships/hyperlink" Target="https://www.sssc.uk.com/fitness-to-practise/raising-a-concern/" TargetMode="External"/><Relationship Id="rId129" Type="http://schemas.openxmlformats.org/officeDocument/2006/relationships/hyperlink" Target="https://www.sssc.uk.com/fitness-to-practise/raising-a-concern/" TargetMode="External"/><Relationship Id="rId54" Type="http://schemas.openxmlformats.org/officeDocument/2006/relationships/hyperlink" Target="https://www.hcpc-uk.org/about-us/who-we-regulate/the-professions/" TargetMode="External"/><Relationship Id="rId70" Type="http://schemas.openxmlformats.org/officeDocument/2006/relationships/hyperlink" Target="https://www.sssc.uk.com/fitness-to-practise/raising-a-concern/" TargetMode="External"/><Relationship Id="rId75" Type="http://schemas.openxmlformats.org/officeDocument/2006/relationships/hyperlink" Target="https://www.sssc.uk.com/fitness-to-practise/raising-a-concern/" TargetMode="External"/><Relationship Id="rId91" Type="http://schemas.openxmlformats.org/officeDocument/2006/relationships/hyperlink" Target="https://niscc.info/app/uploads/2020/07/standard-of-acceptance-ftp.pdf" TargetMode="External"/><Relationship Id="rId96" Type="http://schemas.openxmlformats.org/officeDocument/2006/relationships/hyperlink" Target="https://www.rqia.org.uk/guidance/guidance-for-service-providers/guidance-for-regulated-service-providers/" TargetMode="External"/><Relationship Id="rId14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inside.barnardos.org.uk/sites/default/files/2019-04/Criminal%20Records%20Disclosure%20Policy%20-%20Scotland.pdf" TargetMode="External"/><Relationship Id="rId28" Type="http://schemas.openxmlformats.org/officeDocument/2006/relationships/hyperlink" Target="https://www.gov.uk/guidance/report-a-serious-childcare-incident" TargetMode="External"/><Relationship Id="rId49" Type="http://schemas.openxmlformats.org/officeDocument/2006/relationships/hyperlink" Target="http://www.cqc.org.uk/organisations-we-regulate/registered-services/notifications/notifications-non-nhs-trust-providers" TargetMode="External"/><Relationship Id="rId114" Type="http://schemas.openxmlformats.org/officeDocument/2006/relationships/hyperlink" Target="https://gov.wales/procedures-reporting-misconduct-and-incompetence-education-workforce" TargetMode="External"/><Relationship Id="rId119" Type="http://schemas.openxmlformats.org/officeDocument/2006/relationships/hyperlink" Target="https://gov.wales/procedures-reporting-misconduct-and-incompetence-education-workforce" TargetMode="External"/><Relationship Id="rId44" Type="http://schemas.openxmlformats.org/officeDocument/2006/relationships/hyperlink" Target="https://socialcare.wales/hub/statutory-guidance" TargetMode="External"/><Relationship Id="rId60" Type="http://schemas.openxmlformats.org/officeDocument/2006/relationships/hyperlink" Target="https://careinspectorate.wales/providing-a-care-service/already-registered-services/notification-forms" TargetMode="External"/><Relationship Id="rId65" Type="http://schemas.openxmlformats.org/officeDocument/2006/relationships/hyperlink" Target="https://www.sssc.uk.com/fitness-to-practise/raising-a-concern/" TargetMode="External"/><Relationship Id="rId81" Type="http://schemas.openxmlformats.org/officeDocument/2006/relationships/hyperlink" Target="https://www.sssc.uk.com/knowledgebase/article/KA-02101/en-us" TargetMode="External"/><Relationship Id="rId86" Type="http://schemas.openxmlformats.org/officeDocument/2006/relationships/hyperlink" Target="https://niscc.info/fitness-to-practise/reporting-your-concerns-about-a-worker" TargetMode="External"/><Relationship Id="rId130" Type="http://schemas.openxmlformats.org/officeDocument/2006/relationships/hyperlink" Target="https://www.nmc.org.uk/employer-resource/" TargetMode="External"/><Relationship Id="rId135" Type="http://schemas.openxmlformats.org/officeDocument/2006/relationships/hyperlink" Target="https://inside.barnardos.org.uk/safeguarding" TargetMode="External"/><Relationship Id="rId13" Type="http://schemas.openxmlformats.org/officeDocument/2006/relationships/hyperlink" Target="https://www.gov.uk/government/publications/dbs-referrals-frequently-asked-questions-guide" TargetMode="External"/><Relationship Id="rId18" Type="http://schemas.openxmlformats.org/officeDocument/2006/relationships/hyperlink" Target="https://www.mygov.scot/pvg-employer-referral/" TargetMode="External"/><Relationship Id="rId39" Type="http://schemas.openxmlformats.org/officeDocument/2006/relationships/hyperlink" Target="https://socialcare.wales/hub/statutory-guidance" TargetMode="External"/><Relationship Id="rId109" Type="http://schemas.openxmlformats.org/officeDocument/2006/relationships/hyperlink" Target="http://www.education.gov.uk/schools/leadership/teachermisconduct/b00203674/referring/employers" TargetMode="External"/><Relationship Id="rId34" Type="http://schemas.openxmlformats.org/officeDocument/2006/relationships/hyperlink" Target="https://www.gov.uk/government/publications/working-together-to-safeguard-children--2" TargetMode="External"/><Relationship Id="rId50" Type="http://schemas.openxmlformats.org/officeDocument/2006/relationships/hyperlink" Target="http://www.cqc.org.uk/organisations-we-regulate/registered-services/notifications/notifications-non-nhs-trust-providers" TargetMode="External"/><Relationship Id="rId55" Type="http://schemas.openxmlformats.org/officeDocument/2006/relationships/hyperlink" Target="https://www.hcpc-uk.org/about-us/who-we-regulate/the-professions/" TargetMode="External"/><Relationship Id="rId76" Type="http://schemas.openxmlformats.org/officeDocument/2006/relationships/hyperlink" Target="https://www.sssc.uk.com/knowledgebase/article/KA-02099/en-us" TargetMode="External"/><Relationship Id="rId97" Type="http://schemas.openxmlformats.org/officeDocument/2006/relationships/hyperlink" Target="https://www.rqia.org.uk/guidance/guidance-for-service-providers/guidance-for-regulated-service-providers/" TargetMode="External"/><Relationship Id="rId104" Type="http://schemas.openxmlformats.org/officeDocument/2006/relationships/hyperlink" Target="https://www.rqia.org.uk/RQIA/files/71/71c280d0-b1d0-4002-ad91-663445d1fb05.pdf" TargetMode="External"/><Relationship Id="rId120" Type="http://schemas.openxmlformats.org/officeDocument/2006/relationships/hyperlink" Target="https://www.sssc.uk.com/fitness-to-practise/raising-a-concern/" TargetMode="External"/><Relationship Id="rId125" Type="http://schemas.openxmlformats.org/officeDocument/2006/relationships/hyperlink" Target="https://www.sssc.uk.com/fitness-to-practise/raising-a-concern/" TargetMode="External"/><Relationship Id="rId141" Type="http://schemas.openxmlformats.org/officeDocument/2006/relationships/header" Target="header3.xml"/><Relationship Id="rId7" Type="http://schemas.openxmlformats.org/officeDocument/2006/relationships/image" Target="media/image1.jpg"/><Relationship Id="rId71" Type="http://schemas.openxmlformats.org/officeDocument/2006/relationships/hyperlink" Target="https://www.sssc.uk.com/fitness-to-practise/raising-a-concern/" TargetMode="External"/><Relationship Id="rId92" Type="http://schemas.openxmlformats.org/officeDocument/2006/relationships/hyperlink" Target="https://niscc.info/app/uploads/2020/07/standard-of-acceptance-ftp.pdf" TargetMode="External"/><Relationship Id="rId2" Type="http://schemas.openxmlformats.org/officeDocument/2006/relationships/styles" Target="styles.xml"/><Relationship Id="rId29" Type="http://schemas.openxmlformats.org/officeDocument/2006/relationships/hyperlink" Target="https://www.gov.uk/guidance/tell-ofsted-about-an-incident-childrens-social-care-notification" TargetMode="External"/><Relationship Id="rId24" Type="http://schemas.openxmlformats.org/officeDocument/2006/relationships/hyperlink" Target="https://inside.barnardos.org.uk/sites/default/files/2019-04/Criminal%20Records%20Disclosure%20Policy%20-%20Scotland.pdf" TargetMode="External"/><Relationship Id="rId40" Type="http://schemas.openxmlformats.org/officeDocument/2006/relationships/hyperlink" Target="https://socialcare.wales/hub/statutory-guidance" TargetMode="External"/><Relationship Id="rId45" Type="http://schemas.openxmlformats.org/officeDocument/2006/relationships/hyperlink" Target="https://socialcare.wales/hub/statutory-guidance" TargetMode="External"/><Relationship Id="rId66" Type="http://schemas.openxmlformats.org/officeDocument/2006/relationships/hyperlink" Target="https://www.sssc.uk.com/fitness-to-practise/raising-a-concern/" TargetMode="External"/><Relationship Id="rId87" Type="http://schemas.openxmlformats.org/officeDocument/2006/relationships/hyperlink" Target="https://niscc.info/fitness-to-practise/reporting-your-concerns-about-a-worker" TargetMode="External"/><Relationship Id="rId110" Type="http://schemas.openxmlformats.org/officeDocument/2006/relationships/hyperlink" Target="http://www.education.gov.uk/schools/leadership/teachermisconduct/b00203674/referring/employers" TargetMode="External"/><Relationship Id="rId115" Type="http://schemas.openxmlformats.org/officeDocument/2006/relationships/hyperlink" Target="https://gov.wales/procedures-reporting-misconduct-and-incompetence-education-workforce" TargetMode="External"/><Relationship Id="rId131" Type="http://schemas.openxmlformats.org/officeDocument/2006/relationships/hyperlink" Target="https://www.nmc.org.uk/employer-resource/" TargetMode="External"/><Relationship Id="rId136" Type="http://schemas.openxmlformats.org/officeDocument/2006/relationships/hyperlink" Target="https://inside.barnardos.org.uk/safeguarding" TargetMode="External"/><Relationship Id="rId61" Type="http://schemas.openxmlformats.org/officeDocument/2006/relationships/hyperlink" Target="https://socialcare.wales/dealing-with-concerns/codes-of-practice-and-guidance" TargetMode="External"/><Relationship Id="rId82" Type="http://schemas.openxmlformats.org/officeDocument/2006/relationships/hyperlink" Target="https://niscc.info/fitness-to-practise/reporting-your-concerns-about-a-worker" TargetMode="External"/><Relationship Id="rId19" Type="http://schemas.openxmlformats.org/officeDocument/2006/relationships/hyperlink" Target="https://www.mygov.scot/pvg-employer-referral/" TargetMode="External"/><Relationship Id="rId14" Type="http://schemas.openxmlformats.org/officeDocument/2006/relationships/hyperlink" Target="https://www.mygov.scot/pvg-referrals/" TargetMode="External"/><Relationship Id="rId30" Type="http://schemas.openxmlformats.org/officeDocument/2006/relationships/hyperlink" Target="https://www.gov.uk/guidance/tell-ofsted-about-an-incident-childrens-social-care-notification" TargetMode="External"/><Relationship Id="rId35" Type="http://schemas.openxmlformats.org/officeDocument/2006/relationships/hyperlink" Target="https://www.gov.uk/government/publications/working-together-to-safeguard-children--2" TargetMode="External"/><Relationship Id="rId56" Type="http://schemas.openxmlformats.org/officeDocument/2006/relationships/hyperlink" Target="https://www.socialworkengland.org.uk/" TargetMode="External"/><Relationship Id="rId77" Type="http://schemas.openxmlformats.org/officeDocument/2006/relationships/hyperlink" Target="https://www.sssc.uk.com/knowledgebase/article/KA-02099/en-us" TargetMode="External"/><Relationship Id="rId100" Type="http://schemas.openxmlformats.org/officeDocument/2006/relationships/hyperlink" Target="https://www.rqia.org.uk/guidance/guidance-for-service-providers/guidance-for-regulated-service-providers/" TargetMode="External"/><Relationship Id="rId105" Type="http://schemas.openxmlformats.org/officeDocument/2006/relationships/hyperlink" Target="https://www.rqia.org.uk/RQIA/files/71/71c280d0-b1d0-4002-ad91-663445d1fb05.pdf" TargetMode="External"/><Relationship Id="rId126" Type="http://schemas.openxmlformats.org/officeDocument/2006/relationships/hyperlink" Target="https://www.sssc.uk.com/fitness-to-practise/raising-a-concern/" TargetMode="External"/><Relationship Id="rId8" Type="http://schemas.openxmlformats.org/officeDocument/2006/relationships/hyperlink" Target="http://www.homeoffice.gov.uk/publications/agencies-public-bodies/dbs/dbs-referrals-guidance/dbs-factsheet-5?view=Binary" TargetMode="External"/><Relationship Id="rId51" Type="http://schemas.openxmlformats.org/officeDocument/2006/relationships/hyperlink" Target="http://www.hpc-uk.org/aboutregistration/professions/" TargetMode="External"/><Relationship Id="rId72" Type="http://schemas.openxmlformats.org/officeDocument/2006/relationships/hyperlink" Target="https://www.sssc.uk.com/fitness-to-practise/raising-a-concern/" TargetMode="External"/><Relationship Id="rId93" Type="http://schemas.openxmlformats.org/officeDocument/2006/relationships/hyperlink" Target="https://www.rqia.org.uk/guidance/guidance-for-service-providers/guidance-for-regulated-service-providers/" TargetMode="External"/><Relationship Id="rId98" Type="http://schemas.openxmlformats.org/officeDocument/2006/relationships/hyperlink" Target="https://www.rqia.org.uk/guidance/guidance-for-service-providers/guidance-for-regulated-service-providers/" TargetMode="External"/><Relationship Id="rId121" Type="http://schemas.openxmlformats.org/officeDocument/2006/relationships/hyperlink" Target="https://www.sssc.uk.com/fitness-to-practise/raising-a-concern/" TargetMode="External"/><Relationship Id="rId142" Type="http://schemas.openxmlformats.org/officeDocument/2006/relationships/footer" Target="footer3.xml"/><Relationship Id="rId3" Type="http://schemas.openxmlformats.org/officeDocument/2006/relationships/settings" Target="settings.xml"/><Relationship Id="rId25" Type="http://schemas.openxmlformats.org/officeDocument/2006/relationships/hyperlink" Target="https://inside.barnardos.org.uk/sites/default/files/2019-04/Criminal%20Records%20Disclosure%20Policy%20-%20Scotland.pdf" TargetMode="External"/><Relationship Id="rId46" Type="http://schemas.openxmlformats.org/officeDocument/2006/relationships/hyperlink" Target="https://socialcare.wales/hub/statutory-guidance" TargetMode="External"/><Relationship Id="rId67" Type="http://schemas.openxmlformats.org/officeDocument/2006/relationships/hyperlink" Target="https://www.sssc.uk.com/fitness-to-practise/raising-a-concern/" TargetMode="External"/><Relationship Id="rId116" Type="http://schemas.openxmlformats.org/officeDocument/2006/relationships/hyperlink" Target="https://gov.wales/procedures-reporting-misconduct-and-incompetence-education-workforce" TargetMode="External"/><Relationship Id="rId137" Type="http://schemas.openxmlformats.org/officeDocument/2006/relationships/header" Target="header1.xml"/><Relationship Id="rId20" Type="http://schemas.openxmlformats.org/officeDocument/2006/relationships/hyperlink" Target="https://inside.barnardos.org.uk/sites/default/files/2019-04/Criminal%20Records%20Disclosure%20Policy%20-%20Scotland.pdf" TargetMode="External"/><Relationship Id="rId41" Type="http://schemas.openxmlformats.org/officeDocument/2006/relationships/hyperlink" Target="https://socialcare.wales/hub/statutory-guidance" TargetMode="External"/><Relationship Id="rId62" Type="http://schemas.openxmlformats.org/officeDocument/2006/relationships/hyperlink" Target="https://socialcare.wales/dealing-with-concerns/codes-of-practice-and-guidance" TargetMode="External"/><Relationship Id="rId83" Type="http://schemas.openxmlformats.org/officeDocument/2006/relationships/hyperlink" Target="https://niscc.info/fitness-to-practise/reporting-your-concerns-about-a-worker" TargetMode="External"/><Relationship Id="rId88" Type="http://schemas.openxmlformats.org/officeDocument/2006/relationships/hyperlink" Target="https://niscc.info/app/uploads/2020/07/standard-of-acceptance-ftp.pdf" TargetMode="External"/><Relationship Id="rId111" Type="http://schemas.openxmlformats.org/officeDocument/2006/relationships/hyperlink" Target="https://www.gov.uk/guidance/teacher-misconduct-referring-a-case" TargetMode="External"/><Relationship Id="rId132" Type="http://schemas.openxmlformats.org/officeDocument/2006/relationships/hyperlink" Target="https://www.nmc.org.uk/employer-resource/" TargetMode="External"/><Relationship Id="rId15" Type="http://schemas.openxmlformats.org/officeDocument/2006/relationships/hyperlink" Target="https://www.mygov.scot/pvg-referrals/" TargetMode="External"/><Relationship Id="rId36" Type="http://schemas.openxmlformats.org/officeDocument/2006/relationships/hyperlink" Target="https://safeguarding.wales/chi/c5/c5.p2.html" TargetMode="External"/><Relationship Id="rId57" Type="http://schemas.openxmlformats.org/officeDocument/2006/relationships/hyperlink" Target="https://www.socialworkengland.org.uk/" TargetMode="External"/><Relationship Id="rId106" Type="http://schemas.openxmlformats.org/officeDocument/2006/relationships/hyperlink" Target="https://www.rqia.org.uk/RQIA/files/71/71c280d0-b1d0-4002-ad91-663445d1fb05.pdf" TargetMode="External"/><Relationship Id="rId127" Type="http://schemas.openxmlformats.org/officeDocument/2006/relationships/hyperlink" Target="https://www.sssc.uk.com/fitness-to-practise/raising-a-concern/" TargetMode="External"/><Relationship Id="rId10" Type="http://schemas.openxmlformats.org/officeDocument/2006/relationships/hyperlink" Target="https://www.gov.uk/guidance/making-barring-referrals-to-the-dbs" TargetMode="External"/><Relationship Id="rId31" Type="http://schemas.openxmlformats.org/officeDocument/2006/relationships/hyperlink" Target="https://www.gov.uk/guidance/tell-ofsted-about-an-incident-childrens-social-care-notification" TargetMode="External"/><Relationship Id="rId52" Type="http://schemas.openxmlformats.org/officeDocument/2006/relationships/hyperlink" Target="http://www.hpc-uk.org/aboutregistration/professions/" TargetMode="External"/><Relationship Id="rId73" Type="http://schemas.openxmlformats.org/officeDocument/2006/relationships/hyperlink" Target="https://www.sssc.uk.com/fitness-to-practise/raising-a-concern/" TargetMode="External"/><Relationship Id="rId78" Type="http://schemas.openxmlformats.org/officeDocument/2006/relationships/hyperlink" Target="https://www.sssc.uk.com/knowledgebase/article/KA-02099/en-us" TargetMode="External"/><Relationship Id="rId94" Type="http://schemas.openxmlformats.org/officeDocument/2006/relationships/hyperlink" Target="https://www.rqia.org.uk/guidance/guidance-for-service-providers/guidance-for-regulated-service-providers/" TargetMode="External"/><Relationship Id="rId99" Type="http://schemas.openxmlformats.org/officeDocument/2006/relationships/hyperlink" Target="https://www.rqia.org.uk/guidance/guidance-for-service-providers/guidance-for-regulated-service-providers/" TargetMode="External"/><Relationship Id="rId101" Type="http://schemas.openxmlformats.org/officeDocument/2006/relationships/hyperlink" Target="https://www.rqia.org.uk/guidance/guidance-for-service-providers/guidance-for-regulated-service-providers/" TargetMode="External"/><Relationship Id="rId122" Type="http://schemas.openxmlformats.org/officeDocument/2006/relationships/hyperlink" Target="https://www.sssc.uk.com/fitness-to-practise/raising-a-concern/"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meoffice.gov.uk/publications/agencies-public-bodies/dbs/dbs-referrals-guidance/dbs-factsheet-5?view=Binary" TargetMode="External"/><Relationship Id="rId26" Type="http://schemas.openxmlformats.org/officeDocument/2006/relationships/hyperlink" Target="https://inside.barnardos.org.uk/resources-and-guidance/childrens-services/early-years-services-incident-reporting" TargetMode="External"/><Relationship Id="rId47" Type="http://schemas.openxmlformats.org/officeDocument/2006/relationships/hyperlink" Target="https://socialcare.wales/hub/statutory-guidance" TargetMode="External"/><Relationship Id="rId68" Type="http://schemas.openxmlformats.org/officeDocument/2006/relationships/hyperlink" Target="https://www.sssc.uk.com/fitness-to-practise/raising-a-concern/" TargetMode="External"/><Relationship Id="rId89" Type="http://schemas.openxmlformats.org/officeDocument/2006/relationships/hyperlink" Target="https://niscc.info/app/uploads/2020/07/standard-of-acceptance-ftp.pdf" TargetMode="External"/><Relationship Id="rId112" Type="http://schemas.openxmlformats.org/officeDocument/2006/relationships/hyperlink" Target="https://gov.wales/procedures-reporting-misconduct-and-incompetence-education-workforce" TargetMode="External"/><Relationship Id="rId133" Type="http://schemas.openxmlformats.org/officeDocument/2006/relationships/hyperlink" Target="https://www.nmc.org.uk/employer-resource/" TargetMode="External"/><Relationship Id="rId16" Type="http://schemas.openxmlformats.org/officeDocument/2006/relationships/hyperlink" Target="https://www.mygov.scot/pvg-refer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4343</Words>
  <Characters>24758</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Insert your title here and try to make this run into the logo</vt:lpstr>
    </vt:vector>
  </TitlesOfParts>
  <Company/>
  <LinksUpToDate>false</LinksUpToDate>
  <CharactersWithSpaces>29043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 and try to make this run into the logo</dc:title>
  <dc:subject/>
  <dc:creator>HotMac</dc:creator>
  <cp:keywords/>
  <cp:lastModifiedBy>Sian Wilkinson (NE)</cp:lastModifiedBy>
  <cp:revision>2</cp:revision>
  <dcterms:created xsi:type="dcterms:W3CDTF">2022-07-12T17:29:00Z</dcterms:created>
  <dcterms:modified xsi:type="dcterms:W3CDTF">2022-07-12T17:29:00Z</dcterms:modified>
</cp:coreProperties>
</file>