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page" w:horzAnchor="page" w:tblpX="680" w:tblpY="5502"/>
        <w:tblOverlap w:val="never"/>
        <w:tblW w:w="0" w:type="auto"/>
        <w:tblInd w:w="0" w:type="dxa"/>
        <w:tblCellMar>
          <w:left w:w="136" w:type="dxa"/>
          <w:right w:w="115" w:type="dxa"/>
        </w:tblCellMar>
        <w:tblLook w:val="04A0" w:firstRow="1" w:lastRow="0" w:firstColumn="1" w:lastColumn="0" w:noHBand="0" w:noVBand="1"/>
      </w:tblPr>
      <w:tblGrid>
        <w:gridCol w:w="10432"/>
      </w:tblGrid>
      <w:tr w:rsidR="00D96608" w14:paraId="5B6B97FD" w14:textId="77777777" w:rsidTr="00956208">
        <w:tc>
          <w:tcPr>
            <w:tcW w:w="0" w:type="auto"/>
            <w:tcBorders>
              <w:top w:val="nil"/>
              <w:left w:val="nil"/>
              <w:bottom w:val="nil"/>
              <w:right w:val="nil"/>
            </w:tcBorders>
            <w:shd w:val="clear" w:color="auto" w:fill="C7E0F1"/>
          </w:tcPr>
          <w:p w14:paraId="5FFBD6C8" w14:textId="7DA0D094" w:rsidR="00D96608" w:rsidRDefault="006D7121">
            <w:pPr>
              <w:ind w:right="21"/>
              <w:jc w:val="center"/>
            </w:pPr>
            <w:r>
              <w:rPr>
                <w:b/>
                <w:color w:val="2F3249"/>
                <w:sz w:val="24"/>
              </w:rPr>
              <w:t xml:space="preserve">Step 1 </w:t>
            </w:r>
            <w:r w:rsidR="00643B5E">
              <w:rPr>
                <w:b/>
                <w:color w:val="2F3249"/>
                <w:sz w:val="24"/>
              </w:rPr>
              <w:t>Obtain</w:t>
            </w:r>
          </w:p>
        </w:tc>
      </w:tr>
      <w:tr w:rsidR="00D96608" w14:paraId="7EA69A5B" w14:textId="77777777" w:rsidTr="00956208">
        <w:tc>
          <w:tcPr>
            <w:tcW w:w="0" w:type="auto"/>
            <w:tcBorders>
              <w:top w:val="nil"/>
              <w:left w:val="nil"/>
              <w:bottom w:val="nil"/>
              <w:right w:val="nil"/>
            </w:tcBorders>
            <w:shd w:val="clear" w:color="auto" w:fill="ECF1F9"/>
          </w:tcPr>
          <w:p w14:paraId="643920A7" w14:textId="407CA3E1" w:rsidR="00D96608" w:rsidRDefault="006D7121" w:rsidP="00185926">
            <w:pPr>
              <w:tabs>
                <w:tab w:val="center" w:pos="5004"/>
              </w:tabs>
            </w:pPr>
            <w:r>
              <w:rPr>
                <w:color w:val="2F3249"/>
                <w:sz w:val="24"/>
              </w:rPr>
              <w:t xml:space="preserve">• </w:t>
            </w:r>
            <w:r w:rsidR="00185926">
              <w:rPr>
                <w:color w:val="2F3249"/>
                <w:sz w:val="24"/>
              </w:rPr>
              <w:t xml:space="preserve"> </w:t>
            </w:r>
            <w:r>
              <w:rPr>
                <w:color w:val="2F3249"/>
                <w:sz w:val="24"/>
              </w:rPr>
              <w:t xml:space="preserve">You must </w:t>
            </w:r>
            <w:r>
              <w:rPr>
                <w:b/>
                <w:color w:val="2F3249"/>
                <w:sz w:val="24"/>
              </w:rPr>
              <w:t>obtain original documents</w:t>
            </w:r>
            <w:r>
              <w:rPr>
                <w:color w:val="2F3249"/>
                <w:sz w:val="24"/>
              </w:rPr>
              <w:t xml:space="preserve"> from either </w:t>
            </w:r>
            <w:r>
              <w:rPr>
                <w:b/>
                <w:color w:val="2F3249"/>
                <w:sz w:val="24"/>
              </w:rPr>
              <w:t>List A</w:t>
            </w:r>
            <w:r>
              <w:rPr>
                <w:color w:val="2F3249"/>
                <w:sz w:val="24"/>
              </w:rPr>
              <w:t xml:space="preserve"> or </w:t>
            </w:r>
            <w:r>
              <w:rPr>
                <w:b/>
                <w:color w:val="2F3249"/>
                <w:sz w:val="24"/>
              </w:rPr>
              <w:t>List B</w:t>
            </w:r>
            <w:r>
              <w:rPr>
                <w:color w:val="2F3249"/>
                <w:sz w:val="24"/>
              </w:rPr>
              <w:t xml:space="preserve"> of acceptable documents for a manual right to work check.</w:t>
            </w:r>
          </w:p>
        </w:tc>
      </w:tr>
      <w:tr w:rsidR="00D96608" w14:paraId="3B52214C" w14:textId="77777777" w:rsidTr="00956208">
        <w:tc>
          <w:tcPr>
            <w:tcW w:w="0" w:type="auto"/>
            <w:tcBorders>
              <w:top w:val="nil"/>
              <w:left w:val="nil"/>
              <w:bottom w:val="nil"/>
              <w:right w:val="nil"/>
            </w:tcBorders>
            <w:shd w:val="clear" w:color="auto" w:fill="C7E0F1"/>
            <w:vAlign w:val="bottom"/>
          </w:tcPr>
          <w:p w14:paraId="587C8048" w14:textId="48339F69" w:rsidR="00D96608" w:rsidRDefault="006D7121">
            <w:pPr>
              <w:ind w:right="21"/>
              <w:jc w:val="center"/>
            </w:pPr>
            <w:r>
              <w:rPr>
                <w:b/>
                <w:color w:val="2F3249"/>
                <w:sz w:val="24"/>
              </w:rPr>
              <w:t>List A</w:t>
            </w:r>
            <w:r w:rsidR="00D17F4A">
              <w:rPr>
                <w:b/>
                <w:color w:val="2F3249"/>
                <w:sz w:val="24"/>
              </w:rPr>
              <w:t xml:space="preserve"> (insert x in the relevant box)</w:t>
            </w:r>
          </w:p>
        </w:tc>
      </w:tr>
      <w:tr w:rsidR="00D96608" w14:paraId="31E58F13" w14:textId="77777777" w:rsidTr="00956208">
        <w:tc>
          <w:tcPr>
            <w:tcW w:w="0" w:type="auto"/>
            <w:tcBorders>
              <w:top w:val="nil"/>
              <w:left w:val="nil"/>
              <w:bottom w:val="nil"/>
              <w:right w:val="nil"/>
            </w:tcBorders>
            <w:shd w:val="clear" w:color="auto" w:fill="ECF1F9"/>
          </w:tcPr>
          <w:p w14:paraId="58D443F7" w14:textId="56EFFDE6" w:rsidR="00D96608" w:rsidRDefault="00D17F4A">
            <w:pPr>
              <w:numPr>
                <w:ilvl w:val="0"/>
                <w:numId w:val="1"/>
              </w:numPr>
              <w:spacing w:after="108" w:line="241" w:lineRule="auto"/>
              <w:ind w:hanging="360"/>
            </w:pPr>
            <w:r>
              <w:rPr>
                <w:rFonts w:ascii="MS Gothic" w:eastAsia="MS Gothic" w:hAnsi="MS Gothic" w:hint="eastAsia"/>
                <w:color w:val="2F3249"/>
                <w:sz w:val="24"/>
              </w:rPr>
              <w:t>☐</w:t>
            </w:r>
            <w:r>
              <w:rPr>
                <w:color w:val="2F3249"/>
                <w:sz w:val="24"/>
              </w:rPr>
              <w:t xml:space="preserve"> </w:t>
            </w:r>
            <w:r w:rsidR="006D7121">
              <w:rPr>
                <w:color w:val="2F3249"/>
                <w:sz w:val="24"/>
              </w:rPr>
              <w:t xml:space="preserve">A passport </w:t>
            </w:r>
            <w:r w:rsidR="006D7121">
              <w:rPr>
                <w:b/>
                <w:color w:val="2F3249"/>
                <w:sz w:val="24"/>
              </w:rPr>
              <w:t>(current or expired)</w:t>
            </w:r>
            <w:r w:rsidR="006D7121">
              <w:rPr>
                <w:color w:val="2F3249"/>
                <w:sz w:val="24"/>
              </w:rPr>
              <w:t xml:space="preserve"> showing the holder</w:t>
            </w:r>
            <w:r w:rsidR="008B7C84">
              <w:rPr>
                <w:color w:val="2F3249"/>
                <w:sz w:val="24"/>
              </w:rPr>
              <w:t xml:space="preserve"> </w:t>
            </w:r>
            <w:r w:rsidR="006D7121">
              <w:rPr>
                <w:color w:val="2F3249"/>
                <w:sz w:val="24"/>
              </w:rPr>
              <w:t>is a British citizen or a citizen of the UK and Colonies having the right of abode in the UK.</w:t>
            </w:r>
          </w:p>
          <w:p w14:paraId="62402F06" w14:textId="668A7C4D" w:rsidR="00D96608" w:rsidRDefault="00D17F4A">
            <w:pPr>
              <w:numPr>
                <w:ilvl w:val="0"/>
                <w:numId w:val="1"/>
              </w:numPr>
              <w:spacing w:after="100" w:line="247" w:lineRule="auto"/>
              <w:ind w:hanging="360"/>
            </w:pPr>
            <w:r>
              <w:rPr>
                <w:rFonts w:ascii="MS Gothic" w:eastAsia="MS Gothic" w:hAnsi="MS Gothic" w:hint="eastAsia"/>
                <w:color w:val="2F3249"/>
                <w:sz w:val="24"/>
              </w:rPr>
              <w:t>☐</w:t>
            </w:r>
            <w:r w:rsidR="006D7121">
              <w:rPr>
                <w:color w:val="2F3249"/>
                <w:sz w:val="24"/>
              </w:rPr>
              <w:t xml:space="preserve">A passport or passport card </w:t>
            </w:r>
            <w:r w:rsidR="006D7121">
              <w:rPr>
                <w:b/>
                <w:color w:val="2F3249"/>
                <w:sz w:val="24"/>
              </w:rPr>
              <w:t>(current or expired)</w:t>
            </w:r>
            <w:r w:rsidR="006D7121">
              <w:rPr>
                <w:color w:val="2F3249"/>
                <w:sz w:val="24"/>
              </w:rPr>
              <w:t xml:space="preserve"> showing that the holder is a</w:t>
            </w:r>
            <w:r w:rsidR="008B7C84">
              <w:rPr>
                <w:color w:val="2F3249"/>
                <w:sz w:val="24"/>
              </w:rPr>
              <w:t xml:space="preserve">n Irish citizen. </w:t>
            </w:r>
          </w:p>
          <w:p w14:paraId="13A1019A" w14:textId="1D2A0EAA" w:rsidR="00D96608" w:rsidRDefault="00D17F4A">
            <w:pPr>
              <w:numPr>
                <w:ilvl w:val="0"/>
                <w:numId w:val="1"/>
              </w:numPr>
              <w:ind w:hanging="360"/>
            </w:pPr>
            <w:r>
              <w:rPr>
                <w:rFonts w:ascii="MS Gothic" w:eastAsia="MS Gothic" w:hAnsi="MS Gothic" w:hint="eastAsia"/>
                <w:color w:val="2F3249"/>
                <w:sz w:val="24"/>
              </w:rPr>
              <w:t>☐</w:t>
            </w:r>
            <w:r w:rsidR="006D7121">
              <w:rPr>
                <w:color w:val="2F3249"/>
                <w:sz w:val="24"/>
              </w:rPr>
              <w:t xml:space="preserve">A document issued by the Bailiwick of Jersey, the Bailiwick of Guernsey or the </w:t>
            </w:r>
          </w:p>
          <w:p w14:paraId="22C72373" w14:textId="77777777" w:rsidR="00D96608" w:rsidRDefault="006D7121">
            <w:pPr>
              <w:spacing w:after="114" w:line="236" w:lineRule="auto"/>
              <w:ind w:left="771" w:right="444"/>
            </w:pPr>
            <w:r>
              <w:rPr>
                <w:color w:val="2F3249"/>
                <w:sz w:val="24"/>
              </w:rPr>
              <w:t>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p w14:paraId="59148117" w14:textId="2592DFE9" w:rsidR="00D96608" w:rsidRDefault="00D17F4A">
            <w:pPr>
              <w:numPr>
                <w:ilvl w:val="0"/>
                <w:numId w:val="1"/>
              </w:numPr>
              <w:spacing w:after="111" w:line="238" w:lineRule="auto"/>
              <w:ind w:hanging="360"/>
            </w:pPr>
            <w:r>
              <w:rPr>
                <w:rFonts w:ascii="MS Gothic" w:eastAsia="MS Gothic" w:hAnsi="MS Gothic" w:hint="eastAsia"/>
                <w:color w:val="2F3249"/>
                <w:sz w:val="24"/>
              </w:rPr>
              <w:t>☐</w:t>
            </w:r>
            <w:r w:rsidR="006D7121">
              <w:rPr>
                <w:color w:val="2F3249"/>
                <w:sz w:val="24"/>
              </w:rPr>
              <w:t xml:space="preserve">A </w:t>
            </w:r>
            <w:r w:rsidR="006D7121">
              <w:rPr>
                <w:b/>
                <w:color w:val="2F3249"/>
                <w:sz w:val="24"/>
              </w:rPr>
              <w:t>current</w:t>
            </w:r>
            <w:r w:rsidR="006D7121">
              <w:rPr>
                <w:color w:val="2F3249"/>
                <w:sz w:val="24"/>
              </w:rPr>
              <w:t xml:space="preserve"> passport endorsed to show that the holder is exempt from immigration control, is allowed to stay indefinitely in the UK, has the right of abode in the UK, or has no time limit on their stay in the UK.</w:t>
            </w:r>
          </w:p>
          <w:p w14:paraId="02A93F14" w14:textId="5FDC733D" w:rsidR="00956208" w:rsidRPr="00956208" w:rsidRDefault="00D17F4A" w:rsidP="00956208">
            <w:pPr>
              <w:numPr>
                <w:ilvl w:val="0"/>
                <w:numId w:val="1"/>
              </w:numPr>
              <w:ind w:hanging="360"/>
            </w:pPr>
            <w:r>
              <w:rPr>
                <w:rFonts w:ascii="MS Gothic" w:eastAsia="MS Gothic" w:hAnsi="MS Gothic" w:hint="eastAsia"/>
                <w:color w:val="2F3249"/>
                <w:sz w:val="24"/>
              </w:rPr>
              <w:t>☐</w:t>
            </w:r>
            <w:r w:rsidR="006D7121">
              <w:rPr>
                <w:color w:val="2F3249"/>
                <w:sz w:val="24"/>
              </w:rPr>
              <w:t xml:space="preserve">A </w:t>
            </w:r>
            <w:r w:rsidR="006D7121">
              <w:rPr>
                <w:b/>
                <w:color w:val="2F3249"/>
                <w:sz w:val="24"/>
              </w:rPr>
              <w:t>current</w:t>
            </w:r>
            <w:r w:rsidR="006D7121">
              <w:rPr>
                <w:color w:val="2F3249"/>
                <w:sz w:val="24"/>
              </w:rPr>
              <w:t xml:space="preserve">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tc>
      </w:tr>
    </w:tbl>
    <w:p w14:paraId="4EAE9735" w14:textId="70067832" w:rsidR="00D96608" w:rsidRDefault="006D7121" w:rsidP="00CC2637">
      <w:pPr>
        <w:tabs>
          <w:tab w:val="right" w:pos="10432"/>
        </w:tabs>
        <w:spacing w:after="0"/>
        <w:jc w:val="center"/>
      </w:pPr>
      <w:r>
        <w:rPr>
          <w:b/>
          <w:color w:val="2F3249"/>
          <w:sz w:val="40"/>
        </w:rPr>
        <w:t>Right to Work Checklist</w:t>
      </w:r>
    </w:p>
    <w:tbl>
      <w:tblPr>
        <w:tblStyle w:val="TableGrid"/>
        <w:tblW w:w="10545" w:type="dxa"/>
        <w:tblInd w:w="-113" w:type="dxa"/>
        <w:tblCellMar>
          <w:top w:w="11" w:type="dxa"/>
          <w:left w:w="113" w:type="dxa"/>
          <w:right w:w="115" w:type="dxa"/>
        </w:tblCellMar>
        <w:tblLook w:val="04A0" w:firstRow="1" w:lastRow="0" w:firstColumn="1" w:lastColumn="0" w:noHBand="0" w:noVBand="1"/>
      </w:tblPr>
      <w:tblGrid>
        <w:gridCol w:w="3799"/>
        <w:gridCol w:w="6662"/>
        <w:gridCol w:w="84"/>
      </w:tblGrid>
      <w:tr w:rsidR="00D96608" w14:paraId="13491D69" w14:textId="77777777" w:rsidTr="008F5304">
        <w:trPr>
          <w:trHeight w:val="408"/>
        </w:trPr>
        <w:tc>
          <w:tcPr>
            <w:tcW w:w="3799" w:type="dxa"/>
            <w:tcBorders>
              <w:top w:val="nil"/>
              <w:left w:val="nil"/>
              <w:bottom w:val="nil"/>
              <w:right w:val="nil"/>
            </w:tcBorders>
            <w:shd w:val="clear" w:color="auto" w:fill="C7E0F1"/>
          </w:tcPr>
          <w:p w14:paraId="1AEBABCA" w14:textId="77777777" w:rsidR="00D96608" w:rsidRDefault="006D7121">
            <w:r>
              <w:rPr>
                <w:b/>
                <w:color w:val="2F3249"/>
                <w:sz w:val="24"/>
              </w:rPr>
              <w:t>Name of person:</w:t>
            </w:r>
          </w:p>
        </w:tc>
        <w:tc>
          <w:tcPr>
            <w:tcW w:w="6746" w:type="dxa"/>
            <w:gridSpan w:val="2"/>
            <w:tcBorders>
              <w:top w:val="nil"/>
              <w:left w:val="nil"/>
              <w:bottom w:val="nil"/>
              <w:right w:val="nil"/>
            </w:tcBorders>
            <w:shd w:val="clear" w:color="auto" w:fill="ECF1F9"/>
          </w:tcPr>
          <w:p w14:paraId="5E2A2E8F" w14:textId="62DE32AE" w:rsidR="00D96608" w:rsidRDefault="00D96608"/>
        </w:tc>
      </w:tr>
      <w:tr w:rsidR="00D96608" w14:paraId="522A3630" w14:textId="77777777" w:rsidTr="008F5304">
        <w:trPr>
          <w:trHeight w:val="408"/>
        </w:trPr>
        <w:tc>
          <w:tcPr>
            <w:tcW w:w="3799" w:type="dxa"/>
            <w:tcBorders>
              <w:top w:val="nil"/>
              <w:left w:val="nil"/>
              <w:bottom w:val="nil"/>
              <w:right w:val="nil"/>
            </w:tcBorders>
            <w:shd w:val="clear" w:color="auto" w:fill="C7E0F1"/>
            <w:vAlign w:val="bottom"/>
          </w:tcPr>
          <w:p w14:paraId="76FA097A" w14:textId="3861FB17" w:rsidR="00D96608" w:rsidRDefault="006D7121">
            <w:r>
              <w:rPr>
                <w:b/>
                <w:color w:val="2F3249"/>
                <w:sz w:val="24"/>
              </w:rPr>
              <w:t>Date of check</w:t>
            </w:r>
            <w:r w:rsidR="00430390">
              <w:rPr>
                <w:b/>
                <w:color w:val="2F3249"/>
                <w:sz w:val="24"/>
              </w:rPr>
              <w:t xml:space="preserve"> undertaken</w:t>
            </w:r>
            <w:r>
              <w:rPr>
                <w:b/>
                <w:color w:val="2F3249"/>
                <w:sz w:val="24"/>
              </w:rPr>
              <w:t>:</w:t>
            </w:r>
          </w:p>
        </w:tc>
        <w:tc>
          <w:tcPr>
            <w:tcW w:w="6746" w:type="dxa"/>
            <w:gridSpan w:val="2"/>
            <w:tcBorders>
              <w:top w:val="nil"/>
              <w:left w:val="nil"/>
              <w:bottom w:val="nil"/>
              <w:right w:val="nil"/>
            </w:tcBorders>
            <w:shd w:val="clear" w:color="auto" w:fill="ECF1F9"/>
          </w:tcPr>
          <w:p w14:paraId="714A8055" w14:textId="77777777" w:rsidR="00D96608" w:rsidRDefault="00D96608"/>
        </w:tc>
      </w:tr>
      <w:tr w:rsidR="00D96608" w14:paraId="03E16C40" w14:textId="77777777" w:rsidTr="008F5304">
        <w:tblPrEx>
          <w:tblCellMar>
            <w:right w:w="54" w:type="dxa"/>
          </w:tblCellMar>
        </w:tblPrEx>
        <w:trPr>
          <w:gridAfter w:val="1"/>
          <w:wAfter w:w="84" w:type="dxa"/>
          <w:trHeight w:val="787"/>
        </w:trPr>
        <w:tc>
          <w:tcPr>
            <w:tcW w:w="3799" w:type="dxa"/>
            <w:tcBorders>
              <w:top w:val="nil"/>
              <w:left w:val="nil"/>
              <w:bottom w:val="nil"/>
              <w:right w:val="nil"/>
            </w:tcBorders>
            <w:shd w:val="clear" w:color="auto" w:fill="C7E0F1"/>
            <w:vAlign w:val="center"/>
          </w:tcPr>
          <w:p w14:paraId="386DAC46" w14:textId="0B77B627" w:rsidR="00D96608" w:rsidRDefault="006D7121">
            <w:r>
              <w:rPr>
                <w:b/>
                <w:color w:val="2F3249"/>
                <w:sz w:val="24"/>
              </w:rPr>
              <w:t>Type of check:</w:t>
            </w:r>
            <w:r w:rsidR="008F5304">
              <w:rPr>
                <w:b/>
                <w:color w:val="2F3249"/>
                <w:sz w:val="24"/>
              </w:rPr>
              <w:br/>
              <w:t>(insert x in the relevant box)</w:t>
            </w:r>
          </w:p>
        </w:tc>
        <w:tc>
          <w:tcPr>
            <w:tcW w:w="6662" w:type="dxa"/>
            <w:tcBorders>
              <w:top w:val="nil"/>
              <w:left w:val="nil"/>
              <w:bottom w:val="nil"/>
              <w:right w:val="nil"/>
            </w:tcBorders>
            <w:shd w:val="clear" w:color="auto" w:fill="ECF1F9"/>
          </w:tcPr>
          <w:p w14:paraId="51B19D36" w14:textId="77777777" w:rsidR="00703CEA" w:rsidRDefault="005773B9">
            <w:pPr>
              <w:ind w:left="247"/>
              <w:rPr>
                <w:color w:val="181717"/>
                <w:sz w:val="24"/>
              </w:rPr>
            </w:pPr>
            <w:sdt>
              <w:sdtPr>
                <w:rPr>
                  <w:color w:val="181717"/>
                  <w:sz w:val="24"/>
                </w:rPr>
                <w:id w:val="-684527695"/>
                <w14:checkbox>
                  <w14:checked w14:val="0"/>
                  <w14:checkedState w14:val="2612" w14:font="MS Gothic"/>
                  <w14:uncheckedState w14:val="2610" w14:font="MS Gothic"/>
                </w14:checkbox>
              </w:sdtPr>
              <w:sdtEndPr/>
              <w:sdtContent>
                <w:r w:rsidR="00D17F4A">
                  <w:rPr>
                    <w:rFonts w:ascii="MS Gothic" w:eastAsia="MS Gothic" w:hAnsi="MS Gothic" w:hint="eastAsia"/>
                    <w:color w:val="181717"/>
                    <w:sz w:val="24"/>
                  </w:rPr>
                  <w:t>☐</w:t>
                </w:r>
              </w:sdtContent>
            </w:sdt>
            <w:r w:rsidR="006D7121">
              <w:rPr>
                <w:color w:val="181717"/>
                <w:sz w:val="24"/>
              </w:rPr>
              <w:t xml:space="preserve">Initial check before employment </w:t>
            </w:r>
          </w:p>
          <w:p w14:paraId="6276D54A" w14:textId="77C45E9C" w:rsidR="00D96608" w:rsidRDefault="005773B9">
            <w:pPr>
              <w:ind w:left="247"/>
            </w:pPr>
            <w:sdt>
              <w:sdtPr>
                <w:rPr>
                  <w:color w:val="181717"/>
                  <w:sz w:val="24"/>
                </w:rPr>
                <w:id w:val="-678809378"/>
                <w14:checkbox>
                  <w14:checked w14:val="0"/>
                  <w14:checkedState w14:val="2612" w14:font="MS Gothic"/>
                  <w14:uncheckedState w14:val="2610" w14:font="MS Gothic"/>
                </w14:checkbox>
              </w:sdtPr>
              <w:sdtEndPr/>
              <w:sdtContent>
                <w:r w:rsidR="00D17F4A">
                  <w:rPr>
                    <w:rFonts w:ascii="MS Gothic" w:eastAsia="MS Gothic" w:hAnsi="MS Gothic" w:hint="eastAsia"/>
                    <w:color w:val="181717"/>
                    <w:sz w:val="24"/>
                  </w:rPr>
                  <w:t>☐</w:t>
                </w:r>
              </w:sdtContent>
            </w:sdt>
            <w:r w:rsidR="00703CEA">
              <w:rPr>
                <w:color w:val="181717"/>
                <w:sz w:val="24"/>
              </w:rPr>
              <w:t xml:space="preserve">Follow up check </w:t>
            </w:r>
          </w:p>
        </w:tc>
      </w:tr>
    </w:tbl>
    <w:p w14:paraId="7A028A18" w14:textId="17DC910E" w:rsidR="00D96608" w:rsidRPr="00885464" w:rsidRDefault="00CC2637">
      <w:pPr>
        <w:spacing w:after="0" w:line="236" w:lineRule="auto"/>
        <w:rPr>
          <w:color w:val="FF0000"/>
          <w:sz w:val="24"/>
          <w:szCs w:val="24"/>
        </w:rPr>
      </w:pPr>
      <w:r w:rsidRPr="00CF01FF">
        <w:rPr>
          <w:color w:val="2F3249"/>
          <w:sz w:val="24"/>
          <w:szCs w:val="24"/>
        </w:rPr>
        <w:t xml:space="preserve">You may </w:t>
      </w:r>
      <w:r w:rsidR="00D956F1">
        <w:rPr>
          <w:color w:val="2F3249"/>
          <w:sz w:val="24"/>
          <w:szCs w:val="24"/>
        </w:rPr>
        <w:t xml:space="preserve">either </w:t>
      </w:r>
      <w:r w:rsidRPr="00CF01FF">
        <w:rPr>
          <w:color w:val="2F3249"/>
          <w:sz w:val="24"/>
          <w:szCs w:val="24"/>
        </w:rPr>
        <w:t xml:space="preserve">conduct a physical document check or </w:t>
      </w:r>
      <w:r w:rsidR="00D956F1">
        <w:rPr>
          <w:color w:val="2F3249"/>
          <w:sz w:val="24"/>
          <w:szCs w:val="24"/>
        </w:rPr>
        <w:t xml:space="preserve">in certain circumstances </w:t>
      </w:r>
      <w:r w:rsidRPr="00CF01FF">
        <w:rPr>
          <w:color w:val="2F3249"/>
          <w:sz w:val="24"/>
          <w:szCs w:val="24"/>
        </w:rPr>
        <w:t xml:space="preserve">perform an online check to establish a right to work using the Home Office online right to work checking system. </w:t>
      </w:r>
      <w:r w:rsidR="0062537F">
        <w:rPr>
          <w:color w:val="2F3249"/>
          <w:sz w:val="24"/>
          <w:szCs w:val="24"/>
        </w:rPr>
        <w:t xml:space="preserve">                                                                               </w:t>
      </w:r>
      <w:r w:rsidR="004D4AAD">
        <w:rPr>
          <w:color w:val="2F3249"/>
          <w:sz w:val="24"/>
          <w:szCs w:val="24"/>
        </w:rPr>
        <w:br/>
      </w:r>
      <w:r w:rsidR="004D4AAD" w:rsidRPr="00885464">
        <w:rPr>
          <w:b/>
          <w:bCs/>
          <w:color w:val="FF0000"/>
          <w:sz w:val="24"/>
          <w:szCs w:val="24"/>
        </w:rPr>
        <w:t>Note:</w:t>
      </w:r>
      <w:r w:rsidR="004D4AAD" w:rsidRPr="00885464">
        <w:rPr>
          <w:color w:val="FF0000"/>
          <w:sz w:val="24"/>
          <w:szCs w:val="24"/>
        </w:rPr>
        <w:t xml:space="preserve"> </w:t>
      </w:r>
      <w:r w:rsidRPr="00885464">
        <w:rPr>
          <w:color w:val="FF0000"/>
          <w:sz w:val="24"/>
          <w:szCs w:val="24"/>
        </w:rPr>
        <w:t xml:space="preserve">Biometric Residence Card (BRC), </w:t>
      </w:r>
      <w:r w:rsidRPr="00885464">
        <w:rPr>
          <w:rFonts w:eastAsia="Times New Roman"/>
          <w:color w:val="FF0000"/>
          <w:sz w:val="24"/>
          <w:szCs w:val="24"/>
          <w:shd w:val="clear" w:color="auto" w:fill="FFFFFF"/>
        </w:rPr>
        <w:t>Biometric Residence Permit (</w:t>
      </w:r>
      <w:r w:rsidRPr="00885464">
        <w:rPr>
          <w:rFonts w:eastAsia="Times New Roman"/>
          <w:color w:val="FF0000"/>
          <w:sz w:val="24"/>
          <w:szCs w:val="24"/>
        </w:rPr>
        <w:t>BRP</w:t>
      </w:r>
      <w:r w:rsidRPr="00885464">
        <w:rPr>
          <w:rFonts w:eastAsia="Times New Roman"/>
          <w:color w:val="FF0000"/>
          <w:sz w:val="24"/>
          <w:szCs w:val="24"/>
          <w:shd w:val="clear" w:color="auto" w:fill="FFFFFF"/>
        </w:rPr>
        <w:t>) and Frontier Worker Permit (</w:t>
      </w:r>
      <w:r w:rsidRPr="00885464">
        <w:rPr>
          <w:rFonts w:eastAsia="Times New Roman"/>
          <w:color w:val="FF0000"/>
          <w:sz w:val="24"/>
          <w:szCs w:val="24"/>
        </w:rPr>
        <w:t>FWP</w:t>
      </w:r>
      <w:r w:rsidRPr="00885464">
        <w:rPr>
          <w:rFonts w:eastAsia="Times New Roman"/>
          <w:color w:val="FF0000"/>
          <w:sz w:val="24"/>
          <w:szCs w:val="24"/>
          <w:shd w:val="clear" w:color="auto" w:fill="FFFFFF"/>
        </w:rPr>
        <w:t>) holders</w:t>
      </w:r>
      <w:r w:rsidRPr="00885464">
        <w:rPr>
          <w:color w:val="FF0000"/>
          <w:sz w:val="24"/>
          <w:szCs w:val="24"/>
        </w:rPr>
        <w:t xml:space="preserve"> </w:t>
      </w:r>
      <w:r w:rsidRPr="00885464">
        <w:rPr>
          <w:rFonts w:eastAsia="Times New Roman"/>
          <w:b/>
          <w:bCs/>
          <w:color w:val="FF0000"/>
          <w:sz w:val="24"/>
          <w:szCs w:val="24"/>
          <w:shd w:val="clear" w:color="auto" w:fill="FFFFFF"/>
        </w:rPr>
        <w:t>must</w:t>
      </w:r>
      <w:r w:rsidRPr="00885464">
        <w:rPr>
          <w:rFonts w:eastAsia="Times New Roman"/>
          <w:color w:val="FF0000"/>
          <w:sz w:val="24"/>
          <w:szCs w:val="24"/>
          <w:shd w:val="clear" w:color="auto" w:fill="FFFFFF"/>
        </w:rPr>
        <w:t xml:space="preserve"> evidence their right to work using the </w:t>
      </w:r>
      <w:r w:rsidRPr="00AF531E">
        <w:rPr>
          <w:rFonts w:eastAsia="Times New Roman"/>
          <w:color w:val="FF0000"/>
          <w:sz w:val="24"/>
          <w:szCs w:val="24"/>
          <w:u w:val="single"/>
          <w:shd w:val="clear" w:color="auto" w:fill="FFFFFF"/>
        </w:rPr>
        <w:t>Home Office</w:t>
      </w:r>
      <w:r w:rsidRPr="00885464">
        <w:rPr>
          <w:rFonts w:ascii="Verdana" w:eastAsia="Times New Roman" w:hAnsi="Verdana"/>
          <w:color w:val="FF0000"/>
          <w:sz w:val="24"/>
          <w:szCs w:val="24"/>
          <w:shd w:val="clear" w:color="auto" w:fill="FFFFFF"/>
        </w:rPr>
        <w:t xml:space="preserve"> </w:t>
      </w:r>
      <w:hyperlink r:id="rId8" w:history="1">
        <w:r w:rsidR="00AF531E">
          <w:rPr>
            <w:rStyle w:val="Hyperlink"/>
            <w:rFonts w:eastAsia="Times New Roman"/>
            <w:color w:val="FF0000"/>
            <w:sz w:val="24"/>
            <w:szCs w:val="24"/>
            <w:shd w:val="clear" w:color="auto" w:fill="FFFFFF"/>
          </w:rPr>
          <w:t>O</w:t>
        </w:r>
        <w:r w:rsidRPr="00885464">
          <w:rPr>
            <w:rStyle w:val="Hyperlink"/>
            <w:rFonts w:eastAsia="Times New Roman"/>
            <w:color w:val="FF0000"/>
            <w:sz w:val="24"/>
            <w:szCs w:val="24"/>
            <w:shd w:val="clear" w:color="auto" w:fill="FFFFFF"/>
          </w:rPr>
          <w:t xml:space="preserve">nline </w:t>
        </w:r>
        <w:r w:rsidR="00AF531E">
          <w:rPr>
            <w:rStyle w:val="Hyperlink"/>
            <w:rFonts w:eastAsia="Times New Roman"/>
            <w:color w:val="FF0000"/>
            <w:sz w:val="24"/>
            <w:szCs w:val="24"/>
            <w:shd w:val="clear" w:color="auto" w:fill="FFFFFF"/>
          </w:rPr>
          <w:t>S</w:t>
        </w:r>
        <w:r w:rsidRPr="00885464">
          <w:rPr>
            <w:rStyle w:val="Hyperlink"/>
            <w:rFonts w:eastAsia="Times New Roman"/>
            <w:color w:val="FF0000"/>
            <w:sz w:val="24"/>
            <w:szCs w:val="24"/>
            <w:shd w:val="clear" w:color="auto" w:fill="FFFFFF"/>
          </w:rPr>
          <w:t>ervice</w:t>
        </w:r>
      </w:hyperlink>
      <w:r w:rsidRPr="00885464">
        <w:rPr>
          <w:rFonts w:eastAsia="Times New Roman"/>
          <w:color w:val="FF0000"/>
          <w:sz w:val="24"/>
          <w:szCs w:val="24"/>
          <w:shd w:val="clear" w:color="auto" w:fill="FFFFFF"/>
        </w:rPr>
        <w:t xml:space="preserve">. We </w:t>
      </w:r>
      <w:r w:rsidRPr="00885464">
        <w:rPr>
          <w:color w:val="FF0000"/>
          <w:sz w:val="24"/>
          <w:szCs w:val="24"/>
          <w:shd w:val="clear" w:color="auto" w:fill="FFFFFF"/>
        </w:rPr>
        <w:t xml:space="preserve">cannot accept or check a physical BRC, BRP or FWP as proof of right to work. </w:t>
      </w:r>
      <w:r w:rsidR="004D4AAD" w:rsidRPr="00885464">
        <w:rPr>
          <w:color w:val="FF0000"/>
          <w:sz w:val="24"/>
          <w:szCs w:val="24"/>
          <w:shd w:val="clear" w:color="auto" w:fill="FFFFFF"/>
        </w:rPr>
        <w:t>P</w:t>
      </w:r>
      <w:r w:rsidR="00B363A9" w:rsidRPr="00885464">
        <w:rPr>
          <w:color w:val="FF0000"/>
          <w:sz w:val="24"/>
          <w:szCs w:val="24"/>
          <w:shd w:val="clear" w:color="auto" w:fill="FFFFFF"/>
        </w:rPr>
        <w:t xml:space="preserve">lease </w:t>
      </w:r>
      <w:r w:rsidRPr="00885464">
        <w:rPr>
          <w:color w:val="FF0000"/>
          <w:sz w:val="24"/>
          <w:szCs w:val="24"/>
          <w:shd w:val="clear" w:color="auto" w:fill="FFFFFF"/>
        </w:rPr>
        <w:t>refer to</w:t>
      </w:r>
      <w:r w:rsidR="00885464" w:rsidRPr="00885464">
        <w:rPr>
          <w:color w:val="FF0000"/>
          <w:sz w:val="24"/>
          <w:szCs w:val="24"/>
          <w:shd w:val="clear" w:color="auto" w:fill="FFFFFF"/>
        </w:rPr>
        <w:t xml:space="preserve"> th</w:t>
      </w:r>
      <w:r w:rsidR="00B363A9" w:rsidRPr="00885464">
        <w:rPr>
          <w:color w:val="FF0000"/>
          <w:sz w:val="24"/>
          <w:szCs w:val="24"/>
          <w:shd w:val="clear" w:color="auto" w:fill="FFFFFF"/>
        </w:rPr>
        <w:t xml:space="preserve">is </w:t>
      </w:r>
      <w:hyperlink r:id="rId9" w:history="1">
        <w:r w:rsidR="00B17365">
          <w:rPr>
            <w:rStyle w:val="Hyperlink"/>
            <w:sz w:val="24"/>
            <w:szCs w:val="24"/>
            <w:shd w:val="clear" w:color="auto" w:fill="FFFFFF"/>
          </w:rPr>
          <w:t xml:space="preserve">Checklist </w:t>
        </w:r>
      </w:hyperlink>
      <w:r w:rsidR="004D4AAD" w:rsidRPr="00885464">
        <w:rPr>
          <w:color w:val="FF0000"/>
          <w:sz w:val="24"/>
          <w:szCs w:val="24"/>
          <w:shd w:val="clear" w:color="auto" w:fill="FFFFFF"/>
        </w:rPr>
        <w:t>to carry out an online check</w:t>
      </w:r>
      <w:r w:rsidR="00B363A9" w:rsidRPr="00885464">
        <w:rPr>
          <w:color w:val="FF0000"/>
          <w:sz w:val="24"/>
          <w:szCs w:val="24"/>
          <w:shd w:val="clear" w:color="auto" w:fill="FFFFFF"/>
        </w:rPr>
        <w:t>.</w:t>
      </w:r>
      <w:r w:rsidR="008756A8" w:rsidRPr="00885464">
        <w:rPr>
          <w:color w:val="FF0000"/>
          <w:sz w:val="24"/>
          <w:szCs w:val="24"/>
          <w:shd w:val="clear" w:color="auto" w:fill="FFFFFF"/>
        </w:rPr>
        <w:t xml:space="preserve"> More information on how to conduct a manual or online check can be found at </w:t>
      </w:r>
      <w:r w:rsidR="008756A8" w:rsidRPr="00885464">
        <w:rPr>
          <w:color w:val="FF0000"/>
          <w:sz w:val="24"/>
          <w:szCs w:val="24"/>
          <w:shd w:val="clear" w:color="auto" w:fill="FFFFFF"/>
        </w:rPr>
        <w:br/>
      </w:r>
      <w:hyperlink r:id="rId10" w:history="1">
        <w:r w:rsidR="001A3B60">
          <w:rPr>
            <w:rStyle w:val="Hyperlink"/>
          </w:rPr>
          <w:t>Right to work checks: an employer's guide - GOV.UK (www.gov.uk)</w:t>
        </w:r>
      </w:hyperlink>
    </w:p>
    <w:tbl>
      <w:tblPr>
        <w:tblStyle w:val="TableGrid"/>
        <w:tblW w:w="0" w:type="auto"/>
        <w:tblInd w:w="-113" w:type="dxa"/>
        <w:tblCellMar>
          <w:left w:w="125" w:type="dxa"/>
          <w:right w:w="115" w:type="dxa"/>
        </w:tblCellMar>
        <w:tblLook w:val="04A0" w:firstRow="1" w:lastRow="0" w:firstColumn="1" w:lastColumn="0" w:noHBand="0" w:noVBand="1"/>
      </w:tblPr>
      <w:tblGrid>
        <w:gridCol w:w="10545"/>
      </w:tblGrid>
      <w:tr w:rsidR="00D96608" w14:paraId="36555A32" w14:textId="77777777" w:rsidTr="00956208">
        <w:tc>
          <w:tcPr>
            <w:tcW w:w="0" w:type="auto"/>
            <w:tcBorders>
              <w:top w:val="nil"/>
              <w:left w:val="nil"/>
              <w:bottom w:val="nil"/>
              <w:right w:val="nil"/>
            </w:tcBorders>
            <w:shd w:val="clear" w:color="auto" w:fill="ECF1F9"/>
            <w:vAlign w:val="bottom"/>
          </w:tcPr>
          <w:p w14:paraId="086E4412" w14:textId="2CED4653" w:rsidR="00D96608" w:rsidRDefault="005773B9" w:rsidP="0039484C">
            <w:pPr>
              <w:numPr>
                <w:ilvl w:val="0"/>
                <w:numId w:val="1"/>
              </w:numPr>
              <w:spacing w:after="108"/>
              <w:ind w:hanging="360"/>
            </w:pPr>
            <w:sdt>
              <w:sdtPr>
                <w:rPr>
                  <w:color w:val="2F3249"/>
                  <w:sz w:val="24"/>
                </w:rPr>
                <w:id w:val="565074002"/>
                <w14:checkbox>
                  <w14:checked w14:val="0"/>
                  <w14:checkedState w14:val="2612" w14:font="MS Gothic"/>
                  <w14:uncheckedState w14:val="2610" w14:font="MS Gothic"/>
                </w14:checkbox>
              </w:sdtPr>
              <w:sdtEndPr/>
              <w:sdtContent>
                <w:r w:rsidR="0039484C">
                  <w:rPr>
                    <w:rFonts w:ascii="MS Gothic" w:eastAsia="MS Gothic" w:hAnsi="MS Gothic" w:hint="eastAsia"/>
                    <w:color w:val="2F3249"/>
                    <w:sz w:val="24"/>
                  </w:rPr>
                  <w:t>☐</w:t>
                </w:r>
              </w:sdtContent>
            </w:sdt>
            <w:r w:rsidR="006D7121">
              <w:rPr>
                <w:color w:val="2F3249"/>
                <w:sz w:val="24"/>
              </w:rPr>
              <w:t xml:space="preserve">A birth or adoption certificate issued in the UK, </w:t>
            </w:r>
            <w:r w:rsidR="006D7121">
              <w:rPr>
                <w:b/>
                <w:color w:val="2F3249"/>
                <w:sz w:val="24"/>
              </w:rPr>
              <w:t>together with</w:t>
            </w:r>
            <w:r w:rsidR="006D7121">
              <w:rPr>
                <w:color w:val="2F3249"/>
                <w:sz w:val="24"/>
              </w:rPr>
              <w:t xml:space="preserve"> an official document giving the person’s permanent National Insurance number and their name issued by a government agency or a previous employer</w:t>
            </w:r>
            <w:r w:rsidR="005F02FE">
              <w:rPr>
                <w:rStyle w:val="FootnoteReference"/>
                <w:color w:val="2F3249"/>
                <w:sz w:val="24"/>
              </w:rPr>
              <w:footnoteReference w:id="1"/>
            </w:r>
            <w:r w:rsidR="006D7121">
              <w:rPr>
                <w:color w:val="2F3249"/>
                <w:sz w:val="24"/>
              </w:rPr>
              <w:t>.</w:t>
            </w:r>
          </w:p>
          <w:p w14:paraId="0936263B" w14:textId="65EFD4ED" w:rsidR="00D96608" w:rsidRDefault="005773B9" w:rsidP="0039484C">
            <w:pPr>
              <w:numPr>
                <w:ilvl w:val="0"/>
                <w:numId w:val="1"/>
              </w:numPr>
              <w:spacing w:after="111" w:line="239" w:lineRule="auto"/>
              <w:ind w:hanging="360"/>
            </w:pPr>
            <w:sdt>
              <w:sdtPr>
                <w:rPr>
                  <w:color w:val="2F3249"/>
                  <w:sz w:val="24"/>
                </w:rPr>
                <w:id w:val="1100528154"/>
                <w14:checkbox>
                  <w14:checked w14:val="0"/>
                  <w14:checkedState w14:val="2612" w14:font="MS Gothic"/>
                  <w14:uncheckedState w14:val="2610" w14:font="MS Gothic"/>
                </w14:checkbox>
              </w:sdtPr>
              <w:sdtEndPr/>
              <w:sdtContent>
                <w:r w:rsidR="00D17F4A">
                  <w:rPr>
                    <w:rFonts w:ascii="MS Gothic" w:eastAsia="MS Gothic" w:hAnsi="MS Gothic" w:hint="eastAsia"/>
                    <w:color w:val="2F3249"/>
                    <w:sz w:val="24"/>
                  </w:rPr>
                  <w:t>☐</w:t>
                </w:r>
              </w:sdtContent>
            </w:sdt>
            <w:r w:rsidR="006D7121">
              <w:rPr>
                <w:color w:val="2F3249"/>
                <w:sz w:val="24"/>
              </w:rPr>
              <w:t xml:space="preserve">A birth or adoption certificate issued in the Channel Islands, the Isle of Man or Ireland, </w:t>
            </w:r>
            <w:r w:rsidR="006D7121">
              <w:rPr>
                <w:b/>
                <w:color w:val="2F3249"/>
                <w:sz w:val="24"/>
              </w:rPr>
              <w:t>together with</w:t>
            </w:r>
            <w:r w:rsidR="006D7121">
              <w:rPr>
                <w:color w:val="2F3249"/>
                <w:sz w:val="24"/>
              </w:rPr>
              <w:t xml:space="preserve"> an official document giving the person’s permanent National Insurance number and their name issued by a government agency or a previous employer.</w:t>
            </w:r>
          </w:p>
          <w:p w14:paraId="7D65680B" w14:textId="22D6392C" w:rsidR="00D96608" w:rsidRDefault="005773B9" w:rsidP="0039484C">
            <w:pPr>
              <w:numPr>
                <w:ilvl w:val="0"/>
                <w:numId w:val="1"/>
              </w:numPr>
              <w:ind w:hanging="360"/>
            </w:pPr>
            <w:sdt>
              <w:sdtPr>
                <w:rPr>
                  <w:color w:val="2F3249"/>
                  <w:sz w:val="24"/>
                </w:rPr>
                <w:id w:val="-1122611772"/>
                <w14:checkbox>
                  <w14:checked w14:val="0"/>
                  <w14:checkedState w14:val="2612" w14:font="MS Gothic"/>
                  <w14:uncheckedState w14:val="2610" w14:font="MS Gothic"/>
                </w14:checkbox>
              </w:sdtPr>
              <w:sdtEndPr/>
              <w:sdtContent>
                <w:r w:rsidR="00D17F4A">
                  <w:rPr>
                    <w:rFonts w:ascii="MS Gothic" w:eastAsia="MS Gothic" w:hAnsi="MS Gothic" w:hint="eastAsia"/>
                    <w:color w:val="2F3249"/>
                    <w:sz w:val="24"/>
                  </w:rPr>
                  <w:t>☐</w:t>
                </w:r>
              </w:sdtContent>
            </w:sdt>
            <w:r w:rsidR="006D7121">
              <w:rPr>
                <w:color w:val="2F3249"/>
                <w:sz w:val="24"/>
              </w:rPr>
              <w:t xml:space="preserve">A certificate of registration or naturalisation as a British citizen, </w:t>
            </w:r>
            <w:r w:rsidR="006D7121">
              <w:rPr>
                <w:b/>
                <w:color w:val="2F3249"/>
                <w:sz w:val="24"/>
              </w:rPr>
              <w:t>together with</w:t>
            </w:r>
            <w:r w:rsidR="006D7121">
              <w:rPr>
                <w:color w:val="2F3249"/>
                <w:sz w:val="24"/>
              </w:rPr>
              <w:t xml:space="preserve"> an official document giving the person’s permanent National Insurance number and their name issued by a government agency or a previous employer.</w:t>
            </w:r>
            <w:r w:rsidR="005F02FE">
              <w:rPr>
                <w:color w:val="2F3249"/>
                <w:sz w:val="24"/>
              </w:rPr>
              <w:br/>
            </w:r>
            <w:r w:rsidR="005F02FE">
              <w:br/>
            </w:r>
            <w:r w:rsidR="005F02FE">
              <w:lastRenderedPageBreak/>
              <w:br/>
            </w:r>
          </w:p>
        </w:tc>
      </w:tr>
      <w:tr w:rsidR="00D96608" w14:paraId="44E0491C" w14:textId="77777777" w:rsidTr="00956208">
        <w:tc>
          <w:tcPr>
            <w:tcW w:w="0" w:type="auto"/>
            <w:tcBorders>
              <w:top w:val="nil"/>
              <w:left w:val="nil"/>
              <w:bottom w:val="nil"/>
              <w:right w:val="nil"/>
            </w:tcBorders>
            <w:shd w:val="clear" w:color="auto" w:fill="C7E0F1"/>
          </w:tcPr>
          <w:p w14:paraId="0371EEBC" w14:textId="2A44089C" w:rsidR="00D96608" w:rsidRDefault="006D7121">
            <w:pPr>
              <w:ind w:right="10"/>
              <w:jc w:val="center"/>
            </w:pPr>
            <w:r>
              <w:rPr>
                <w:b/>
                <w:color w:val="2F3249"/>
                <w:sz w:val="24"/>
              </w:rPr>
              <w:lastRenderedPageBreak/>
              <w:t>List B Group 1</w:t>
            </w:r>
            <w:r w:rsidR="00D17F4A">
              <w:rPr>
                <w:b/>
                <w:color w:val="2F3249"/>
                <w:sz w:val="24"/>
              </w:rPr>
              <w:t xml:space="preserve"> (insert x in the relevant box)</w:t>
            </w:r>
          </w:p>
        </w:tc>
      </w:tr>
      <w:tr w:rsidR="00D96608" w14:paraId="707DCA02" w14:textId="77777777" w:rsidTr="00956208">
        <w:tc>
          <w:tcPr>
            <w:tcW w:w="0" w:type="auto"/>
            <w:tcBorders>
              <w:top w:val="nil"/>
              <w:left w:val="nil"/>
              <w:bottom w:val="nil"/>
              <w:right w:val="nil"/>
            </w:tcBorders>
            <w:shd w:val="clear" w:color="auto" w:fill="ECF1F9"/>
          </w:tcPr>
          <w:p w14:paraId="6B619475" w14:textId="33B2EA57" w:rsidR="00D96608" w:rsidRDefault="005773B9">
            <w:pPr>
              <w:numPr>
                <w:ilvl w:val="0"/>
                <w:numId w:val="3"/>
              </w:numPr>
              <w:spacing w:after="109"/>
              <w:ind w:right="16" w:hanging="360"/>
            </w:pPr>
            <w:sdt>
              <w:sdtPr>
                <w:rPr>
                  <w:color w:val="2F3249"/>
                  <w:sz w:val="24"/>
                </w:rPr>
                <w:id w:val="-489252400"/>
                <w14:checkbox>
                  <w14:checked w14:val="0"/>
                  <w14:checkedState w14:val="2612" w14:font="MS Gothic"/>
                  <w14:uncheckedState w14:val="2610" w14:font="MS Gothic"/>
                </w14:checkbox>
              </w:sdtPr>
              <w:sdtEndPr/>
              <w:sdtContent>
                <w:r w:rsidR="00D17F4A">
                  <w:rPr>
                    <w:rFonts w:ascii="MS Gothic" w:eastAsia="MS Gothic" w:hAnsi="MS Gothic" w:hint="eastAsia"/>
                    <w:color w:val="2F3249"/>
                    <w:sz w:val="24"/>
                  </w:rPr>
                  <w:t>☐</w:t>
                </w:r>
              </w:sdtContent>
            </w:sdt>
            <w:r w:rsidR="006D7121">
              <w:rPr>
                <w:color w:val="2F3249"/>
                <w:sz w:val="24"/>
              </w:rPr>
              <w:t xml:space="preserve">A </w:t>
            </w:r>
            <w:r w:rsidR="006D7121">
              <w:rPr>
                <w:b/>
                <w:color w:val="2F3249"/>
                <w:sz w:val="24"/>
              </w:rPr>
              <w:t>current</w:t>
            </w:r>
            <w:r w:rsidR="006D7121">
              <w:rPr>
                <w:color w:val="2F3249"/>
                <w:sz w:val="24"/>
              </w:rPr>
              <w:t xml:space="preserve"> passport endorsed to show that the holder is allowed to stay in the UK and is currently allowed to do the type of work in question</w:t>
            </w:r>
            <w:r w:rsidR="00BF37AC">
              <w:rPr>
                <w:rStyle w:val="FootnoteReference"/>
                <w:color w:val="2F3249"/>
                <w:sz w:val="24"/>
              </w:rPr>
              <w:footnoteReference w:id="2"/>
            </w:r>
            <w:r w:rsidR="006D7121">
              <w:rPr>
                <w:color w:val="2F3249"/>
                <w:sz w:val="24"/>
              </w:rPr>
              <w:t>.</w:t>
            </w:r>
          </w:p>
          <w:p w14:paraId="698ED1FC" w14:textId="73C5D271" w:rsidR="00D96608" w:rsidRDefault="005773B9">
            <w:pPr>
              <w:numPr>
                <w:ilvl w:val="0"/>
                <w:numId w:val="3"/>
              </w:numPr>
              <w:ind w:right="16" w:hanging="360"/>
            </w:pPr>
            <w:sdt>
              <w:sdtPr>
                <w:rPr>
                  <w:color w:val="2F3249"/>
                  <w:sz w:val="24"/>
                </w:rPr>
                <w:id w:val="734514672"/>
                <w14:checkbox>
                  <w14:checked w14:val="0"/>
                  <w14:checkedState w14:val="2612" w14:font="MS Gothic"/>
                  <w14:uncheckedState w14:val="2610" w14:font="MS Gothic"/>
                </w14:checkbox>
              </w:sdtPr>
              <w:sdtEndPr/>
              <w:sdtContent>
                <w:r w:rsidR="00D17F4A">
                  <w:rPr>
                    <w:rFonts w:ascii="MS Gothic" w:eastAsia="MS Gothic" w:hAnsi="MS Gothic" w:hint="eastAsia"/>
                    <w:color w:val="2F3249"/>
                    <w:sz w:val="24"/>
                  </w:rPr>
                  <w:t>☐</w:t>
                </w:r>
              </w:sdtContent>
            </w:sdt>
            <w:r w:rsidR="006D7121">
              <w:rPr>
                <w:color w:val="2F3249"/>
                <w:sz w:val="24"/>
              </w:rPr>
              <w:t xml:space="preserve">A document issued by the Bailiwick of Jersey, the Bailiwick of Guernsey or the </w:t>
            </w:r>
          </w:p>
          <w:p w14:paraId="271A9A1F" w14:textId="77777777" w:rsidR="00D96608" w:rsidRDefault="006D7121">
            <w:pPr>
              <w:spacing w:after="113" w:line="236" w:lineRule="auto"/>
              <w:ind w:left="782"/>
            </w:pPr>
            <w:r>
              <w:rPr>
                <w:color w:val="2F3249"/>
                <w:sz w:val="24"/>
              </w:rPr>
              <w:t>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w:t>
            </w:r>
          </w:p>
          <w:p w14:paraId="3E02121D" w14:textId="6D3914F6" w:rsidR="00D96608" w:rsidRDefault="005773B9">
            <w:pPr>
              <w:numPr>
                <w:ilvl w:val="0"/>
                <w:numId w:val="3"/>
              </w:numPr>
              <w:ind w:right="16" w:hanging="360"/>
            </w:pPr>
            <w:sdt>
              <w:sdtPr>
                <w:rPr>
                  <w:color w:val="2F3249"/>
                  <w:sz w:val="24"/>
                </w:rPr>
                <w:id w:val="1020825027"/>
                <w14:checkbox>
                  <w14:checked w14:val="0"/>
                  <w14:checkedState w14:val="2612" w14:font="MS Gothic"/>
                  <w14:uncheckedState w14:val="2610" w14:font="MS Gothic"/>
                </w14:checkbox>
              </w:sdtPr>
              <w:sdtEndPr/>
              <w:sdtContent>
                <w:r w:rsidR="00D17F4A">
                  <w:rPr>
                    <w:rFonts w:ascii="MS Gothic" w:eastAsia="MS Gothic" w:hAnsi="MS Gothic" w:hint="eastAsia"/>
                    <w:color w:val="2F3249"/>
                    <w:sz w:val="24"/>
                  </w:rPr>
                  <w:t>☐</w:t>
                </w:r>
              </w:sdtContent>
            </w:sdt>
            <w:r w:rsidR="006D7121">
              <w:rPr>
                <w:color w:val="2F3249"/>
                <w:sz w:val="24"/>
              </w:rPr>
              <w:t xml:space="preserve">A </w:t>
            </w:r>
            <w:r w:rsidR="006D7121">
              <w:rPr>
                <w:b/>
                <w:color w:val="2F3249"/>
                <w:sz w:val="24"/>
              </w:rPr>
              <w:t>current</w:t>
            </w:r>
            <w:r w:rsidR="006D7121">
              <w:rPr>
                <w:color w:val="2F3249"/>
                <w:sz w:val="24"/>
              </w:rPr>
              <w:t xml:space="preserve"> immigration status document containing a photograph issued by the Home Office to the holder with a valid endorsement indicating that the named person may stay in the </w:t>
            </w:r>
            <w:proofErr w:type="gramStart"/>
            <w:r w:rsidR="006D7121">
              <w:rPr>
                <w:color w:val="2F3249"/>
                <w:sz w:val="24"/>
              </w:rPr>
              <w:t>UK, and</w:t>
            </w:r>
            <w:proofErr w:type="gramEnd"/>
            <w:r w:rsidR="006D7121">
              <w:rPr>
                <w:color w:val="2F3249"/>
                <w:sz w:val="24"/>
              </w:rPr>
              <w:t xml:space="preserve"> is allowed to do the type of work in question, </w:t>
            </w:r>
            <w:r w:rsidR="006D7121">
              <w:rPr>
                <w:b/>
                <w:color w:val="2F3249"/>
                <w:sz w:val="24"/>
              </w:rPr>
              <w:t>together with</w:t>
            </w:r>
            <w:r w:rsidR="006D7121">
              <w:rPr>
                <w:color w:val="2F3249"/>
                <w:sz w:val="24"/>
              </w:rPr>
              <w:t xml:space="preserve"> an official document giving the person’s permanent National Insurance number and their name issued by a government agency or a previous employer.</w:t>
            </w:r>
          </w:p>
        </w:tc>
      </w:tr>
      <w:tr w:rsidR="00956208" w14:paraId="050D01C2" w14:textId="77777777" w:rsidTr="009B6EF2">
        <w:tc>
          <w:tcPr>
            <w:tcW w:w="0" w:type="auto"/>
            <w:tcBorders>
              <w:top w:val="nil"/>
              <w:left w:val="nil"/>
              <w:bottom w:val="nil"/>
              <w:right w:val="nil"/>
            </w:tcBorders>
            <w:shd w:val="clear" w:color="auto" w:fill="C7E0F1"/>
          </w:tcPr>
          <w:p w14:paraId="7C2726EB" w14:textId="40601056" w:rsidR="00956208" w:rsidRDefault="00956208" w:rsidP="00956208">
            <w:pPr>
              <w:spacing w:after="108"/>
              <w:ind w:right="10"/>
              <w:jc w:val="center"/>
            </w:pPr>
            <w:r>
              <w:rPr>
                <w:b/>
                <w:color w:val="2F3249"/>
                <w:sz w:val="24"/>
              </w:rPr>
              <w:t>List B Group 2 (insert x in relevant box)</w:t>
            </w:r>
          </w:p>
        </w:tc>
      </w:tr>
      <w:tr w:rsidR="00673433" w14:paraId="5566FFB5" w14:textId="77777777" w:rsidTr="00956208">
        <w:tc>
          <w:tcPr>
            <w:tcW w:w="0" w:type="auto"/>
            <w:tcBorders>
              <w:top w:val="nil"/>
              <w:left w:val="nil"/>
              <w:bottom w:val="nil"/>
              <w:right w:val="nil"/>
            </w:tcBorders>
            <w:shd w:val="clear" w:color="auto" w:fill="ECF1F9"/>
          </w:tcPr>
          <w:tbl>
            <w:tblPr>
              <w:tblStyle w:val="TableGrid"/>
              <w:tblpPr w:vertAnchor="text" w:tblpX="-113"/>
              <w:tblOverlap w:val="never"/>
              <w:tblW w:w="0" w:type="auto"/>
              <w:tblInd w:w="0" w:type="dxa"/>
              <w:tblCellMar>
                <w:top w:w="21" w:type="dxa"/>
                <w:left w:w="125" w:type="dxa"/>
                <w:right w:w="115" w:type="dxa"/>
              </w:tblCellMar>
              <w:tblLook w:val="04A0" w:firstRow="1" w:lastRow="0" w:firstColumn="1" w:lastColumn="0" w:noHBand="0" w:noVBand="1"/>
            </w:tblPr>
            <w:tblGrid>
              <w:gridCol w:w="10305"/>
            </w:tblGrid>
            <w:tr w:rsidR="00673433" w14:paraId="5E72B903" w14:textId="77777777" w:rsidTr="00956208">
              <w:tc>
                <w:tcPr>
                  <w:tcW w:w="0" w:type="auto"/>
                  <w:tcBorders>
                    <w:top w:val="nil"/>
                    <w:left w:val="nil"/>
                    <w:bottom w:val="nil"/>
                    <w:right w:val="nil"/>
                  </w:tcBorders>
                  <w:shd w:val="clear" w:color="auto" w:fill="ECF1F9"/>
                </w:tcPr>
                <w:p w14:paraId="44411C8A" w14:textId="05C15B30" w:rsidR="00673433" w:rsidRDefault="00673433" w:rsidP="005E3D00">
                  <w:pPr>
                    <w:pStyle w:val="ListParagraph"/>
                    <w:spacing w:after="102" w:line="245" w:lineRule="auto"/>
                    <w:ind w:left="782"/>
                    <w:rPr>
                      <w:color w:val="2F3249"/>
                      <w:sz w:val="24"/>
                    </w:rPr>
                  </w:pPr>
                </w:p>
                <w:p w14:paraId="21E6073D" w14:textId="4C22F74B" w:rsidR="00A50608" w:rsidRPr="003E071D" w:rsidRDefault="005773B9" w:rsidP="003E071D">
                  <w:pPr>
                    <w:pStyle w:val="ListParagraph"/>
                    <w:numPr>
                      <w:ilvl w:val="0"/>
                      <w:numId w:val="12"/>
                    </w:numPr>
                    <w:spacing w:after="102" w:line="245" w:lineRule="auto"/>
                    <w:rPr>
                      <w:rFonts w:ascii="Verdana" w:hAnsi="Verdana"/>
                      <w:color w:val="2F3249"/>
                    </w:rPr>
                  </w:pPr>
                  <w:sdt>
                    <w:sdtPr>
                      <w:rPr>
                        <w:rFonts w:ascii="MS Gothic" w:eastAsia="MS Gothic" w:hAnsi="MS Gothic"/>
                        <w:color w:val="2F3249"/>
                        <w:sz w:val="24"/>
                      </w:rPr>
                      <w:id w:val="-960575751"/>
                      <w14:checkbox>
                        <w14:checked w14:val="0"/>
                        <w14:checkedState w14:val="2612" w14:font="MS Gothic"/>
                        <w14:uncheckedState w14:val="2610" w14:font="MS Gothic"/>
                      </w14:checkbox>
                    </w:sdtPr>
                    <w:sdtEndPr/>
                    <w:sdtContent>
                      <w:r w:rsidR="003E071D" w:rsidRPr="003E071D">
                        <w:rPr>
                          <w:rFonts w:ascii="MS Gothic" w:eastAsia="MS Gothic" w:hAnsi="MS Gothic" w:hint="eastAsia"/>
                          <w:color w:val="2F3249"/>
                          <w:sz w:val="24"/>
                        </w:rPr>
                        <w:t>☐</w:t>
                      </w:r>
                    </w:sdtContent>
                  </w:sdt>
                  <w:r w:rsidR="005E3D00" w:rsidRPr="003E071D">
                    <w:rPr>
                      <w:rFonts w:asciiTheme="minorHAnsi" w:eastAsia="MS Gothic" w:hAnsiTheme="minorHAnsi" w:cstheme="minorHAnsi"/>
                      <w:color w:val="2F3249"/>
                      <w:sz w:val="24"/>
                      <w:szCs w:val="24"/>
                    </w:rPr>
                    <w:t xml:space="preserve">A document issued by the Home Office showing that the holder has made an application </w:t>
                  </w:r>
                  <w:r w:rsidR="005E3D00" w:rsidRPr="003E071D">
                    <w:rPr>
                      <w:rFonts w:asciiTheme="minorHAnsi" w:eastAsia="MS Gothic" w:hAnsiTheme="minorHAnsi" w:cstheme="minorHAnsi"/>
                      <w:color w:val="2F3249"/>
                      <w:sz w:val="24"/>
                      <w:szCs w:val="24"/>
                    </w:rPr>
                    <w:br/>
                    <w:t xml:space="preserve">        for leave to enter or remain under Appendix EU to the immigration rules </w:t>
                  </w:r>
                  <w:r w:rsidR="00D956F1">
                    <w:rPr>
                      <w:rFonts w:asciiTheme="minorHAnsi" w:eastAsia="MS Gothic" w:hAnsiTheme="minorHAnsi" w:cstheme="minorHAnsi"/>
                      <w:color w:val="2F3249"/>
                      <w:sz w:val="24"/>
                      <w:szCs w:val="24"/>
                    </w:rPr>
                    <w:t>(</w:t>
                  </w:r>
                  <w:r w:rsidR="00D956F1">
                    <w:rPr>
                      <w:color w:val="2F3249"/>
                      <w:sz w:val="24"/>
                    </w:rPr>
                    <w:t>known as the EU</w:t>
                  </w:r>
                  <w:r w:rsidR="00D956F1">
                    <w:rPr>
                      <w:color w:val="2F3249"/>
                      <w:sz w:val="24"/>
                    </w:rPr>
                    <w:br/>
                    <w:t xml:space="preserve">        Settlement Scheme)</w:t>
                  </w:r>
                  <w:r w:rsidR="00D956F1" w:rsidRPr="003E071D">
                    <w:rPr>
                      <w:rFonts w:asciiTheme="minorHAnsi" w:eastAsia="MS Gothic" w:hAnsiTheme="minorHAnsi" w:cstheme="minorHAnsi"/>
                      <w:color w:val="2F3249"/>
                      <w:sz w:val="24"/>
                      <w:szCs w:val="24"/>
                    </w:rPr>
                    <w:t xml:space="preserve"> </w:t>
                  </w:r>
                  <w:r w:rsidR="005E3D00" w:rsidRPr="003E071D">
                    <w:rPr>
                      <w:rFonts w:asciiTheme="minorHAnsi" w:eastAsia="MS Gothic" w:hAnsiTheme="minorHAnsi" w:cstheme="minorHAnsi"/>
                      <w:color w:val="2F3249"/>
                      <w:sz w:val="24"/>
                      <w:szCs w:val="24"/>
                    </w:rPr>
                    <w:t>on or before 30</w:t>
                  </w:r>
                  <w:r w:rsidR="00D956F1">
                    <w:rPr>
                      <w:rFonts w:asciiTheme="minorHAnsi" w:eastAsia="MS Gothic" w:hAnsiTheme="minorHAnsi" w:cstheme="minorHAnsi"/>
                      <w:color w:val="2F3249"/>
                      <w:sz w:val="24"/>
                      <w:szCs w:val="24"/>
                    </w:rPr>
                    <w:t xml:space="preserve"> </w:t>
                  </w:r>
                  <w:r w:rsidR="005E3D00" w:rsidRPr="003E071D">
                    <w:rPr>
                      <w:rFonts w:asciiTheme="minorHAnsi" w:eastAsia="MS Gothic" w:hAnsiTheme="minorHAnsi" w:cstheme="minorHAnsi"/>
                      <w:color w:val="2F3249"/>
                      <w:sz w:val="24"/>
                      <w:szCs w:val="24"/>
                    </w:rPr>
                    <w:t>June</w:t>
                  </w:r>
                  <w:r w:rsidR="000958F8">
                    <w:rPr>
                      <w:rFonts w:asciiTheme="minorHAnsi" w:eastAsia="MS Gothic" w:hAnsiTheme="minorHAnsi" w:cstheme="minorHAnsi"/>
                      <w:color w:val="2F3249"/>
                      <w:sz w:val="24"/>
                      <w:szCs w:val="24"/>
                    </w:rPr>
                    <w:t xml:space="preserve"> </w:t>
                  </w:r>
                  <w:r w:rsidR="005E3D00" w:rsidRPr="003E071D">
                    <w:rPr>
                      <w:rFonts w:asciiTheme="minorHAnsi" w:eastAsia="MS Gothic" w:hAnsiTheme="minorHAnsi" w:cstheme="minorHAnsi"/>
                      <w:color w:val="2F3249"/>
                      <w:sz w:val="24"/>
                      <w:szCs w:val="24"/>
                    </w:rPr>
                    <w:t xml:space="preserve">2021 </w:t>
                  </w:r>
                  <w:r w:rsidR="005E3D00" w:rsidRPr="00096DFE">
                    <w:rPr>
                      <w:rFonts w:asciiTheme="minorHAnsi" w:eastAsia="MS Gothic" w:hAnsiTheme="minorHAnsi" w:cstheme="minorHAnsi"/>
                      <w:b/>
                      <w:bCs/>
                      <w:color w:val="2F3249"/>
                      <w:sz w:val="24"/>
                      <w:szCs w:val="24"/>
                    </w:rPr>
                    <w:t>together with a</w:t>
                  </w:r>
                  <w:r w:rsidR="005E3D00" w:rsidRPr="003E071D">
                    <w:rPr>
                      <w:rFonts w:asciiTheme="minorHAnsi" w:eastAsia="MS Gothic" w:hAnsiTheme="minorHAnsi" w:cstheme="minorHAnsi"/>
                      <w:color w:val="2F3249"/>
                      <w:sz w:val="24"/>
                      <w:szCs w:val="24"/>
                    </w:rPr>
                    <w:t xml:space="preserve"> </w:t>
                  </w:r>
                  <w:r w:rsidR="005E3D00" w:rsidRPr="003E071D">
                    <w:rPr>
                      <w:rFonts w:asciiTheme="minorHAnsi" w:eastAsia="MS Gothic" w:hAnsiTheme="minorHAnsi" w:cstheme="minorHAnsi"/>
                      <w:b/>
                      <w:bCs/>
                      <w:color w:val="2F3249"/>
                      <w:sz w:val="24"/>
                      <w:szCs w:val="24"/>
                    </w:rPr>
                    <w:t>Positive Verification Notice</w:t>
                  </w:r>
                  <w:r w:rsidR="00D956F1">
                    <w:rPr>
                      <w:rFonts w:asciiTheme="minorHAnsi" w:eastAsia="MS Gothic" w:hAnsiTheme="minorHAnsi" w:cstheme="minorHAnsi"/>
                      <w:b/>
                      <w:bCs/>
                      <w:color w:val="2F3249"/>
                      <w:sz w:val="24"/>
                      <w:szCs w:val="24"/>
                    </w:rPr>
                    <w:br/>
                    <w:t xml:space="preserve">       </w:t>
                  </w:r>
                  <w:r w:rsidR="005E3D00" w:rsidRPr="003E071D">
                    <w:rPr>
                      <w:rFonts w:asciiTheme="minorHAnsi" w:eastAsia="MS Gothic" w:hAnsiTheme="minorHAnsi" w:cstheme="minorHAnsi"/>
                      <w:color w:val="2F3249"/>
                      <w:sz w:val="24"/>
                      <w:szCs w:val="24"/>
                    </w:rPr>
                    <w:t xml:space="preserve"> from the Home Office Employer</w:t>
                  </w:r>
                  <w:r w:rsidR="00D956F1">
                    <w:rPr>
                      <w:rFonts w:asciiTheme="minorHAnsi" w:eastAsia="MS Gothic" w:hAnsiTheme="minorHAnsi" w:cstheme="minorHAnsi"/>
                      <w:color w:val="2F3249"/>
                      <w:sz w:val="24"/>
                      <w:szCs w:val="24"/>
                    </w:rPr>
                    <w:t xml:space="preserve"> </w:t>
                  </w:r>
                  <w:r w:rsidR="005E3D00" w:rsidRPr="003E071D">
                    <w:rPr>
                      <w:rFonts w:asciiTheme="minorHAnsi" w:eastAsia="MS Gothic" w:hAnsiTheme="minorHAnsi" w:cstheme="minorHAnsi"/>
                      <w:color w:val="2F3249"/>
                      <w:sz w:val="24"/>
                      <w:szCs w:val="24"/>
                    </w:rPr>
                    <w:t>Checking</w:t>
                  </w:r>
                  <w:r w:rsidR="000958F8">
                    <w:rPr>
                      <w:rFonts w:asciiTheme="minorHAnsi" w:eastAsia="MS Gothic" w:hAnsiTheme="minorHAnsi" w:cstheme="minorHAnsi"/>
                      <w:color w:val="2F3249"/>
                      <w:sz w:val="24"/>
                      <w:szCs w:val="24"/>
                    </w:rPr>
                    <w:t xml:space="preserve"> </w:t>
                  </w:r>
                  <w:r w:rsidR="005E3D00" w:rsidRPr="003E071D">
                    <w:rPr>
                      <w:rFonts w:asciiTheme="minorHAnsi" w:eastAsia="MS Gothic" w:hAnsiTheme="minorHAnsi" w:cstheme="minorHAnsi"/>
                      <w:color w:val="2F3249"/>
                      <w:sz w:val="24"/>
                      <w:szCs w:val="24"/>
                    </w:rPr>
                    <w:t xml:space="preserve">Service. </w:t>
                  </w:r>
                </w:p>
                <w:p w14:paraId="1B327351" w14:textId="61853C7C" w:rsidR="008B7C84" w:rsidRDefault="005773B9" w:rsidP="003E071D">
                  <w:pPr>
                    <w:numPr>
                      <w:ilvl w:val="0"/>
                      <w:numId w:val="12"/>
                    </w:numPr>
                    <w:spacing w:after="107" w:line="241" w:lineRule="auto"/>
                  </w:pPr>
                  <w:sdt>
                    <w:sdtPr>
                      <w:rPr>
                        <w:color w:val="2F3249"/>
                        <w:sz w:val="24"/>
                      </w:rPr>
                      <w:id w:val="1629510926"/>
                      <w14:checkbox>
                        <w14:checked w14:val="0"/>
                        <w14:checkedState w14:val="2612" w14:font="MS Gothic"/>
                        <w14:uncheckedState w14:val="2610" w14:font="MS Gothic"/>
                      </w14:checkbox>
                    </w:sdtPr>
                    <w:sdtEndPr/>
                    <w:sdtContent>
                      <w:r w:rsidR="003E071D">
                        <w:rPr>
                          <w:rFonts w:ascii="MS Gothic" w:eastAsia="MS Gothic" w:hAnsi="MS Gothic" w:hint="eastAsia"/>
                          <w:color w:val="2F3249"/>
                          <w:sz w:val="24"/>
                        </w:rPr>
                        <w:t>☐</w:t>
                      </w:r>
                    </w:sdtContent>
                  </w:sdt>
                  <w:r w:rsidR="008B7C84">
                    <w:rPr>
                      <w:color w:val="2F3249"/>
                      <w:sz w:val="24"/>
                    </w:rPr>
                    <w:t>A Certificate of Application (non-digital) issue</w:t>
                  </w:r>
                  <w:r w:rsidR="00F61F0A">
                    <w:rPr>
                      <w:color w:val="2F3249"/>
                      <w:sz w:val="24"/>
                    </w:rPr>
                    <w:t>d</w:t>
                  </w:r>
                  <w:r w:rsidR="008B7C84">
                    <w:rPr>
                      <w:color w:val="2F3249"/>
                      <w:sz w:val="24"/>
                    </w:rPr>
                    <w:t xml:space="preserve"> by the Home Office showing that</w:t>
                  </w:r>
                  <w:r w:rsidR="003E071D">
                    <w:rPr>
                      <w:color w:val="2F3249"/>
                      <w:sz w:val="24"/>
                    </w:rPr>
                    <w:br/>
                    <w:t xml:space="preserve">         </w:t>
                  </w:r>
                  <w:r w:rsidR="008B7C84">
                    <w:rPr>
                      <w:color w:val="2F3249"/>
                      <w:sz w:val="24"/>
                    </w:rPr>
                    <w:t>the holder has made an application for leave to enter or remain under Appendix EU</w:t>
                  </w:r>
                  <w:r w:rsidR="00D956F1">
                    <w:rPr>
                      <w:color w:val="2F3249"/>
                      <w:sz w:val="24"/>
                    </w:rPr>
                    <w:t>(J)</w:t>
                  </w:r>
                  <w:r w:rsidR="008B7C84">
                    <w:rPr>
                      <w:color w:val="2F3249"/>
                      <w:sz w:val="24"/>
                    </w:rPr>
                    <w:t xml:space="preserve"> to the</w:t>
                  </w:r>
                  <w:r w:rsidR="003E071D">
                    <w:rPr>
                      <w:color w:val="2F3249"/>
                      <w:sz w:val="24"/>
                    </w:rPr>
                    <w:br/>
                    <w:t xml:space="preserve">         </w:t>
                  </w:r>
                  <w:r w:rsidR="00D956F1">
                    <w:rPr>
                      <w:color w:val="2F3249"/>
                      <w:sz w:val="24"/>
                    </w:rPr>
                    <w:t xml:space="preserve">Jersey </w:t>
                  </w:r>
                  <w:r w:rsidR="008B7C84">
                    <w:rPr>
                      <w:color w:val="2F3249"/>
                      <w:sz w:val="24"/>
                    </w:rPr>
                    <w:t>immigration rules</w:t>
                  </w:r>
                  <w:r w:rsidR="00D956F1">
                    <w:rPr>
                      <w:color w:val="2F3249"/>
                      <w:sz w:val="24"/>
                    </w:rPr>
                    <w:t xml:space="preserve"> or Appendix EU to the </w:t>
                  </w:r>
                  <w:r w:rsidR="00640DF4">
                    <w:rPr>
                      <w:color w:val="2F3249"/>
                      <w:sz w:val="24"/>
                    </w:rPr>
                    <w:t>Immigration</w:t>
                  </w:r>
                  <w:r w:rsidR="00D956F1">
                    <w:rPr>
                      <w:color w:val="2F3249"/>
                      <w:sz w:val="24"/>
                    </w:rPr>
                    <w:t xml:space="preserve"> Rules (Bailiwick of Guernsey) Rules</w:t>
                  </w:r>
                  <w:r w:rsidR="00640DF4">
                    <w:rPr>
                      <w:color w:val="2F3249"/>
                      <w:sz w:val="24"/>
                    </w:rPr>
                    <w:br/>
                    <w:t xml:space="preserve">       </w:t>
                  </w:r>
                  <w:r w:rsidR="00D956F1">
                    <w:rPr>
                      <w:color w:val="2F3249"/>
                      <w:sz w:val="24"/>
                    </w:rPr>
                    <w:t xml:space="preserve"> 2008, or </w:t>
                  </w:r>
                  <w:r w:rsidR="00640DF4">
                    <w:rPr>
                      <w:color w:val="2F3249"/>
                      <w:sz w:val="24"/>
                    </w:rPr>
                    <w:t xml:space="preserve">Appendix EU to the Isle of Man Immigration Rules together with a </w:t>
                  </w:r>
                  <w:r w:rsidR="00640DF4" w:rsidRPr="00096DFE">
                    <w:rPr>
                      <w:b/>
                      <w:bCs/>
                      <w:color w:val="2F3249"/>
                      <w:sz w:val="24"/>
                    </w:rPr>
                    <w:t>Positive</w:t>
                  </w:r>
                  <w:r w:rsidR="00096DFE">
                    <w:rPr>
                      <w:b/>
                      <w:bCs/>
                      <w:color w:val="2F3249"/>
                      <w:sz w:val="24"/>
                    </w:rPr>
                    <w:br/>
                    <w:t xml:space="preserve">     </w:t>
                  </w:r>
                  <w:r w:rsidR="00640DF4" w:rsidRPr="00096DFE">
                    <w:rPr>
                      <w:b/>
                      <w:bCs/>
                      <w:color w:val="2F3249"/>
                      <w:sz w:val="24"/>
                    </w:rPr>
                    <w:t xml:space="preserve"> </w:t>
                  </w:r>
                  <w:r w:rsidR="00096DFE">
                    <w:rPr>
                      <w:b/>
                      <w:bCs/>
                      <w:color w:val="2F3249"/>
                      <w:sz w:val="24"/>
                    </w:rPr>
                    <w:t xml:space="preserve">  V</w:t>
                  </w:r>
                  <w:r w:rsidR="00640DF4" w:rsidRPr="00096DFE">
                    <w:rPr>
                      <w:b/>
                      <w:bCs/>
                      <w:color w:val="2F3249"/>
                      <w:sz w:val="24"/>
                    </w:rPr>
                    <w:t>erification</w:t>
                  </w:r>
                  <w:r w:rsidR="00096DFE">
                    <w:rPr>
                      <w:b/>
                      <w:bCs/>
                      <w:color w:val="2F3249"/>
                      <w:sz w:val="24"/>
                    </w:rPr>
                    <w:t xml:space="preserve"> </w:t>
                  </w:r>
                  <w:r w:rsidR="00640DF4" w:rsidRPr="00096DFE">
                    <w:rPr>
                      <w:b/>
                      <w:bCs/>
                      <w:color w:val="2F3249"/>
                      <w:sz w:val="24"/>
                    </w:rPr>
                    <w:t xml:space="preserve">Notice </w:t>
                  </w:r>
                  <w:r w:rsidR="00640DF4" w:rsidRPr="00096DFE">
                    <w:rPr>
                      <w:color w:val="2F3249"/>
                      <w:sz w:val="24"/>
                    </w:rPr>
                    <w:t>f</w:t>
                  </w:r>
                  <w:r w:rsidR="00640DF4">
                    <w:rPr>
                      <w:color w:val="2F3249"/>
                      <w:sz w:val="24"/>
                    </w:rPr>
                    <w:t xml:space="preserve">rom the Home Office Checking Service. </w:t>
                  </w:r>
                </w:p>
                <w:p w14:paraId="10F0C642" w14:textId="1DA0A3FF" w:rsidR="00673433" w:rsidRDefault="005773B9" w:rsidP="003E071D">
                  <w:pPr>
                    <w:numPr>
                      <w:ilvl w:val="0"/>
                      <w:numId w:val="12"/>
                    </w:numPr>
                    <w:spacing w:after="107" w:line="241" w:lineRule="auto"/>
                  </w:pPr>
                  <w:sdt>
                    <w:sdtPr>
                      <w:rPr>
                        <w:color w:val="2F3249"/>
                        <w:sz w:val="24"/>
                      </w:rPr>
                      <w:id w:val="1966458890"/>
                      <w14:checkbox>
                        <w14:checked w14:val="0"/>
                        <w14:checkedState w14:val="2612" w14:font="MS Gothic"/>
                        <w14:uncheckedState w14:val="2610" w14:font="MS Gothic"/>
                      </w14:checkbox>
                    </w:sdtPr>
                    <w:sdtEndPr/>
                    <w:sdtContent>
                      <w:r w:rsidR="008B7C84">
                        <w:rPr>
                          <w:rFonts w:ascii="MS Gothic" w:eastAsia="MS Gothic" w:hAnsi="MS Gothic" w:hint="eastAsia"/>
                          <w:color w:val="2F3249"/>
                          <w:sz w:val="24"/>
                        </w:rPr>
                        <w:t>☐</w:t>
                      </w:r>
                    </w:sdtContent>
                  </w:sdt>
                  <w:r w:rsidR="00673433">
                    <w:rPr>
                      <w:color w:val="2F3249"/>
                      <w:sz w:val="24"/>
                    </w:rPr>
                    <w:t>A document issued by the Bailiwick of Jersey or the Bailiwick of Guernsey</w:t>
                  </w:r>
                  <w:r w:rsidR="00A6224E">
                    <w:rPr>
                      <w:color w:val="2F3249"/>
                      <w:sz w:val="24"/>
                    </w:rPr>
                    <w:t xml:space="preserve"> or the Isle of Man</w:t>
                  </w:r>
                  <w:r w:rsidR="00A6224E">
                    <w:rPr>
                      <w:color w:val="2F3249"/>
                      <w:sz w:val="24"/>
                    </w:rPr>
                    <w:br/>
                    <w:t xml:space="preserve">       </w:t>
                  </w:r>
                  <w:r w:rsidR="00673433">
                    <w:rPr>
                      <w:color w:val="2F3249"/>
                      <w:sz w:val="24"/>
                    </w:rPr>
                    <w:t xml:space="preserve"> showing that the</w:t>
                  </w:r>
                  <w:r w:rsidR="003E071D">
                    <w:rPr>
                      <w:color w:val="2F3249"/>
                      <w:sz w:val="24"/>
                    </w:rPr>
                    <w:t xml:space="preserve"> </w:t>
                  </w:r>
                  <w:r w:rsidR="00673433">
                    <w:rPr>
                      <w:color w:val="2F3249"/>
                      <w:sz w:val="24"/>
                    </w:rPr>
                    <w:t>holder has made an application for leave to enter or remain under Appendix</w:t>
                  </w:r>
                  <w:r w:rsidR="00A6224E">
                    <w:rPr>
                      <w:color w:val="2F3249"/>
                      <w:sz w:val="24"/>
                    </w:rPr>
                    <w:br/>
                    <w:t xml:space="preserve">       </w:t>
                  </w:r>
                  <w:r w:rsidR="00673433">
                    <w:rPr>
                      <w:color w:val="2F3249"/>
                      <w:sz w:val="24"/>
                    </w:rPr>
                    <w:t xml:space="preserve"> EU</w:t>
                  </w:r>
                  <w:r w:rsidR="008F5304">
                    <w:rPr>
                      <w:color w:val="2F3249"/>
                      <w:sz w:val="24"/>
                    </w:rPr>
                    <w:t xml:space="preserve"> (J)</w:t>
                  </w:r>
                  <w:r w:rsidR="00673433">
                    <w:rPr>
                      <w:color w:val="2F3249"/>
                      <w:sz w:val="24"/>
                    </w:rPr>
                    <w:t xml:space="preserve"> to the Jersey</w:t>
                  </w:r>
                  <w:r w:rsidR="00A6224E">
                    <w:rPr>
                      <w:color w:val="2F3249"/>
                      <w:sz w:val="24"/>
                    </w:rPr>
                    <w:t xml:space="preserve"> </w:t>
                  </w:r>
                  <w:r w:rsidR="00673433">
                    <w:rPr>
                      <w:color w:val="2F3249"/>
                      <w:sz w:val="24"/>
                    </w:rPr>
                    <w:t xml:space="preserve">Immigration Rules or Appendix EU to the Immigration </w:t>
                  </w:r>
                  <w:r w:rsidR="008F5304">
                    <w:rPr>
                      <w:color w:val="2F3249"/>
                      <w:sz w:val="24"/>
                    </w:rPr>
                    <w:t xml:space="preserve">Rules </w:t>
                  </w:r>
                  <w:r w:rsidR="00673433">
                    <w:rPr>
                      <w:color w:val="2F3249"/>
                      <w:sz w:val="24"/>
                    </w:rPr>
                    <w:t>(Bailiwick of</w:t>
                  </w:r>
                  <w:r w:rsidR="00A6224E">
                    <w:rPr>
                      <w:color w:val="2F3249"/>
                      <w:sz w:val="24"/>
                    </w:rPr>
                    <w:br/>
                    <w:t xml:space="preserve">      </w:t>
                  </w:r>
                  <w:r w:rsidR="00673433">
                    <w:rPr>
                      <w:color w:val="2F3249"/>
                      <w:sz w:val="24"/>
                    </w:rPr>
                    <w:t xml:space="preserve"> </w:t>
                  </w:r>
                  <w:r w:rsidR="00C37603">
                    <w:rPr>
                      <w:color w:val="2F3249"/>
                      <w:sz w:val="24"/>
                    </w:rPr>
                    <w:t xml:space="preserve"> </w:t>
                  </w:r>
                  <w:r w:rsidR="00673433">
                    <w:rPr>
                      <w:color w:val="2F3249"/>
                      <w:sz w:val="24"/>
                    </w:rPr>
                    <w:t>Guernsey) Rules 2008</w:t>
                  </w:r>
                  <w:r w:rsidR="00A6224E">
                    <w:rPr>
                      <w:color w:val="2F3249"/>
                      <w:sz w:val="24"/>
                    </w:rPr>
                    <w:t xml:space="preserve"> </w:t>
                  </w:r>
                  <w:r w:rsidR="00673433">
                    <w:rPr>
                      <w:color w:val="2F3249"/>
                      <w:sz w:val="24"/>
                    </w:rPr>
                    <w:t>or</w:t>
                  </w:r>
                  <w:r w:rsidR="008F5304">
                    <w:rPr>
                      <w:color w:val="2F3249"/>
                      <w:sz w:val="24"/>
                    </w:rPr>
                    <w:t xml:space="preserve"> Appendix EU to the Isle of Man Immigration Rules </w:t>
                  </w:r>
                  <w:r w:rsidR="00A01391" w:rsidRPr="00A01391">
                    <w:rPr>
                      <w:b/>
                      <w:bCs/>
                      <w:color w:val="2F3249"/>
                      <w:sz w:val="24"/>
                    </w:rPr>
                    <w:t>t</w:t>
                  </w:r>
                  <w:r w:rsidR="00673433">
                    <w:rPr>
                      <w:b/>
                      <w:color w:val="2F3249"/>
                      <w:sz w:val="24"/>
                    </w:rPr>
                    <w:t>ogether with a</w:t>
                  </w:r>
                  <w:r w:rsidR="00C37603">
                    <w:rPr>
                      <w:b/>
                      <w:color w:val="2F3249"/>
                      <w:sz w:val="24"/>
                    </w:rPr>
                    <w:br/>
                    <w:t xml:space="preserve">       </w:t>
                  </w:r>
                  <w:r w:rsidR="00673433">
                    <w:rPr>
                      <w:b/>
                      <w:color w:val="2F3249"/>
                      <w:sz w:val="24"/>
                    </w:rPr>
                    <w:t xml:space="preserve"> Positive Verification</w:t>
                  </w:r>
                  <w:r w:rsidR="00A6224E">
                    <w:rPr>
                      <w:b/>
                      <w:color w:val="2F3249"/>
                      <w:sz w:val="24"/>
                    </w:rPr>
                    <w:t xml:space="preserve"> </w:t>
                  </w:r>
                  <w:r w:rsidR="00673433">
                    <w:rPr>
                      <w:b/>
                      <w:color w:val="2F3249"/>
                      <w:sz w:val="24"/>
                    </w:rPr>
                    <w:t>Notice</w:t>
                  </w:r>
                  <w:r w:rsidR="00673433">
                    <w:rPr>
                      <w:color w:val="2F3249"/>
                      <w:sz w:val="24"/>
                    </w:rPr>
                    <w:t xml:space="preserve"> from the Home Office Employer Checking Service.</w:t>
                  </w:r>
                </w:p>
                <w:p w14:paraId="7FF28992" w14:textId="6327418E" w:rsidR="00673433" w:rsidRDefault="005773B9" w:rsidP="003E071D">
                  <w:pPr>
                    <w:numPr>
                      <w:ilvl w:val="0"/>
                      <w:numId w:val="12"/>
                    </w:numPr>
                    <w:spacing w:after="107" w:line="242" w:lineRule="auto"/>
                  </w:pPr>
                  <w:sdt>
                    <w:sdtPr>
                      <w:rPr>
                        <w:color w:val="2F3249"/>
                        <w:sz w:val="24"/>
                      </w:rPr>
                      <w:id w:val="396096310"/>
                      <w14:checkbox>
                        <w14:checked w14:val="0"/>
                        <w14:checkedState w14:val="2612" w14:font="MS Gothic"/>
                        <w14:uncheckedState w14:val="2610" w14:font="MS Gothic"/>
                      </w14:checkbox>
                    </w:sdtPr>
                    <w:sdtEndPr/>
                    <w:sdtContent>
                      <w:r w:rsidR="00185926">
                        <w:rPr>
                          <w:rFonts w:ascii="MS Gothic" w:eastAsia="MS Gothic" w:hAnsi="MS Gothic" w:hint="eastAsia"/>
                          <w:color w:val="2F3249"/>
                          <w:sz w:val="24"/>
                        </w:rPr>
                        <w:t>☐</w:t>
                      </w:r>
                    </w:sdtContent>
                  </w:sdt>
                  <w:r w:rsidR="00673433">
                    <w:rPr>
                      <w:color w:val="2F3249"/>
                      <w:sz w:val="24"/>
                    </w:rPr>
                    <w:t xml:space="preserve">An </w:t>
                  </w:r>
                  <w:r w:rsidR="005F02FE">
                    <w:rPr>
                      <w:color w:val="2F3249"/>
                      <w:sz w:val="24"/>
                    </w:rPr>
                    <w:t>A</w:t>
                  </w:r>
                  <w:r w:rsidR="00673433">
                    <w:rPr>
                      <w:color w:val="2F3249"/>
                      <w:sz w:val="24"/>
                    </w:rPr>
                    <w:t xml:space="preserve">pplication </w:t>
                  </w:r>
                  <w:r w:rsidR="005F02FE">
                    <w:rPr>
                      <w:color w:val="2F3249"/>
                      <w:sz w:val="24"/>
                    </w:rPr>
                    <w:t>R</w:t>
                  </w:r>
                  <w:r w:rsidR="00673433">
                    <w:rPr>
                      <w:color w:val="2F3249"/>
                      <w:sz w:val="24"/>
                    </w:rPr>
                    <w:t xml:space="preserve">egistration </w:t>
                  </w:r>
                  <w:r w:rsidR="005F02FE">
                    <w:rPr>
                      <w:color w:val="2F3249"/>
                      <w:sz w:val="24"/>
                    </w:rPr>
                    <w:t>Card</w:t>
                  </w:r>
                  <w:r w:rsidR="00673433">
                    <w:rPr>
                      <w:color w:val="2F3249"/>
                      <w:sz w:val="24"/>
                    </w:rPr>
                    <w:t xml:space="preserve"> issued by the Home Office stating that the holder is</w:t>
                  </w:r>
                  <w:r w:rsidR="000958F8">
                    <w:rPr>
                      <w:color w:val="2F3249"/>
                      <w:sz w:val="24"/>
                    </w:rPr>
                    <w:br/>
                    <w:t xml:space="preserve">        </w:t>
                  </w:r>
                  <w:r w:rsidR="00673433">
                    <w:rPr>
                      <w:color w:val="2F3249"/>
                      <w:sz w:val="24"/>
                    </w:rPr>
                    <w:t xml:space="preserve"> permitted to take the employment in question, </w:t>
                  </w:r>
                  <w:r w:rsidR="00673433">
                    <w:rPr>
                      <w:b/>
                      <w:color w:val="2F3249"/>
                      <w:sz w:val="24"/>
                    </w:rPr>
                    <w:t>together with a Positive Verification Notice</w:t>
                  </w:r>
                  <w:r w:rsidR="000958F8">
                    <w:rPr>
                      <w:b/>
                      <w:color w:val="2F3249"/>
                      <w:sz w:val="24"/>
                    </w:rPr>
                    <w:br/>
                    <w:t xml:space="preserve">        </w:t>
                  </w:r>
                  <w:r w:rsidR="00673433">
                    <w:rPr>
                      <w:color w:val="2F3249"/>
                      <w:sz w:val="24"/>
                    </w:rPr>
                    <w:t xml:space="preserve"> from the Home Office Employer Checking Service.</w:t>
                  </w:r>
                </w:p>
                <w:p w14:paraId="16949DB4" w14:textId="29DF3DED" w:rsidR="00673433" w:rsidRDefault="005773B9" w:rsidP="000958F8">
                  <w:pPr>
                    <w:pStyle w:val="ListParagraph"/>
                    <w:numPr>
                      <w:ilvl w:val="0"/>
                      <w:numId w:val="12"/>
                    </w:numPr>
                  </w:pPr>
                  <w:sdt>
                    <w:sdtPr>
                      <w:rPr>
                        <w:rFonts w:ascii="MS Gothic" w:eastAsia="MS Gothic" w:hAnsi="MS Gothic"/>
                        <w:color w:val="2F3249"/>
                        <w:sz w:val="24"/>
                      </w:rPr>
                      <w:id w:val="1978105943"/>
                      <w14:checkbox>
                        <w14:checked w14:val="0"/>
                        <w14:checkedState w14:val="2612" w14:font="MS Gothic"/>
                        <w14:uncheckedState w14:val="2610" w14:font="MS Gothic"/>
                      </w14:checkbox>
                    </w:sdtPr>
                    <w:sdtEndPr/>
                    <w:sdtContent>
                      <w:r w:rsidR="000958F8">
                        <w:rPr>
                          <w:rFonts w:ascii="MS Gothic" w:eastAsia="MS Gothic" w:hAnsi="MS Gothic" w:hint="eastAsia"/>
                          <w:color w:val="2F3249"/>
                          <w:sz w:val="24"/>
                        </w:rPr>
                        <w:t>☐</w:t>
                      </w:r>
                    </w:sdtContent>
                  </w:sdt>
                  <w:r w:rsidR="00673433" w:rsidRPr="000958F8">
                    <w:rPr>
                      <w:color w:val="2F3249"/>
                      <w:sz w:val="24"/>
                    </w:rPr>
                    <w:t>A</w:t>
                  </w:r>
                  <w:r w:rsidR="00673433" w:rsidRPr="000958F8">
                    <w:rPr>
                      <w:b/>
                      <w:color w:val="2F3249"/>
                      <w:sz w:val="24"/>
                    </w:rPr>
                    <w:t xml:space="preserve"> Positive Verification Notice</w:t>
                  </w:r>
                  <w:r w:rsidR="00673433" w:rsidRPr="000958F8">
                    <w:rPr>
                      <w:color w:val="2F3249"/>
                      <w:sz w:val="24"/>
                    </w:rPr>
                    <w:t xml:space="preserve"> issued by the Home Office Employer Checking Service to the</w:t>
                  </w:r>
                  <w:r w:rsidR="000958F8">
                    <w:rPr>
                      <w:color w:val="2F3249"/>
                      <w:sz w:val="24"/>
                    </w:rPr>
                    <w:br/>
                    <w:t xml:space="preserve">       </w:t>
                  </w:r>
                  <w:r w:rsidR="00673433" w:rsidRPr="000958F8">
                    <w:rPr>
                      <w:color w:val="2F3249"/>
                      <w:sz w:val="24"/>
                    </w:rPr>
                    <w:t xml:space="preserve"> employer or prospective employer, which indicates that the named person may stay in the UK</w:t>
                  </w:r>
                  <w:r w:rsidR="000958F8">
                    <w:rPr>
                      <w:color w:val="2F3249"/>
                      <w:sz w:val="24"/>
                    </w:rPr>
                    <w:br/>
                    <w:t xml:space="preserve">        </w:t>
                  </w:r>
                  <w:r w:rsidR="00673433" w:rsidRPr="000958F8">
                    <w:rPr>
                      <w:color w:val="2F3249"/>
                      <w:sz w:val="24"/>
                    </w:rPr>
                    <w:t>and is permitted to do the work in question.</w:t>
                  </w:r>
                </w:p>
              </w:tc>
            </w:tr>
            <w:tr w:rsidR="00815CAD" w14:paraId="53057871" w14:textId="77777777" w:rsidTr="00956208">
              <w:tc>
                <w:tcPr>
                  <w:tcW w:w="0" w:type="auto"/>
                  <w:tcBorders>
                    <w:top w:val="nil"/>
                    <w:left w:val="nil"/>
                    <w:bottom w:val="nil"/>
                    <w:right w:val="nil"/>
                  </w:tcBorders>
                  <w:shd w:val="clear" w:color="auto" w:fill="ECF1F9"/>
                </w:tcPr>
                <w:tbl>
                  <w:tblPr>
                    <w:tblStyle w:val="TableGrid"/>
                    <w:tblpPr w:vertAnchor="page" w:horzAnchor="margin" w:tblpY="445"/>
                    <w:tblOverlap w:val="never"/>
                    <w:tblW w:w="0" w:type="auto"/>
                    <w:tblInd w:w="0" w:type="dxa"/>
                    <w:tblCellMar>
                      <w:top w:w="70" w:type="dxa"/>
                      <w:left w:w="307" w:type="dxa"/>
                      <w:right w:w="115" w:type="dxa"/>
                    </w:tblCellMar>
                    <w:tblLook w:val="04A0" w:firstRow="1" w:lastRow="0" w:firstColumn="1" w:lastColumn="0" w:noHBand="0" w:noVBand="1"/>
                  </w:tblPr>
                  <w:tblGrid>
                    <w:gridCol w:w="7202"/>
                    <w:gridCol w:w="955"/>
                    <w:gridCol w:w="894"/>
                    <w:gridCol w:w="1014"/>
                  </w:tblGrid>
                  <w:tr w:rsidR="00815CAD" w14:paraId="1A958F67" w14:textId="77777777" w:rsidTr="009B6EF2">
                    <w:tc>
                      <w:tcPr>
                        <w:tcW w:w="0" w:type="auto"/>
                        <w:gridSpan w:val="4"/>
                        <w:tcBorders>
                          <w:top w:val="nil"/>
                          <w:left w:val="nil"/>
                          <w:bottom w:val="nil"/>
                          <w:right w:val="nil"/>
                        </w:tcBorders>
                        <w:shd w:val="clear" w:color="auto" w:fill="BAD4A1"/>
                      </w:tcPr>
                      <w:p w14:paraId="75C82738" w14:textId="7C81427D" w:rsidR="00815CAD" w:rsidRDefault="00815CAD" w:rsidP="00815CAD">
                        <w:pPr>
                          <w:ind w:right="192"/>
                          <w:jc w:val="center"/>
                        </w:pPr>
                        <w:r>
                          <w:rPr>
                            <w:b/>
                            <w:color w:val="2F3249"/>
                            <w:sz w:val="24"/>
                          </w:rPr>
                          <w:t>Step 2 – Check</w:t>
                        </w:r>
                      </w:p>
                    </w:tc>
                  </w:tr>
                  <w:tr w:rsidR="00815CAD" w14:paraId="1C964250" w14:textId="77777777" w:rsidTr="009B6EF2">
                    <w:tc>
                      <w:tcPr>
                        <w:tcW w:w="0" w:type="auto"/>
                        <w:gridSpan w:val="4"/>
                        <w:tcBorders>
                          <w:top w:val="nil"/>
                          <w:left w:val="nil"/>
                          <w:bottom w:val="single" w:sz="8" w:space="0" w:color="FFFFFF"/>
                          <w:right w:val="single" w:sz="8" w:space="0" w:color="FFFEFD"/>
                        </w:tcBorders>
                        <w:shd w:val="clear" w:color="auto" w:fill="ECF1F9"/>
                        <w:vAlign w:val="bottom"/>
                      </w:tcPr>
                      <w:p w14:paraId="76AB16CA" w14:textId="34FA1338" w:rsidR="00815CAD" w:rsidRDefault="00815CAD" w:rsidP="00815CAD">
                        <w:r>
                          <w:rPr>
                            <w:color w:val="2F3249"/>
                            <w:sz w:val="24"/>
                          </w:rPr>
                          <w:t xml:space="preserve">You must </w:t>
                        </w:r>
                        <w:r>
                          <w:rPr>
                            <w:b/>
                            <w:color w:val="2F3249"/>
                            <w:sz w:val="24"/>
                          </w:rPr>
                          <w:t>check</w:t>
                        </w:r>
                        <w:r>
                          <w:rPr>
                            <w:color w:val="2F3249"/>
                            <w:sz w:val="24"/>
                          </w:rPr>
                          <w:t xml:space="preserve"> that the documents are genuine and that the person presenting them is the prospective employee or </w:t>
                        </w:r>
                        <w:r w:rsidR="00ED35C8">
                          <w:rPr>
                            <w:color w:val="2F3249"/>
                            <w:sz w:val="24"/>
                          </w:rPr>
                          <w:t xml:space="preserve">existing </w:t>
                        </w:r>
                        <w:r>
                          <w:rPr>
                            <w:color w:val="2F3249"/>
                            <w:sz w:val="24"/>
                          </w:rPr>
                          <w:t>employee, the rightful holder and allowed to do the type of work you are offering</w:t>
                        </w:r>
                        <w:r w:rsidR="001315E7">
                          <w:rPr>
                            <w:color w:val="2F3249"/>
                            <w:sz w:val="24"/>
                          </w:rPr>
                          <w:t>. You must also check for the following:</w:t>
                        </w:r>
                      </w:p>
                    </w:tc>
                  </w:tr>
                  <w:tr w:rsidR="00815CAD" w14:paraId="16C34515" w14:textId="77777777" w:rsidTr="009B6EF2">
                    <w:tc>
                      <w:tcPr>
                        <w:tcW w:w="0" w:type="auto"/>
                        <w:tcBorders>
                          <w:top w:val="single" w:sz="8" w:space="0" w:color="FFFEFD"/>
                          <w:left w:val="nil"/>
                          <w:bottom w:val="single" w:sz="8" w:space="0" w:color="FFFEFD"/>
                          <w:right w:val="single" w:sz="8" w:space="0" w:color="FFFFFF"/>
                        </w:tcBorders>
                        <w:shd w:val="clear" w:color="auto" w:fill="ECF1F9"/>
                        <w:vAlign w:val="bottom"/>
                      </w:tcPr>
                      <w:p w14:paraId="4B7AC583" w14:textId="4C15B5E0" w:rsidR="00815CAD" w:rsidRDefault="00815CAD" w:rsidP="00815CAD">
                        <w:pPr>
                          <w:ind w:right="342"/>
                        </w:pPr>
                        <w:r>
                          <w:rPr>
                            <w:color w:val="2F3249"/>
                            <w:sz w:val="24"/>
                          </w:rPr>
                          <w:lastRenderedPageBreak/>
                          <w:t xml:space="preserve">1. </w:t>
                        </w:r>
                        <w:r w:rsidR="00A01391">
                          <w:rPr>
                            <w:color w:val="2F3249"/>
                            <w:sz w:val="24"/>
                          </w:rPr>
                          <w:t xml:space="preserve">  </w:t>
                        </w:r>
                        <w:r>
                          <w:rPr>
                            <w:color w:val="2F3249"/>
                            <w:sz w:val="24"/>
                          </w:rPr>
                          <w:t xml:space="preserve">Are photographs consistent across documents </w:t>
                        </w:r>
                        <w:r w:rsidR="00BF37AC">
                          <w:rPr>
                            <w:color w:val="2F3249"/>
                            <w:sz w:val="24"/>
                          </w:rPr>
                          <w:t>and with the</w:t>
                        </w:r>
                      </w:p>
                      <w:p w14:paraId="3FF8133F" w14:textId="049F90A4" w:rsidR="00815CAD" w:rsidRDefault="00815CAD" w:rsidP="00815CAD">
                        <w:pPr>
                          <w:ind w:left="360"/>
                        </w:pPr>
                        <w:r>
                          <w:rPr>
                            <w:color w:val="2F3249"/>
                            <w:sz w:val="24"/>
                          </w:rPr>
                          <w:t>person’s appearance?</w:t>
                        </w:r>
                      </w:p>
                    </w:tc>
                    <w:tc>
                      <w:tcPr>
                        <w:tcW w:w="0" w:type="auto"/>
                        <w:tcBorders>
                          <w:top w:val="single" w:sz="8" w:space="0" w:color="FFFFFF"/>
                          <w:left w:val="single" w:sz="8" w:space="0" w:color="FFFFFF"/>
                          <w:bottom w:val="single" w:sz="8" w:space="0" w:color="C7E0F1"/>
                          <w:right w:val="single" w:sz="8" w:space="0" w:color="C7E0F1"/>
                        </w:tcBorders>
                        <w:shd w:val="clear" w:color="auto" w:fill="FAFBFC"/>
                        <w:vAlign w:val="center"/>
                      </w:tcPr>
                      <w:p w14:paraId="2B073DDE" w14:textId="77777777" w:rsidR="00815CAD" w:rsidRDefault="00815CAD" w:rsidP="00815CAD">
                        <w:pPr>
                          <w:ind w:right="134"/>
                          <w:jc w:val="center"/>
                        </w:pPr>
                        <w:r>
                          <w:rPr>
                            <w:b/>
                            <w:color w:val="2F3249"/>
                            <w:sz w:val="24"/>
                          </w:rPr>
                          <w:t>Yes</w:t>
                        </w:r>
                      </w:p>
                    </w:tc>
                    <w:tc>
                      <w:tcPr>
                        <w:tcW w:w="0" w:type="auto"/>
                        <w:tcBorders>
                          <w:top w:val="single" w:sz="8" w:space="0" w:color="FFFFFF"/>
                          <w:left w:val="single" w:sz="8" w:space="0" w:color="C7E0F1"/>
                          <w:bottom w:val="single" w:sz="8" w:space="0" w:color="C7E0F1"/>
                          <w:right w:val="single" w:sz="8" w:space="0" w:color="C7E0F1"/>
                        </w:tcBorders>
                        <w:shd w:val="clear" w:color="auto" w:fill="FAFBFC"/>
                        <w:vAlign w:val="center"/>
                      </w:tcPr>
                      <w:p w14:paraId="4FDD294A" w14:textId="77777777" w:rsidR="00815CAD" w:rsidRDefault="00815CAD" w:rsidP="00815CAD">
                        <w:pPr>
                          <w:ind w:right="184"/>
                          <w:jc w:val="center"/>
                        </w:pPr>
                        <w:r>
                          <w:rPr>
                            <w:b/>
                            <w:color w:val="2F3249"/>
                            <w:sz w:val="24"/>
                          </w:rPr>
                          <w:t>No</w:t>
                        </w:r>
                      </w:p>
                    </w:tc>
                    <w:tc>
                      <w:tcPr>
                        <w:tcW w:w="0" w:type="auto"/>
                        <w:tcBorders>
                          <w:top w:val="single" w:sz="8" w:space="0" w:color="FFFFFF"/>
                          <w:left w:val="single" w:sz="8" w:space="0" w:color="C7E0F1"/>
                          <w:bottom w:val="single" w:sz="8" w:space="0" w:color="C7E0F1"/>
                          <w:right w:val="single" w:sz="8" w:space="0" w:color="FFFFFF"/>
                        </w:tcBorders>
                        <w:shd w:val="clear" w:color="auto" w:fill="FAFBFC"/>
                        <w:vAlign w:val="center"/>
                      </w:tcPr>
                      <w:p w14:paraId="7285EC33" w14:textId="77777777" w:rsidR="00815CAD" w:rsidRDefault="00815CAD" w:rsidP="00815CAD">
                        <w:pPr>
                          <w:ind w:right="185"/>
                          <w:jc w:val="center"/>
                        </w:pPr>
                        <w:r>
                          <w:rPr>
                            <w:b/>
                            <w:color w:val="2F3249"/>
                            <w:sz w:val="24"/>
                          </w:rPr>
                          <w:t>N/A</w:t>
                        </w:r>
                      </w:p>
                    </w:tc>
                  </w:tr>
                  <w:tr w:rsidR="00815CAD" w14:paraId="1089F754" w14:textId="77777777" w:rsidTr="009B6EF2">
                    <w:tc>
                      <w:tcPr>
                        <w:tcW w:w="0" w:type="auto"/>
                        <w:tcBorders>
                          <w:top w:val="single" w:sz="8" w:space="0" w:color="FFFEFD"/>
                          <w:left w:val="nil"/>
                          <w:bottom w:val="single" w:sz="8" w:space="0" w:color="FFFEFD"/>
                          <w:right w:val="single" w:sz="8" w:space="0" w:color="FFFFFF"/>
                        </w:tcBorders>
                        <w:shd w:val="clear" w:color="auto" w:fill="ECF1F9"/>
                        <w:vAlign w:val="bottom"/>
                      </w:tcPr>
                      <w:p w14:paraId="5C3E077A" w14:textId="5F2C2AA7" w:rsidR="00815CAD" w:rsidRDefault="00815CAD" w:rsidP="00815CAD">
                        <w:r>
                          <w:rPr>
                            <w:color w:val="2F3249"/>
                            <w:sz w:val="24"/>
                          </w:rPr>
                          <w:t xml:space="preserve">2. </w:t>
                        </w:r>
                        <w:r w:rsidR="00A01391">
                          <w:rPr>
                            <w:color w:val="2F3249"/>
                            <w:sz w:val="24"/>
                          </w:rPr>
                          <w:t xml:space="preserve">  </w:t>
                        </w:r>
                        <w:r>
                          <w:rPr>
                            <w:color w:val="2F3249"/>
                            <w:sz w:val="24"/>
                          </w:rPr>
                          <w:t xml:space="preserve">Are dates of birth correct and consistent </w:t>
                        </w:r>
                      </w:p>
                      <w:p w14:paraId="52B1ACC9" w14:textId="77777777" w:rsidR="00815CAD" w:rsidRDefault="00815CAD" w:rsidP="00815CAD">
                        <w:pPr>
                          <w:ind w:left="360"/>
                        </w:pPr>
                        <w:r>
                          <w:rPr>
                            <w:color w:val="2F3249"/>
                            <w:sz w:val="24"/>
                          </w:rPr>
                          <w:t>across documents?</w:t>
                        </w:r>
                      </w:p>
                    </w:tc>
                    <w:tc>
                      <w:tcPr>
                        <w:tcW w:w="0" w:type="auto"/>
                        <w:tcBorders>
                          <w:top w:val="single" w:sz="8" w:space="0" w:color="C7E0F1"/>
                          <w:left w:val="single" w:sz="8" w:space="0" w:color="FFFFFF"/>
                          <w:bottom w:val="single" w:sz="8" w:space="0" w:color="C7E0F1"/>
                          <w:right w:val="single" w:sz="8" w:space="0" w:color="C7E0F1"/>
                        </w:tcBorders>
                        <w:shd w:val="clear" w:color="auto" w:fill="FAFBFC"/>
                        <w:vAlign w:val="center"/>
                      </w:tcPr>
                      <w:p w14:paraId="053E7038" w14:textId="77777777" w:rsidR="00815CAD" w:rsidRDefault="00815CAD" w:rsidP="00815CAD">
                        <w:pPr>
                          <w:ind w:right="134"/>
                          <w:jc w:val="center"/>
                        </w:pPr>
                        <w:r>
                          <w:rPr>
                            <w:b/>
                            <w:color w:val="2F3249"/>
                            <w:sz w:val="24"/>
                          </w:rPr>
                          <w:t>Yes</w:t>
                        </w:r>
                      </w:p>
                    </w:tc>
                    <w:tc>
                      <w:tcPr>
                        <w:tcW w:w="0" w:type="auto"/>
                        <w:tcBorders>
                          <w:top w:val="single" w:sz="8" w:space="0" w:color="C7E0F1"/>
                          <w:left w:val="single" w:sz="8" w:space="0" w:color="C7E0F1"/>
                          <w:bottom w:val="single" w:sz="8" w:space="0" w:color="C7E0F1"/>
                          <w:right w:val="single" w:sz="8" w:space="0" w:color="C7E0F1"/>
                        </w:tcBorders>
                        <w:shd w:val="clear" w:color="auto" w:fill="FAFBFC"/>
                        <w:vAlign w:val="center"/>
                      </w:tcPr>
                      <w:p w14:paraId="4763B59D" w14:textId="77777777" w:rsidR="00815CAD" w:rsidRDefault="00815CAD" w:rsidP="00815CAD">
                        <w:pPr>
                          <w:ind w:right="184"/>
                          <w:jc w:val="center"/>
                        </w:pPr>
                        <w:r>
                          <w:rPr>
                            <w:b/>
                            <w:color w:val="2F3249"/>
                            <w:sz w:val="24"/>
                          </w:rPr>
                          <w:t>No</w:t>
                        </w:r>
                      </w:p>
                    </w:tc>
                    <w:tc>
                      <w:tcPr>
                        <w:tcW w:w="0" w:type="auto"/>
                        <w:tcBorders>
                          <w:top w:val="single" w:sz="8" w:space="0" w:color="C7E0F1"/>
                          <w:left w:val="single" w:sz="8" w:space="0" w:color="C7E0F1"/>
                          <w:bottom w:val="single" w:sz="8" w:space="0" w:color="C7E0F1"/>
                          <w:right w:val="single" w:sz="8" w:space="0" w:color="FFFFFF"/>
                        </w:tcBorders>
                        <w:shd w:val="clear" w:color="auto" w:fill="FAFBFC"/>
                        <w:vAlign w:val="center"/>
                      </w:tcPr>
                      <w:p w14:paraId="573B1463" w14:textId="77777777" w:rsidR="00815CAD" w:rsidRDefault="00815CAD" w:rsidP="00815CAD">
                        <w:pPr>
                          <w:ind w:right="185"/>
                          <w:jc w:val="center"/>
                        </w:pPr>
                        <w:r>
                          <w:rPr>
                            <w:b/>
                            <w:color w:val="2F3249"/>
                            <w:sz w:val="24"/>
                          </w:rPr>
                          <w:t>N/A</w:t>
                        </w:r>
                      </w:p>
                    </w:tc>
                  </w:tr>
                  <w:tr w:rsidR="00815CAD" w14:paraId="4A387E9F" w14:textId="77777777" w:rsidTr="009B6EF2">
                    <w:tc>
                      <w:tcPr>
                        <w:tcW w:w="0" w:type="auto"/>
                        <w:vMerge w:val="restart"/>
                        <w:tcBorders>
                          <w:top w:val="single" w:sz="8" w:space="0" w:color="FFFEFD"/>
                          <w:left w:val="nil"/>
                          <w:bottom w:val="single" w:sz="8" w:space="0" w:color="FFFEFD"/>
                          <w:right w:val="single" w:sz="8" w:space="0" w:color="FFFFFF"/>
                        </w:tcBorders>
                        <w:shd w:val="clear" w:color="auto" w:fill="ECF1F9"/>
                        <w:vAlign w:val="bottom"/>
                      </w:tcPr>
                      <w:p w14:paraId="17E2116F" w14:textId="58296145" w:rsidR="00815CAD" w:rsidRDefault="00815CAD" w:rsidP="00815CAD">
                        <w:pPr>
                          <w:numPr>
                            <w:ilvl w:val="0"/>
                            <w:numId w:val="4"/>
                          </w:numPr>
                          <w:spacing w:after="249" w:line="236" w:lineRule="auto"/>
                          <w:ind w:right="252" w:hanging="360"/>
                        </w:pPr>
                        <w:r>
                          <w:rPr>
                            <w:color w:val="2F3249"/>
                            <w:sz w:val="24"/>
                          </w:rPr>
                          <w:t xml:space="preserve">Are expiry dates for time-limited permission to be in the UK in the future </w:t>
                        </w:r>
                        <w:r w:rsidR="00A01391">
                          <w:rPr>
                            <w:color w:val="2F3249"/>
                            <w:sz w:val="24"/>
                          </w:rPr>
                          <w:t>i.e.,</w:t>
                        </w:r>
                        <w:r>
                          <w:rPr>
                            <w:color w:val="2F3249"/>
                            <w:sz w:val="24"/>
                          </w:rPr>
                          <w:t xml:space="preserve"> they have not passed (if applicable)?</w:t>
                        </w:r>
                      </w:p>
                      <w:p w14:paraId="56C3807A" w14:textId="77777777" w:rsidR="00815CAD" w:rsidRDefault="00815CAD" w:rsidP="00815CAD">
                        <w:pPr>
                          <w:numPr>
                            <w:ilvl w:val="0"/>
                            <w:numId w:val="4"/>
                          </w:numPr>
                          <w:ind w:right="252" w:hanging="360"/>
                        </w:pPr>
                        <w:r>
                          <w:rPr>
                            <w:color w:val="2F3249"/>
                            <w:sz w:val="24"/>
                          </w:rPr>
                          <w:t xml:space="preserve">Have you checked work restrictions to determine if the person is able to work for you and do the type of work you are offering? (For </w:t>
                        </w:r>
                        <w:r>
                          <w:rPr>
                            <w:b/>
                            <w:color w:val="2F3249"/>
                            <w:sz w:val="24"/>
                          </w:rPr>
                          <w:t>students</w:t>
                        </w:r>
                        <w:r>
                          <w:rPr>
                            <w:color w:val="2F3249"/>
                            <w:sz w:val="24"/>
                          </w:rPr>
                          <w:t xml:space="preserve"> who have limited permission to work during termtime, you </w:t>
                        </w:r>
                        <w:r>
                          <w:rPr>
                            <w:b/>
                            <w:color w:val="2F3249"/>
                            <w:sz w:val="24"/>
                          </w:rPr>
                          <w:t>must</w:t>
                        </w:r>
                        <w:r>
                          <w:rPr>
                            <w:color w:val="2F3249"/>
                            <w:sz w:val="24"/>
                          </w:rPr>
                          <w:t xml:space="preserve"> also obtain, </w:t>
                        </w:r>
                        <w:proofErr w:type="gramStart"/>
                        <w:r>
                          <w:rPr>
                            <w:color w:val="2F3249"/>
                            <w:sz w:val="24"/>
                          </w:rPr>
                          <w:t>copy</w:t>
                        </w:r>
                        <w:proofErr w:type="gramEnd"/>
                        <w:r>
                          <w:rPr>
                            <w:color w:val="2F3249"/>
                            <w:sz w:val="24"/>
                          </w:rPr>
                          <w:t xml:space="preserve"> and retain details of their academic term and vacation times covering the duration of their period of study in the UK for which they will be employed.)</w:t>
                        </w:r>
                      </w:p>
                    </w:tc>
                    <w:tc>
                      <w:tcPr>
                        <w:tcW w:w="0" w:type="auto"/>
                        <w:tcBorders>
                          <w:top w:val="single" w:sz="8" w:space="0" w:color="C7E0F1"/>
                          <w:left w:val="single" w:sz="8" w:space="0" w:color="FFFFFF"/>
                          <w:bottom w:val="single" w:sz="8" w:space="0" w:color="C7E0F1"/>
                          <w:right w:val="single" w:sz="8" w:space="0" w:color="C7E0F1"/>
                        </w:tcBorders>
                        <w:shd w:val="clear" w:color="auto" w:fill="FAFBFC"/>
                        <w:vAlign w:val="center"/>
                      </w:tcPr>
                      <w:p w14:paraId="2524A828" w14:textId="77777777" w:rsidR="00815CAD" w:rsidRDefault="00815CAD" w:rsidP="00815CAD">
                        <w:pPr>
                          <w:ind w:right="134"/>
                          <w:jc w:val="center"/>
                        </w:pPr>
                        <w:r>
                          <w:rPr>
                            <w:b/>
                            <w:color w:val="2F3249"/>
                            <w:sz w:val="24"/>
                          </w:rPr>
                          <w:t>Yes</w:t>
                        </w:r>
                      </w:p>
                    </w:tc>
                    <w:tc>
                      <w:tcPr>
                        <w:tcW w:w="0" w:type="auto"/>
                        <w:tcBorders>
                          <w:top w:val="single" w:sz="8" w:space="0" w:color="C7E0F1"/>
                          <w:left w:val="single" w:sz="8" w:space="0" w:color="C7E0F1"/>
                          <w:bottom w:val="single" w:sz="8" w:space="0" w:color="C7E0F1"/>
                          <w:right w:val="single" w:sz="8" w:space="0" w:color="C7E0F1"/>
                        </w:tcBorders>
                        <w:shd w:val="clear" w:color="auto" w:fill="FAFBFC"/>
                        <w:vAlign w:val="center"/>
                      </w:tcPr>
                      <w:p w14:paraId="0A53C639" w14:textId="77777777" w:rsidR="00815CAD" w:rsidRDefault="00815CAD" w:rsidP="00815CAD">
                        <w:pPr>
                          <w:ind w:right="184"/>
                          <w:jc w:val="center"/>
                        </w:pPr>
                        <w:r>
                          <w:rPr>
                            <w:b/>
                            <w:color w:val="2F3249"/>
                            <w:sz w:val="24"/>
                          </w:rPr>
                          <w:t>No</w:t>
                        </w:r>
                      </w:p>
                    </w:tc>
                    <w:tc>
                      <w:tcPr>
                        <w:tcW w:w="0" w:type="auto"/>
                        <w:tcBorders>
                          <w:top w:val="single" w:sz="8" w:space="0" w:color="C7E0F1"/>
                          <w:left w:val="single" w:sz="8" w:space="0" w:color="C7E0F1"/>
                          <w:bottom w:val="single" w:sz="8" w:space="0" w:color="C7E0F1"/>
                          <w:right w:val="single" w:sz="8" w:space="0" w:color="FFFFFF"/>
                        </w:tcBorders>
                        <w:shd w:val="clear" w:color="auto" w:fill="FAFBFC"/>
                        <w:vAlign w:val="center"/>
                      </w:tcPr>
                      <w:p w14:paraId="4AE83B51" w14:textId="77777777" w:rsidR="00815CAD" w:rsidRDefault="00815CAD" w:rsidP="00815CAD">
                        <w:pPr>
                          <w:ind w:right="185"/>
                          <w:jc w:val="center"/>
                        </w:pPr>
                        <w:r>
                          <w:rPr>
                            <w:b/>
                            <w:color w:val="2F3249"/>
                            <w:sz w:val="24"/>
                          </w:rPr>
                          <w:t>N/A</w:t>
                        </w:r>
                      </w:p>
                    </w:tc>
                  </w:tr>
                  <w:tr w:rsidR="00815CAD" w14:paraId="03BCFBF9" w14:textId="77777777" w:rsidTr="009B6EF2">
                    <w:tc>
                      <w:tcPr>
                        <w:tcW w:w="0" w:type="auto"/>
                        <w:vMerge/>
                        <w:tcBorders>
                          <w:top w:val="nil"/>
                          <w:left w:val="nil"/>
                          <w:bottom w:val="single" w:sz="8" w:space="0" w:color="FFFEFD"/>
                          <w:right w:val="single" w:sz="8" w:space="0" w:color="FFFFFF"/>
                        </w:tcBorders>
                      </w:tcPr>
                      <w:p w14:paraId="745E7EB0" w14:textId="77777777" w:rsidR="00815CAD" w:rsidRDefault="00815CAD" w:rsidP="00815CAD"/>
                    </w:tc>
                    <w:tc>
                      <w:tcPr>
                        <w:tcW w:w="0" w:type="auto"/>
                        <w:tcBorders>
                          <w:top w:val="single" w:sz="8" w:space="0" w:color="C7E0F1"/>
                          <w:left w:val="single" w:sz="8" w:space="0" w:color="FFFFFF"/>
                          <w:bottom w:val="single" w:sz="8" w:space="0" w:color="C7E0F1"/>
                          <w:right w:val="single" w:sz="8" w:space="0" w:color="C7E0F1"/>
                        </w:tcBorders>
                        <w:shd w:val="clear" w:color="auto" w:fill="FAFBFC"/>
                        <w:vAlign w:val="center"/>
                      </w:tcPr>
                      <w:p w14:paraId="682F197A" w14:textId="77777777" w:rsidR="00815CAD" w:rsidRDefault="00815CAD" w:rsidP="00815CAD">
                        <w:pPr>
                          <w:ind w:right="134"/>
                          <w:jc w:val="center"/>
                        </w:pPr>
                        <w:r>
                          <w:rPr>
                            <w:b/>
                            <w:color w:val="2F3249"/>
                            <w:sz w:val="24"/>
                          </w:rPr>
                          <w:t>Yes</w:t>
                        </w:r>
                      </w:p>
                    </w:tc>
                    <w:tc>
                      <w:tcPr>
                        <w:tcW w:w="0" w:type="auto"/>
                        <w:tcBorders>
                          <w:top w:val="single" w:sz="8" w:space="0" w:color="C7E0F1"/>
                          <w:left w:val="single" w:sz="8" w:space="0" w:color="C7E0F1"/>
                          <w:bottom w:val="single" w:sz="8" w:space="0" w:color="C7E0F1"/>
                          <w:right w:val="single" w:sz="8" w:space="0" w:color="C7E0F1"/>
                        </w:tcBorders>
                        <w:shd w:val="clear" w:color="auto" w:fill="FAFBFC"/>
                        <w:vAlign w:val="center"/>
                      </w:tcPr>
                      <w:p w14:paraId="71F13AC1" w14:textId="77777777" w:rsidR="00815CAD" w:rsidRDefault="00815CAD" w:rsidP="00815CAD">
                        <w:pPr>
                          <w:ind w:right="184"/>
                          <w:jc w:val="center"/>
                        </w:pPr>
                        <w:r>
                          <w:rPr>
                            <w:b/>
                            <w:color w:val="2F3249"/>
                            <w:sz w:val="24"/>
                          </w:rPr>
                          <w:t>No</w:t>
                        </w:r>
                      </w:p>
                    </w:tc>
                    <w:tc>
                      <w:tcPr>
                        <w:tcW w:w="0" w:type="auto"/>
                        <w:tcBorders>
                          <w:top w:val="single" w:sz="8" w:space="0" w:color="C7E0F1"/>
                          <w:left w:val="single" w:sz="8" w:space="0" w:color="C7E0F1"/>
                          <w:bottom w:val="single" w:sz="8" w:space="0" w:color="C7E0F1"/>
                          <w:right w:val="single" w:sz="8" w:space="0" w:color="FFFFFF"/>
                        </w:tcBorders>
                        <w:shd w:val="clear" w:color="auto" w:fill="FAFBFC"/>
                        <w:vAlign w:val="center"/>
                      </w:tcPr>
                      <w:p w14:paraId="4E67EB5C" w14:textId="77777777" w:rsidR="00815CAD" w:rsidRDefault="00815CAD" w:rsidP="00815CAD">
                        <w:pPr>
                          <w:ind w:right="185"/>
                          <w:jc w:val="center"/>
                        </w:pPr>
                        <w:r>
                          <w:rPr>
                            <w:b/>
                            <w:color w:val="2F3249"/>
                            <w:sz w:val="24"/>
                          </w:rPr>
                          <w:t>N/A</w:t>
                        </w:r>
                      </w:p>
                    </w:tc>
                  </w:tr>
                  <w:tr w:rsidR="00815CAD" w14:paraId="492183AF" w14:textId="77777777" w:rsidTr="009B6EF2">
                    <w:tc>
                      <w:tcPr>
                        <w:tcW w:w="0" w:type="auto"/>
                        <w:vMerge w:val="restart"/>
                        <w:tcBorders>
                          <w:top w:val="single" w:sz="8" w:space="0" w:color="FFFEFD"/>
                          <w:left w:val="nil"/>
                          <w:bottom w:val="single" w:sz="8" w:space="0" w:color="FFFEFD"/>
                          <w:right w:val="single" w:sz="8" w:space="0" w:color="FFFFFF"/>
                        </w:tcBorders>
                        <w:shd w:val="clear" w:color="auto" w:fill="ECF1F9"/>
                      </w:tcPr>
                      <w:p w14:paraId="041B20E1" w14:textId="77777777" w:rsidR="00815CAD" w:rsidRDefault="00815CAD" w:rsidP="00815CAD">
                        <w:pPr>
                          <w:numPr>
                            <w:ilvl w:val="0"/>
                            <w:numId w:val="5"/>
                          </w:numPr>
                          <w:spacing w:after="267" w:line="236" w:lineRule="auto"/>
                          <w:ind w:right="253" w:hanging="360"/>
                        </w:pPr>
                        <w:r>
                          <w:rPr>
                            <w:color w:val="2F3249"/>
                            <w:sz w:val="24"/>
                          </w:rPr>
                          <w:t>Are you satisfied the document is genuine, has not been tampered with and belongs to the holder?</w:t>
                        </w:r>
                      </w:p>
                      <w:p w14:paraId="1FC90BAA" w14:textId="168A9934" w:rsidR="00815CAD" w:rsidRDefault="00815CAD" w:rsidP="00815CAD">
                        <w:pPr>
                          <w:numPr>
                            <w:ilvl w:val="0"/>
                            <w:numId w:val="5"/>
                          </w:numPr>
                          <w:ind w:right="253" w:hanging="360"/>
                        </w:pPr>
                        <w:r>
                          <w:rPr>
                            <w:color w:val="2F3249"/>
                            <w:sz w:val="24"/>
                          </w:rPr>
                          <w:t xml:space="preserve">Have you checked the reasons for any different names across documents (e.g. </w:t>
                        </w:r>
                        <w:r w:rsidR="00ED35C8">
                          <w:rPr>
                            <w:color w:val="2F3249"/>
                            <w:sz w:val="24"/>
                          </w:rPr>
                          <w:t xml:space="preserve">original </w:t>
                        </w:r>
                        <w:r>
                          <w:rPr>
                            <w:color w:val="2F3249"/>
                            <w:sz w:val="24"/>
                          </w:rPr>
                          <w:t xml:space="preserve">marriage certificate, divorce decree, </w:t>
                        </w:r>
                        <w:r w:rsidR="00A01391">
                          <w:rPr>
                            <w:color w:val="2F3249"/>
                            <w:sz w:val="24"/>
                          </w:rPr>
                          <w:t>absolute</w:t>
                        </w:r>
                        <w:r w:rsidR="00254109">
                          <w:rPr>
                            <w:color w:val="2F3249"/>
                            <w:sz w:val="24"/>
                          </w:rPr>
                          <w:t>,</w:t>
                        </w:r>
                        <w:r w:rsidR="00A01391">
                          <w:rPr>
                            <w:color w:val="2F3249"/>
                            <w:sz w:val="24"/>
                          </w:rPr>
                          <w:t xml:space="preserve"> </w:t>
                        </w:r>
                        <w:r>
                          <w:rPr>
                            <w:color w:val="2F3249"/>
                            <w:sz w:val="24"/>
                          </w:rPr>
                          <w:t>deed poll)? (</w:t>
                        </w:r>
                        <w:r w:rsidR="00ED35C8">
                          <w:rPr>
                            <w:color w:val="2F3249"/>
                            <w:sz w:val="24"/>
                          </w:rPr>
                          <w:t>These s</w:t>
                        </w:r>
                        <w:r>
                          <w:rPr>
                            <w:color w:val="2F3249"/>
                            <w:sz w:val="24"/>
                          </w:rPr>
                          <w:t>upporting documents should also be photocopied and a copy retained.)</w:t>
                        </w:r>
                      </w:p>
                    </w:tc>
                    <w:tc>
                      <w:tcPr>
                        <w:tcW w:w="0" w:type="auto"/>
                        <w:tcBorders>
                          <w:top w:val="single" w:sz="8" w:space="0" w:color="C7E0F1"/>
                          <w:left w:val="single" w:sz="8" w:space="0" w:color="FFFFFF"/>
                          <w:bottom w:val="single" w:sz="8" w:space="0" w:color="C7E0F1"/>
                          <w:right w:val="single" w:sz="8" w:space="0" w:color="C7E0F1"/>
                        </w:tcBorders>
                        <w:shd w:val="clear" w:color="auto" w:fill="FAFBFC"/>
                        <w:vAlign w:val="center"/>
                      </w:tcPr>
                      <w:p w14:paraId="7ED14DDF" w14:textId="77777777" w:rsidR="00815CAD" w:rsidRDefault="00815CAD" w:rsidP="00815CAD">
                        <w:pPr>
                          <w:ind w:right="191"/>
                          <w:jc w:val="center"/>
                        </w:pPr>
                        <w:r>
                          <w:rPr>
                            <w:b/>
                            <w:color w:val="2F3249"/>
                            <w:sz w:val="24"/>
                          </w:rPr>
                          <w:t>Yes</w:t>
                        </w:r>
                      </w:p>
                    </w:tc>
                    <w:tc>
                      <w:tcPr>
                        <w:tcW w:w="0" w:type="auto"/>
                        <w:tcBorders>
                          <w:top w:val="single" w:sz="8" w:space="0" w:color="C7E0F1"/>
                          <w:left w:val="single" w:sz="8" w:space="0" w:color="C7E0F1"/>
                          <w:bottom w:val="single" w:sz="8" w:space="0" w:color="C7E0F1"/>
                          <w:right w:val="single" w:sz="8" w:space="0" w:color="C7E0F1"/>
                        </w:tcBorders>
                        <w:shd w:val="clear" w:color="auto" w:fill="FAFBFC"/>
                        <w:vAlign w:val="center"/>
                      </w:tcPr>
                      <w:p w14:paraId="3EA57167" w14:textId="77777777" w:rsidR="00815CAD" w:rsidRDefault="00815CAD" w:rsidP="00815CAD">
                        <w:pPr>
                          <w:ind w:right="184"/>
                          <w:jc w:val="center"/>
                        </w:pPr>
                        <w:r>
                          <w:rPr>
                            <w:b/>
                            <w:color w:val="2F3249"/>
                            <w:sz w:val="24"/>
                          </w:rPr>
                          <w:t>No</w:t>
                        </w:r>
                      </w:p>
                    </w:tc>
                    <w:tc>
                      <w:tcPr>
                        <w:tcW w:w="0" w:type="auto"/>
                        <w:tcBorders>
                          <w:top w:val="single" w:sz="8" w:space="0" w:color="C7E0F1"/>
                          <w:left w:val="single" w:sz="8" w:space="0" w:color="C7E0F1"/>
                          <w:bottom w:val="single" w:sz="8" w:space="0" w:color="C7E0F1"/>
                          <w:right w:val="single" w:sz="8" w:space="0" w:color="FFFFFF"/>
                        </w:tcBorders>
                        <w:shd w:val="clear" w:color="auto" w:fill="FAFBFC"/>
                        <w:vAlign w:val="center"/>
                      </w:tcPr>
                      <w:p w14:paraId="6BFC4CF7" w14:textId="77777777" w:rsidR="00815CAD" w:rsidRDefault="00815CAD" w:rsidP="00815CAD">
                        <w:pPr>
                          <w:ind w:right="185"/>
                          <w:jc w:val="center"/>
                        </w:pPr>
                        <w:r>
                          <w:rPr>
                            <w:b/>
                            <w:color w:val="2F3249"/>
                            <w:sz w:val="24"/>
                          </w:rPr>
                          <w:t>N/A</w:t>
                        </w:r>
                      </w:p>
                    </w:tc>
                  </w:tr>
                  <w:tr w:rsidR="00815CAD" w14:paraId="150BB047" w14:textId="77777777" w:rsidTr="009B6EF2">
                    <w:tc>
                      <w:tcPr>
                        <w:tcW w:w="0" w:type="auto"/>
                        <w:vMerge/>
                        <w:tcBorders>
                          <w:top w:val="nil"/>
                          <w:left w:val="nil"/>
                          <w:bottom w:val="single" w:sz="8" w:space="0" w:color="FFFEFD"/>
                          <w:right w:val="single" w:sz="8" w:space="0" w:color="FFFFFF"/>
                        </w:tcBorders>
                      </w:tcPr>
                      <w:p w14:paraId="25C5B667" w14:textId="77777777" w:rsidR="00815CAD" w:rsidRDefault="00815CAD" w:rsidP="00815CAD"/>
                    </w:tc>
                    <w:tc>
                      <w:tcPr>
                        <w:tcW w:w="0" w:type="auto"/>
                        <w:tcBorders>
                          <w:top w:val="single" w:sz="8" w:space="0" w:color="C7E0F1"/>
                          <w:left w:val="single" w:sz="8" w:space="0" w:color="FFFFFF"/>
                          <w:bottom w:val="single" w:sz="8" w:space="0" w:color="C7E0F1"/>
                          <w:right w:val="single" w:sz="8" w:space="0" w:color="C7E0F1"/>
                        </w:tcBorders>
                        <w:shd w:val="clear" w:color="auto" w:fill="FAFBFC"/>
                        <w:vAlign w:val="center"/>
                      </w:tcPr>
                      <w:p w14:paraId="2CF3617D" w14:textId="77777777" w:rsidR="00815CAD" w:rsidRDefault="00815CAD" w:rsidP="00815CAD">
                        <w:pPr>
                          <w:ind w:right="191"/>
                          <w:jc w:val="center"/>
                        </w:pPr>
                        <w:r>
                          <w:rPr>
                            <w:b/>
                            <w:color w:val="2F3249"/>
                            <w:sz w:val="24"/>
                          </w:rPr>
                          <w:t>Yes</w:t>
                        </w:r>
                      </w:p>
                    </w:tc>
                    <w:tc>
                      <w:tcPr>
                        <w:tcW w:w="0" w:type="auto"/>
                        <w:tcBorders>
                          <w:top w:val="single" w:sz="8" w:space="0" w:color="C7E0F1"/>
                          <w:left w:val="single" w:sz="8" w:space="0" w:color="C7E0F1"/>
                          <w:bottom w:val="single" w:sz="8" w:space="0" w:color="C7E0F1"/>
                          <w:right w:val="single" w:sz="8" w:space="0" w:color="C7E0F1"/>
                        </w:tcBorders>
                        <w:shd w:val="clear" w:color="auto" w:fill="FAFBFC"/>
                        <w:vAlign w:val="center"/>
                      </w:tcPr>
                      <w:p w14:paraId="0FEFCA9C" w14:textId="77777777" w:rsidR="00815CAD" w:rsidRDefault="00815CAD" w:rsidP="00815CAD">
                        <w:pPr>
                          <w:ind w:right="184"/>
                          <w:jc w:val="center"/>
                        </w:pPr>
                        <w:r>
                          <w:rPr>
                            <w:b/>
                            <w:color w:val="2F3249"/>
                            <w:sz w:val="24"/>
                          </w:rPr>
                          <w:t>No</w:t>
                        </w:r>
                      </w:p>
                    </w:tc>
                    <w:tc>
                      <w:tcPr>
                        <w:tcW w:w="0" w:type="auto"/>
                        <w:tcBorders>
                          <w:top w:val="single" w:sz="8" w:space="0" w:color="C7E0F1"/>
                          <w:left w:val="single" w:sz="8" w:space="0" w:color="C7E0F1"/>
                          <w:bottom w:val="single" w:sz="8" w:space="0" w:color="C7E0F1"/>
                          <w:right w:val="single" w:sz="8" w:space="0" w:color="FFFFFF"/>
                        </w:tcBorders>
                        <w:shd w:val="clear" w:color="auto" w:fill="FAFBFC"/>
                        <w:vAlign w:val="center"/>
                      </w:tcPr>
                      <w:p w14:paraId="7D3C801C" w14:textId="77777777" w:rsidR="00815CAD" w:rsidRDefault="00815CAD" w:rsidP="00815CAD">
                        <w:pPr>
                          <w:ind w:right="185"/>
                          <w:jc w:val="center"/>
                        </w:pPr>
                        <w:r>
                          <w:rPr>
                            <w:b/>
                            <w:color w:val="2F3249"/>
                            <w:sz w:val="24"/>
                          </w:rPr>
                          <w:t>N/A</w:t>
                        </w:r>
                      </w:p>
                    </w:tc>
                  </w:tr>
                </w:tbl>
                <w:p w14:paraId="4FB0F720" w14:textId="77777777" w:rsidR="00815CAD" w:rsidRDefault="00815CAD" w:rsidP="00815CAD">
                  <w:pPr>
                    <w:spacing w:after="102" w:line="245" w:lineRule="auto"/>
                    <w:ind w:left="782" w:hanging="782"/>
                    <w:rPr>
                      <w:color w:val="2F3249"/>
                      <w:sz w:val="24"/>
                    </w:rPr>
                  </w:pPr>
                </w:p>
              </w:tc>
            </w:tr>
          </w:tbl>
          <w:p w14:paraId="410E1C78" w14:textId="77777777" w:rsidR="00673433" w:rsidRDefault="00673433" w:rsidP="00673433">
            <w:pPr>
              <w:spacing w:after="109"/>
              <w:ind w:right="16"/>
              <w:rPr>
                <w:rFonts w:ascii="MS Gothic" w:eastAsia="MS Gothic" w:hAnsi="MS Gothic"/>
                <w:color w:val="2F3249"/>
                <w:sz w:val="24"/>
              </w:rPr>
            </w:pPr>
          </w:p>
        </w:tc>
      </w:tr>
      <w:tr w:rsidR="00815CAD" w14:paraId="067EC3FB" w14:textId="77777777" w:rsidTr="00815CAD">
        <w:tc>
          <w:tcPr>
            <w:tcW w:w="0" w:type="auto"/>
            <w:tcBorders>
              <w:top w:val="nil"/>
              <w:left w:val="nil"/>
              <w:bottom w:val="nil"/>
              <w:right w:val="nil"/>
            </w:tcBorders>
            <w:shd w:val="clear" w:color="auto" w:fill="F7CAAC" w:themeFill="accent2" w:themeFillTint="66"/>
          </w:tcPr>
          <w:p w14:paraId="04F357DF" w14:textId="7C117DD2" w:rsidR="00815CAD" w:rsidRDefault="00815CAD" w:rsidP="00815CAD">
            <w:pPr>
              <w:jc w:val="center"/>
              <w:rPr>
                <w:color w:val="2F3249"/>
                <w:sz w:val="24"/>
              </w:rPr>
            </w:pPr>
            <w:r>
              <w:rPr>
                <w:b/>
                <w:color w:val="2F3249"/>
                <w:sz w:val="24"/>
              </w:rPr>
              <w:lastRenderedPageBreak/>
              <w:t>Step 3 – Copy</w:t>
            </w:r>
            <w:r>
              <w:rPr>
                <w:b/>
                <w:color w:val="2F3249"/>
                <w:sz w:val="24"/>
              </w:rPr>
              <w:tab/>
            </w:r>
          </w:p>
        </w:tc>
      </w:tr>
      <w:tr w:rsidR="00815CAD" w14:paraId="03535F6F" w14:textId="77777777" w:rsidTr="00956208">
        <w:tc>
          <w:tcPr>
            <w:tcW w:w="0" w:type="auto"/>
            <w:tcBorders>
              <w:top w:val="nil"/>
              <w:left w:val="nil"/>
              <w:bottom w:val="nil"/>
              <w:right w:val="nil"/>
            </w:tcBorders>
            <w:shd w:val="clear" w:color="auto" w:fill="ECF1F9"/>
          </w:tcPr>
          <w:p w14:paraId="46403D73" w14:textId="77777777" w:rsidR="00815CAD" w:rsidRDefault="00815CAD" w:rsidP="00815CAD"/>
          <w:tbl>
            <w:tblPr>
              <w:tblStyle w:val="TableGrid"/>
              <w:tblW w:w="10820" w:type="dxa"/>
              <w:tblInd w:w="0" w:type="dxa"/>
              <w:tblCellMar>
                <w:top w:w="14" w:type="dxa"/>
                <w:left w:w="138" w:type="dxa"/>
                <w:right w:w="259" w:type="dxa"/>
              </w:tblCellMar>
              <w:tblLook w:val="04A0" w:firstRow="1" w:lastRow="0" w:firstColumn="1" w:lastColumn="0" w:noHBand="0" w:noVBand="1"/>
            </w:tblPr>
            <w:tblGrid>
              <w:gridCol w:w="10820"/>
            </w:tblGrid>
            <w:tr w:rsidR="00815CAD" w14:paraId="5CE1334D" w14:textId="77777777" w:rsidTr="009B6EF2">
              <w:trPr>
                <w:trHeight w:val="2076"/>
              </w:trPr>
              <w:tc>
                <w:tcPr>
                  <w:tcW w:w="10820" w:type="dxa"/>
                  <w:tcBorders>
                    <w:top w:val="nil"/>
                    <w:left w:val="nil"/>
                    <w:bottom w:val="nil"/>
                    <w:right w:val="nil"/>
                  </w:tcBorders>
                  <w:shd w:val="clear" w:color="auto" w:fill="ECF1F9"/>
                </w:tcPr>
                <w:p w14:paraId="298249EF" w14:textId="3D695F59" w:rsidR="00815CAD" w:rsidRDefault="00815CAD" w:rsidP="00056614">
                  <w:pPr>
                    <w:spacing w:after="112" w:line="237" w:lineRule="auto"/>
                    <w:ind w:left="146" w:right="507"/>
                  </w:pPr>
                  <w:r>
                    <w:rPr>
                      <w:color w:val="2F3249"/>
                      <w:sz w:val="24"/>
                    </w:rPr>
                    <w:t xml:space="preserve">You must make a clear </w:t>
                  </w:r>
                  <w:r>
                    <w:rPr>
                      <w:b/>
                      <w:color w:val="2F3249"/>
                      <w:sz w:val="24"/>
                    </w:rPr>
                    <w:t>copy</w:t>
                  </w:r>
                  <w:r>
                    <w:rPr>
                      <w:color w:val="2F3249"/>
                      <w:sz w:val="24"/>
                    </w:rPr>
                    <w:t xml:space="preserve"> of each document in a format which cannot later be altered, and retain the copy </w:t>
                  </w:r>
                  <w:proofErr w:type="gramStart"/>
                  <w:r>
                    <w:rPr>
                      <w:color w:val="2F3249"/>
                      <w:sz w:val="24"/>
                    </w:rPr>
                    <w:t>securely;</w:t>
                  </w:r>
                  <w:proofErr w:type="gramEnd"/>
                  <w:r>
                    <w:rPr>
                      <w:color w:val="2F3249"/>
                      <w:sz w:val="24"/>
                    </w:rPr>
                    <w:t xml:space="preserve"> electronically or in hardcopy. </w:t>
                  </w:r>
                  <w:r w:rsidR="00A01391">
                    <w:rPr>
                      <w:b/>
                      <w:color w:val="2F3249"/>
                      <w:sz w:val="24"/>
                    </w:rPr>
                    <w:t>You must also record and retain the date on which the check was made</w:t>
                  </w:r>
                  <w:r w:rsidR="00B363A9">
                    <w:rPr>
                      <w:b/>
                      <w:color w:val="2F3249"/>
                      <w:sz w:val="24"/>
                    </w:rPr>
                    <w:t xml:space="preserve"> -</w:t>
                  </w:r>
                  <w:r w:rsidR="001B6E5C">
                    <w:rPr>
                      <w:b/>
                      <w:color w:val="2F3249"/>
                      <w:sz w:val="24"/>
                    </w:rPr>
                    <w:t xml:space="preserve"> </w:t>
                  </w:r>
                  <w:r w:rsidR="00B363A9">
                    <w:rPr>
                      <w:b/>
                      <w:color w:val="2F3249"/>
                      <w:sz w:val="24"/>
                    </w:rPr>
                    <w:t>w</w:t>
                  </w:r>
                  <w:r w:rsidR="00DF1606">
                    <w:rPr>
                      <w:b/>
                      <w:color w:val="2F3249"/>
                      <w:sz w:val="24"/>
                    </w:rPr>
                    <w:t xml:space="preserve">rite the date on the copy and that this is the date on which you conducted the check. </w:t>
                  </w:r>
                  <w:r>
                    <w:rPr>
                      <w:color w:val="2F3249"/>
                      <w:sz w:val="24"/>
                    </w:rPr>
                    <w:t>You must copy and retain:</w:t>
                  </w:r>
                </w:p>
                <w:p w14:paraId="065B118C" w14:textId="0C102841" w:rsidR="00815CAD" w:rsidRDefault="005773B9" w:rsidP="00056614">
                  <w:pPr>
                    <w:numPr>
                      <w:ilvl w:val="0"/>
                      <w:numId w:val="7"/>
                    </w:numPr>
                    <w:spacing w:after="112" w:line="238" w:lineRule="auto"/>
                    <w:ind w:right="507" w:hanging="360"/>
                  </w:pPr>
                  <w:sdt>
                    <w:sdtPr>
                      <w:rPr>
                        <w:b/>
                        <w:color w:val="2F3249"/>
                        <w:sz w:val="24"/>
                      </w:rPr>
                      <w:id w:val="-1014913901"/>
                      <w14:checkbox>
                        <w14:checked w14:val="0"/>
                        <w14:checkedState w14:val="2612" w14:font="MS Gothic"/>
                        <w14:uncheckedState w14:val="2610" w14:font="MS Gothic"/>
                      </w14:checkbox>
                    </w:sdtPr>
                    <w:sdtEndPr/>
                    <w:sdtContent>
                      <w:r w:rsidR="00056614">
                        <w:rPr>
                          <w:rFonts w:ascii="MS Gothic" w:eastAsia="MS Gothic" w:hAnsi="MS Gothic" w:hint="eastAsia"/>
                          <w:b/>
                          <w:color w:val="2F3249"/>
                          <w:sz w:val="24"/>
                        </w:rPr>
                        <w:t>☐</w:t>
                      </w:r>
                    </w:sdtContent>
                  </w:sdt>
                  <w:r w:rsidR="00815CAD">
                    <w:rPr>
                      <w:b/>
                      <w:color w:val="2F3249"/>
                      <w:sz w:val="24"/>
                    </w:rPr>
                    <w:t>Passports:</w:t>
                  </w:r>
                  <w:r w:rsidR="00815CAD">
                    <w:rPr>
                      <w:color w:val="2F3249"/>
                      <w:sz w:val="24"/>
                    </w:rPr>
                    <w:t xml:space="preserve"> any page with the document expiry date</w:t>
                  </w:r>
                  <w:r w:rsidR="00C85455">
                    <w:rPr>
                      <w:color w:val="2F3249"/>
                      <w:sz w:val="24"/>
                    </w:rPr>
                    <w:t xml:space="preserve"> (showing all four corners of the page)</w:t>
                  </w:r>
                  <w:r w:rsidR="00815CAD">
                    <w:rPr>
                      <w:color w:val="2F3249"/>
                      <w:sz w:val="24"/>
                    </w:rPr>
                    <w:t xml:space="preserve">, nationality, date of birth, </w:t>
                  </w:r>
                  <w:proofErr w:type="gramStart"/>
                  <w:r w:rsidR="00815CAD">
                    <w:rPr>
                      <w:color w:val="2F3249"/>
                      <w:sz w:val="24"/>
                    </w:rPr>
                    <w:t xml:space="preserve">signature,  </w:t>
                  </w:r>
                  <w:r w:rsidR="00254109">
                    <w:rPr>
                      <w:color w:val="2F3249"/>
                      <w:sz w:val="24"/>
                    </w:rPr>
                    <w:t>immigration</w:t>
                  </w:r>
                  <w:proofErr w:type="gramEnd"/>
                  <w:r w:rsidR="00254109">
                    <w:rPr>
                      <w:color w:val="2F3249"/>
                      <w:sz w:val="24"/>
                    </w:rPr>
                    <w:t xml:space="preserve"> permission, expiry date, </w:t>
                  </w:r>
                  <w:r w:rsidR="00815CAD">
                    <w:rPr>
                      <w:color w:val="2F3249"/>
                      <w:sz w:val="24"/>
                    </w:rPr>
                    <w:t xml:space="preserve">biometric details and photograph and any page containing information indicating the holder has an entitlement to enter or remain in the UK </w:t>
                  </w:r>
                  <w:r w:rsidR="00EA7581">
                    <w:rPr>
                      <w:color w:val="2F3249"/>
                      <w:sz w:val="24"/>
                    </w:rPr>
                    <w:t xml:space="preserve">(visa or entry stamp) </w:t>
                  </w:r>
                  <w:r w:rsidR="00815CAD">
                    <w:rPr>
                      <w:color w:val="2F3249"/>
                      <w:sz w:val="24"/>
                    </w:rPr>
                    <w:t xml:space="preserve">and undertake the work in question. </w:t>
                  </w:r>
                </w:p>
                <w:p w14:paraId="6EBCD26B" w14:textId="4278A1AD" w:rsidR="00815CAD" w:rsidRDefault="005773B9" w:rsidP="00056614">
                  <w:pPr>
                    <w:numPr>
                      <w:ilvl w:val="0"/>
                      <w:numId w:val="7"/>
                    </w:numPr>
                    <w:ind w:right="507" w:hanging="360"/>
                  </w:pPr>
                  <w:sdt>
                    <w:sdtPr>
                      <w:rPr>
                        <w:b/>
                        <w:color w:val="2F3249"/>
                        <w:sz w:val="24"/>
                      </w:rPr>
                      <w:id w:val="-57862207"/>
                      <w14:checkbox>
                        <w14:checked w14:val="0"/>
                        <w14:checkedState w14:val="2612" w14:font="MS Gothic"/>
                        <w14:uncheckedState w14:val="2610" w14:font="MS Gothic"/>
                      </w14:checkbox>
                    </w:sdtPr>
                    <w:sdtEndPr/>
                    <w:sdtContent>
                      <w:r w:rsidR="00815CAD">
                        <w:rPr>
                          <w:rFonts w:ascii="MS Gothic" w:eastAsia="MS Gothic" w:hAnsi="MS Gothic" w:hint="eastAsia"/>
                          <w:b/>
                          <w:color w:val="2F3249"/>
                          <w:sz w:val="24"/>
                        </w:rPr>
                        <w:t>☐</w:t>
                      </w:r>
                    </w:sdtContent>
                  </w:sdt>
                  <w:r w:rsidR="00815CAD">
                    <w:rPr>
                      <w:b/>
                      <w:color w:val="2F3249"/>
                      <w:sz w:val="24"/>
                    </w:rPr>
                    <w:t>All other documents:</w:t>
                  </w:r>
                  <w:r w:rsidR="00815CAD">
                    <w:rPr>
                      <w:color w:val="2F3249"/>
                      <w:sz w:val="24"/>
                    </w:rPr>
                    <w:t xml:space="preserve"> the document in full, </w:t>
                  </w:r>
                  <w:r w:rsidR="00A01391">
                    <w:rPr>
                      <w:color w:val="2F3249"/>
                      <w:sz w:val="24"/>
                    </w:rPr>
                    <w:t xml:space="preserve">including </w:t>
                  </w:r>
                  <w:r w:rsidR="00815CAD">
                    <w:rPr>
                      <w:color w:val="2F3249"/>
                      <w:sz w:val="24"/>
                    </w:rPr>
                    <w:t>both sides of a</w:t>
                  </w:r>
                  <w:r w:rsidR="00A01391">
                    <w:rPr>
                      <w:color w:val="2F3249"/>
                      <w:sz w:val="24"/>
                    </w:rPr>
                    <w:t xml:space="preserve">n </w:t>
                  </w:r>
                  <w:r w:rsidR="00C40F3D">
                    <w:rPr>
                      <w:color w:val="2F3249"/>
                      <w:sz w:val="24"/>
                    </w:rPr>
                    <w:t>I</w:t>
                  </w:r>
                  <w:r w:rsidR="00A01391">
                    <w:rPr>
                      <w:color w:val="2F3249"/>
                      <w:sz w:val="24"/>
                    </w:rPr>
                    <w:t xml:space="preserve">mmigration Status Document and an Application Registration Card. </w:t>
                  </w:r>
                </w:p>
              </w:tc>
            </w:tr>
          </w:tbl>
          <w:p w14:paraId="220A61B7" w14:textId="77777777" w:rsidR="00815CAD" w:rsidRDefault="00815CAD" w:rsidP="00673433">
            <w:pPr>
              <w:spacing w:after="102" w:line="245" w:lineRule="auto"/>
              <w:ind w:left="782" w:hanging="782"/>
              <w:rPr>
                <w:color w:val="2F3249"/>
                <w:sz w:val="24"/>
              </w:rPr>
            </w:pPr>
          </w:p>
        </w:tc>
      </w:tr>
    </w:tbl>
    <w:p w14:paraId="37719A46" w14:textId="77777777" w:rsidR="00D96608" w:rsidRDefault="00D96608">
      <w:pPr>
        <w:spacing w:after="0"/>
        <w:ind w:left="-794"/>
      </w:pPr>
    </w:p>
    <w:tbl>
      <w:tblPr>
        <w:tblStyle w:val="TableGrid"/>
        <w:tblW w:w="10820" w:type="dxa"/>
        <w:tblInd w:w="-283" w:type="dxa"/>
        <w:tblCellMar>
          <w:top w:w="14" w:type="dxa"/>
          <w:left w:w="138" w:type="dxa"/>
          <w:right w:w="259" w:type="dxa"/>
        </w:tblCellMar>
        <w:tblLook w:val="04A0" w:firstRow="1" w:lastRow="0" w:firstColumn="1" w:lastColumn="0" w:noHBand="0" w:noVBand="1"/>
      </w:tblPr>
      <w:tblGrid>
        <w:gridCol w:w="10820"/>
      </w:tblGrid>
      <w:tr w:rsidR="00022C10" w14:paraId="3BA7E420" w14:textId="77777777" w:rsidTr="009B6EF2">
        <w:trPr>
          <w:trHeight w:val="261"/>
        </w:trPr>
        <w:tc>
          <w:tcPr>
            <w:tcW w:w="10820" w:type="dxa"/>
            <w:tcBorders>
              <w:top w:val="nil"/>
              <w:left w:val="nil"/>
              <w:bottom w:val="nil"/>
              <w:right w:val="nil"/>
            </w:tcBorders>
            <w:shd w:val="clear" w:color="auto" w:fill="D3CDE3"/>
          </w:tcPr>
          <w:p w14:paraId="444F922F" w14:textId="77777777" w:rsidR="00022C10" w:rsidRDefault="00022C10" w:rsidP="009B6EF2">
            <w:pPr>
              <w:ind w:right="24"/>
              <w:jc w:val="center"/>
            </w:pPr>
            <w:r>
              <w:rPr>
                <w:b/>
                <w:color w:val="2F3249"/>
                <w:sz w:val="24"/>
              </w:rPr>
              <w:t>Know the type of excuse you have</w:t>
            </w:r>
          </w:p>
        </w:tc>
      </w:tr>
      <w:tr w:rsidR="00022C10" w14:paraId="4D3D6701" w14:textId="77777777" w:rsidTr="009B6EF2">
        <w:trPr>
          <w:trHeight w:val="3478"/>
        </w:trPr>
        <w:tc>
          <w:tcPr>
            <w:tcW w:w="10820" w:type="dxa"/>
            <w:tcBorders>
              <w:top w:val="nil"/>
              <w:left w:val="nil"/>
              <w:bottom w:val="nil"/>
              <w:right w:val="nil"/>
            </w:tcBorders>
            <w:shd w:val="clear" w:color="auto" w:fill="ECF1F9"/>
            <w:vAlign w:val="center"/>
          </w:tcPr>
          <w:p w14:paraId="32E76B4E" w14:textId="25AB4DFB" w:rsidR="00022C10" w:rsidRDefault="00022C10" w:rsidP="009B6EF2">
            <w:pPr>
              <w:spacing w:after="113" w:line="236" w:lineRule="auto"/>
            </w:pPr>
            <w:r>
              <w:rPr>
                <w:color w:val="2F3249"/>
                <w:sz w:val="24"/>
              </w:rPr>
              <w:t xml:space="preserve">If you have correctly carried out the above 3 steps you will have an excuse against liability for a civil penalty if the </w:t>
            </w:r>
            <w:proofErr w:type="gramStart"/>
            <w:r>
              <w:rPr>
                <w:color w:val="2F3249"/>
                <w:sz w:val="24"/>
              </w:rPr>
              <w:t>above named</w:t>
            </w:r>
            <w:proofErr w:type="gramEnd"/>
            <w:r>
              <w:rPr>
                <w:color w:val="2F3249"/>
                <w:sz w:val="24"/>
              </w:rPr>
              <w:t xml:space="preserve"> person is found working for you illegally. However, you need to be aware of the type of excuse you have as this determines how long it lasts for, and if, and when you are required to do a follow</w:t>
            </w:r>
            <w:r w:rsidR="00A65ADD">
              <w:rPr>
                <w:color w:val="2F3249"/>
                <w:sz w:val="24"/>
              </w:rPr>
              <w:t>-</w:t>
            </w:r>
            <w:r>
              <w:rPr>
                <w:color w:val="2F3249"/>
                <w:sz w:val="24"/>
              </w:rPr>
              <w:t>up check.</w:t>
            </w:r>
          </w:p>
          <w:p w14:paraId="730C5458" w14:textId="5F185C41" w:rsidR="00022C10" w:rsidRDefault="005521A2" w:rsidP="009B6EF2">
            <w:pPr>
              <w:spacing w:after="87"/>
            </w:pPr>
            <w:r>
              <w:rPr>
                <w:color w:val="2F3249"/>
                <w:sz w:val="24"/>
              </w:rPr>
              <w:t>If t</w:t>
            </w:r>
            <w:r w:rsidR="00022C10">
              <w:rPr>
                <w:color w:val="2F3249"/>
                <w:sz w:val="24"/>
              </w:rPr>
              <w:t>he documents that you have checked and copied are from:</w:t>
            </w:r>
          </w:p>
          <w:p w14:paraId="3B0C98F9" w14:textId="25BE0FC5" w:rsidR="00022C10" w:rsidRDefault="00022C10" w:rsidP="009B6EF2">
            <w:pPr>
              <w:numPr>
                <w:ilvl w:val="0"/>
                <w:numId w:val="8"/>
              </w:numPr>
              <w:spacing w:after="99" w:line="249" w:lineRule="auto"/>
              <w:ind w:right="52" w:hanging="360"/>
              <w:jc w:val="both"/>
            </w:pPr>
            <w:r>
              <w:rPr>
                <w:b/>
                <w:color w:val="2F3249"/>
                <w:sz w:val="24"/>
              </w:rPr>
              <w:t>List A</w:t>
            </w:r>
            <w:r>
              <w:rPr>
                <w:color w:val="2F3249"/>
                <w:sz w:val="24"/>
              </w:rPr>
              <w:t xml:space="preserve">  </w:t>
            </w:r>
            <w:sdt>
              <w:sdtPr>
                <w:rPr>
                  <w:color w:val="2F3249"/>
                  <w:sz w:val="24"/>
                </w:rPr>
                <w:id w:val="118040199"/>
                <w14:checkbox>
                  <w14:checked w14:val="0"/>
                  <w14:checkedState w14:val="2612" w14:font="MS Gothic"/>
                  <w14:uncheckedState w14:val="2610" w14:font="MS Gothic"/>
                </w14:checkbox>
              </w:sdtPr>
              <w:sdtEndPr/>
              <w:sdtContent>
                <w:r>
                  <w:rPr>
                    <w:rFonts w:ascii="MS Gothic" w:eastAsia="MS Gothic" w:hAnsi="MS Gothic" w:hint="eastAsia"/>
                    <w:color w:val="2F3249"/>
                    <w:sz w:val="24"/>
                  </w:rPr>
                  <w:t>☐</w:t>
                </w:r>
              </w:sdtContent>
            </w:sdt>
            <w:r>
              <w:rPr>
                <w:color w:val="2F3249"/>
                <w:sz w:val="24"/>
              </w:rPr>
              <w:t xml:space="preserve">You have a </w:t>
            </w:r>
            <w:r>
              <w:rPr>
                <w:b/>
                <w:color w:val="2F3249"/>
                <w:sz w:val="24"/>
              </w:rPr>
              <w:t>continuous statutory excuse</w:t>
            </w:r>
            <w:r>
              <w:rPr>
                <w:color w:val="2F3249"/>
                <w:sz w:val="24"/>
              </w:rPr>
              <w:t xml:space="preserve"> for the </w:t>
            </w:r>
            <w:r>
              <w:rPr>
                <w:b/>
                <w:color w:val="2F3249"/>
                <w:sz w:val="24"/>
              </w:rPr>
              <w:t>full duration</w:t>
            </w:r>
            <w:r>
              <w:rPr>
                <w:color w:val="2F3249"/>
                <w:sz w:val="24"/>
              </w:rPr>
              <w:t xml:space="preserve"> of the person’s employment with you. You are not required to carry out any repeat right to work checks on this.</w:t>
            </w:r>
          </w:p>
          <w:p w14:paraId="6D555C99" w14:textId="4FECC1F8" w:rsidR="00022C10" w:rsidRDefault="00022C10" w:rsidP="009B6EF2">
            <w:pPr>
              <w:numPr>
                <w:ilvl w:val="0"/>
                <w:numId w:val="8"/>
              </w:numPr>
              <w:spacing w:after="98" w:line="251" w:lineRule="auto"/>
              <w:ind w:right="52" w:hanging="360"/>
              <w:jc w:val="both"/>
            </w:pPr>
            <w:r>
              <w:rPr>
                <w:b/>
                <w:color w:val="2F3249"/>
                <w:sz w:val="24"/>
              </w:rPr>
              <w:t>List B: Group 1</w:t>
            </w:r>
            <w:r>
              <w:rPr>
                <w:color w:val="2F3249"/>
                <w:sz w:val="24"/>
              </w:rPr>
              <w:t xml:space="preserve">  </w:t>
            </w:r>
            <w:sdt>
              <w:sdtPr>
                <w:rPr>
                  <w:color w:val="2F3249"/>
                  <w:sz w:val="24"/>
                </w:rPr>
                <w:id w:val="946510405"/>
                <w14:checkbox>
                  <w14:checked w14:val="0"/>
                  <w14:checkedState w14:val="2612" w14:font="MS Gothic"/>
                  <w14:uncheckedState w14:val="2610" w14:font="MS Gothic"/>
                </w14:checkbox>
              </w:sdtPr>
              <w:sdtEndPr/>
              <w:sdtContent>
                <w:r>
                  <w:rPr>
                    <w:rFonts w:ascii="MS Gothic" w:eastAsia="MS Gothic" w:hAnsi="MS Gothic" w:hint="eastAsia"/>
                    <w:color w:val="2F3249"/>
                    <w:sz w:val="24"/>
                  </w:rPr>
                  <w:t>☐</w:t>
                </w:r>
              </w:sdtContent>
            </w:sdt>
            <w:r>
              <w:rPr>
                <w:color w:val="2F3249"/>
                <w:sz w:val="24"/>
              </w:rPr>
              <w:t xml:space="preserve">You have a </w:t>
            </w:r>
            <w:r>
              <w:rPr>
                <w:b/>
                <w:color w:val="2F3249"/>
                <w:sz w:val="24"/>
              </w:rPr>
              <w:t>time-limited statutory excuse</w:t>
            </w:r>
            <w:r>
              <w:rPr>
                <w:color w:val="2F3249"/>
                <w:sz w:val="24"/>
              </w:rPr>
              <w:t xml:space="preserve"> which expires when the person’s permission to be in the UK expires. You should carry out a </w:t>
            </w:r>
            <w:r>
              <w:rPr>
                <w:b/>
                <w:color w:val="2F3249"/>
                <w:sz w:val="24"/>
              </w:rPr>
              <w:t>follow-up check when the document evidencing their permission to work expires.</w:t>
            </w:r>
          </w:p>
          <w:p w14:paraId="7ECE591B" w14:textId="4D7BBC62" w:rsidR="00022C10" w:rsidRDefault="00022C10" w:rsidP="009B6EF2">
            <w:pPr>
              <w:numPr>
                <w:ilvl w:val="0"/>
                <w:numId w:val="8"/>
              </w:numPr>
              <w:ind w:right="52" w:hanging="360"/>
              <w:jc w:val="both"/>
            </w:pPr>
            <w:r>
              <w:rPr>
                <w:b/>
                <w:color w:val="2F3249"/>
                <w:sz w:val="24"/>
              </w:rPr>
              <w:lastRenderedPageBreak/>
              <w:t>List B: Group 2</w:t>
            </w:r>
            <w:r>
              <w:rPr>
                <w:color w:val="2F3249"/>
                <w:sz w:val="24"/>
              </w:rPr>
              <w:t xml:space="preserve">  </w:t>
            </w:r>
            <w:sdt>
              <w:sdtPr>
                <w:rPr>
                  <w:color w:val="2F3249"/>
                  <w:sz w:val="24"/>
                </w:rPr>
                <w:id w:val="1806958086"/>
                <w14:checkbox>
                  <w14:checked w14:val="0"/>
                  <w14:checkedState w14:val="2612" w14:font="MS Gothic"/>
                  <w14:uncheckedState w14:val="2610" w14:font="MS Gothic"/>
                </w14:checkbox>
              </w:sdtPr>
              <w:sdtEndPr/>
              <w:sdtContent>
                <w:r>
                  <w:rPr>
                    <w:rFonts w:ascii="MS Gothic" w:eastAsia="MS Gothic" w:hAnsi="MS Gothic" w:hint="eastAsia"/>
                    <w:color w:val="2F3249"/>
                    <w:sz w:val="24"/>
                  </w:rPr>
                  <w:t>☐</w:t>
                </w:r>
              </w:sdtContent>
            </w:sdt>
            <w:r>
              <w:rPr>
                <w:color w:val="2F3249"/>
                <w:sz w:val="24"/>
              </w:rPr>
              <w:t xml:space="preserve">You have a </w:t>
            </w:r>
            <w:r>
              <w:rPr>
                <w:b/>
                <w:color w:val="2F3249"/>
                <w:sz w:val="24"/>
              </w:rPr>
              <w:t>time-limited statutory excuse</w:t>
            </w:r>
            <w:r>
              <w:rPr>
                <w:color w:val="2F3249"/>
                <w:sz w:val="24"/>
              </w:rPr>
              <w:t xml:space="preserve"> which expires six months from the date specified in your Positive Verification Notice. </w:t>
            </w:r>
            <w:r>
              <w:rPr>
                <w:b/>
                <w:color w:val="2F3249"/>
                <w:sz w:val="24"/>
              </w:rPr>
              <w:t>This means that you should carry out a follow-up check when this notice expires.</w:t>
            </w:r>
          </w:p>
        </w:tc>
      </w:tr>
    </w:tbl>
    <w:p w14:paraId="51D19329" w14:textId="5EAB51C1" w:rsidR="00022C10" w:rsidRDefault="00022C10" w:rsidP="00022C10">
      <w:pPr>
        <w:shd w:val="clear" w:color="auto" w:fill="FBE5DB"/>
        <w:spacing w:after="0" w:line="236" w:lineRule="auto"/>
        <w:rPr>
          <w:b/>
          <w:color w:val="2F3249"/>
          <w:sz w:val="24"/>
        </w:rPr>
      </w:pPr>
      <w:r>
        <w:rPr>
          <w:b/>
          <w:color w:val="2F3249"/>
          <w:sz w:val="24"/>
        </w:rPr>
        <w:lastRenderedPageBreak/>
        <w:t>You must obtain original documents from either List A or List B of acceptable documents for a manual right to work check.</w:t>
      </w:r>
    </w:p>
    <w:p w14:paraId="6D6C3400" w14:textId="77777777" w:rsidR="00500422" w:rsidRDefault="00500422" w:rsidP="00022C10">
      <w:pPr>
        <w:shd w:val="clear" w:color="auto" w:fill="FBE5DB"/>
        <w:spacing w:after="0" w:line="236" w:lineRule="auto"/>
      </w:pPr>
    </w:p>
    <w:p w14:paraId="3B051929" w14:textId="77777777" w:rsidR="00022C10" w:rsidRDefault="00022C10" w:rsidP="00022C10">
      <w:pPr>
        <w:spacing w:after="0"/>
      </w:pP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CC"/>
        <w:tblLayout w:type="fixed"/>
        <w:tblLook w:val="04A0" w:firstRow="1" w:lastRow="0" w:firstColumn="1" w:lastColumn="0" w:noHBand="0" w:noVBand="1"/>
      </w:tblPr>
      <w:tblGrid>
        <w:gridCol w:w="4111"/>
        <w:gridCol w:w="6124"/>
      </w:tblGrid>
      <w:tr w:rsidR="00022C10" w:rsidRPr="007F3F42" w14:paraId="3393A9E8" w14:textId="77777777" w:rsidTr="00031EF7">
        <w:trPr>
          <w:trHeight w:val="462"/>
        </w:trPr>
        <w:tc>
          <w:tcPr>
            <w:tcW w:w="4111" w:type="dxa"/>
            <w:tcBorders>
              <w:top w:val="single" w:sz="4" w:space="0" w:color="auto"/>
              <w:left w:val="single" w:sz="4" w:space="0" w:color="auto"/>
              <w:bottom w:val="single" w:sz="4" w:space="0" w:color="auto"/>
              <w:right w:val="single" w:sz="4" w:space="0" w:color="auto"/>
            </w:tcBorders>
            <w:shd w:val="clear" w:color="auto" w:fill="CC99FF"/>
          </w:tcPr>
          <w:p w14:paraId="0B20B96D" w14:textId="7275CE45" w:rsidR="00022C10" w:rsidRPr="007F3F42" w:rsidRDefault="00031EF7" w:rsidP="009B6EF2">
            <w:pPr>
              <w:widowControl w:val="0"/>
              <w:autoSpaceDE w:val="0"/>
              <w:autoSpaceDN w:val="0"/>
              <w:adjustRightInd w:val="0"/>
              <w:spacing w:after="0" w:line="276" w:lineRule="exact"/>
              <w:ind w:left="102" w:right="160"/>
              <w:rPr>
                <w:rFonts w:ascii="Arial" w:hAnsi="Arial" w:cs="Arial"/>
                <w:sz w:val="24"/>
                <w:szCs w:val="24"/>
              </w:rPr>
            </w:pPr>
            <w:r>
              <w:rPr>
                <w:rFonts w:ascii="Arial" w:hAnsi="Arial" w:cs="Arial"/>
                <w:b/>
                <w:bCs/>
                <w:sz w:val="24"/>
                <w:szCs w:val="24"/>
              </w:rPr>
              <w:t>If applicable, d</w:t>
            </w:r>
            <w:r w:rsidR="00022C10" w:rsidRPr="002635C7">
              <w:rPr>
                <w:rFonts w:ascii="Arial" w:hAnsi="Arial" w:cs="Arial"/>
                <w:b/>
                <w:bCs/>
                <w:sz w:val="24"/>
                <w:szCs w:val="24"/>
              </w:rPr>
              <w:t>ate foll</w:t>
            </w:r>
            <w:r w:rsidR="00022C10" w:rsidRPr="002635C7">
              <w:rPr>
                <w:rFonts w:ascii="Arial" w:hAnsi="Arial" w:cs="Arial"/>
                <w:b/>
                <w:bCs/>
                <w:spacing w:val="-1"/>
                <w:sz w:val="24"/>
                <w:szCs w:val="24"/>
              </w:rPr>
              <w:t>o</w:t>
            </w:r>
            <w:r w:rsidR="00022C10" w:rsidRPr="002635C7">
              <w:rPr>
                <w:rFonts w:ascii="Arial" w:hAnsi="Arial" w:cs="Arial"/>
                <w:b/>
                <w:bCs/>
                <w:spacing w:val="2"/>
                <w:sz w:val="24"/>
                <w:szCs w:val="24"/>
              </w:rPr>
              <w:t>w</w:t>
            </w:r>
            <w:r w:rsidR="00022C10" w:rsidRPr="002635C7">
              <w:rPr>
                <w:rFonts w:ascii="Arial" w:hAnsi="Arial" w:cs="Arial"/>
                <w:b/>
                <w:bCs/>
                <w:spacing w:val="-1"/>
                <w:sz w:val="24"/>
                <w:szCs w:val="24"/>
              </w:rPr>
              <w:t>-</w:t>
            </w:r>
            <w:r w:rsidR="00022C10" w:rsidRPr="002635C7">
              <w:rPr>
                <w:rFonts w:ascii="Arial" w:hAnsi="Arial" w:cs="Arial"/>
                <w:b/>
                <w:bCs/>
                <w:sz w:val="24"/>
                <w:szCs w:val="24"/>
              </w:rPr>
              <w:t>up check required:</w:t>
            </w:r>
          </w:p>
        </w:tc>
        <w:tc>
          <w:tcPr>
            <w:tcW w:w="6124" w:type="dxa"/>
            <w:tcBorders>
              <w:top w:val="single" w:sz="4" w:space="0" w:color="auto"/>
              <w:left w:val="single" w:sz="4" w:space="0" w:color="auto"/>
              <w:bottom w:val="single" w:sz="4" w:space="0" w:color="auto"/>
              <w:right w:val="single" w:sz="4" w:space="0" w:color="auto"/>
            </w:tcBorders>
            <w:shd w:val="clear" w:color="auto" w:fill="F4E9F7"/>
            <w:vAlign w:val="center"/>
          </w:tcPr>
          <w:p w14:paraId="0176547B" w14:textId="77777777" w:rsidR="00022C10" w:rsidRPr="007F3F42" w:rsidRDefault="005773B9" w:rsidP="009B6EF2">
            <w:pPr>
              <w:widowControl w:val="0"/>
              <w:autoSpaceDE w:val="0"/>
              <w:autoSpaceDN w:val="0"/>
              <w:adjustRightInd w:val="0"/>
              <w:spacing w:after="0" w:line="276" w:lineRule="exact"/>
              <w:ind w:left="102" w:right="160"/>
              <w:rPr>
                <w:rFonts w:ascii="Arial" w:hAnsi="Arial" w:cs="Arial"/>
                <w:sz w:val="24"/>
                <w:szCs w:val="24"/>
              </w:rPr>
            </w:pPr>
            <w:r>
              <w:rPr>
                <w:rFonts w:ascii="Arial" w:hAnsi="Arial" w:cs="Arial"/>
                <w:noProof/>
                <w:sz w:val="24"/>
                <w:szCs w:val="24"/>
              </w:rPr>
              <w:pict w14:anchorId="4DA317DB">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129.1pt;margin-top:.4pt;width:153.75pt;height:16.5pt;z-index:251679744;mso-wrap-edited:f;mso-position-horizontal-relative:text;mso-position-vertical-relative:text" o:preferrelative="t" wrapcoords="-135 0 -135 20903 21600 20903 21600 0 -135 0" filled="f" stroked="f">
                  <v:imagedata r:id="rId11" o:title=""/>
                  <o:lock v:ext="edit" aspectratio="t"/>
                  <w10:wrap type="tight"/>
                </v:shape>
                <w:control r:id="rId12" w:name="TextBox2" w:shapeid="_x0000_s1027"/>
              </w:pict>
            </w:r>
          </w:p>
        </w:tc>
      </w:tr>
    </w:tbl>
    <w:p w14:paraId="3059A1CA" w14:textId="77777777" w:rsidR="00022C10" w:rsidRDefault="00022C10" w:rsidP="00022C10">
      <w:pPr>
        <w:spacing w:after="0"/>
      </w:pPr>
    </w:p>
    <w:p w14:paraId="48F8B412" w14:textId="77777777" w:rsidR="00EA7581" w:rsidRDefault="00EA7581" w:rsidP="00031EF7">
      <w:pPr>
        <w:tabs>
          <w:tab w:val="left" w:pos="1116"/>
        </w:tabs>
        <w:jc w:val="center"/>
        <w:rPr>
          <w:b/>
          <w:color w:val="2F3249"/>
          <w:sz w:val="24"/>
        </w:rPr>
      </w:pPr>
    </w:p>
    <w:p w14:paraId="7395A0B1" w14:textId="4BC84199" w:rsidR="00EA7581" w:rsidRDefault="00EA7581" w:rsidP="00031EF7">
      <w:pPr>
        <w:tabs>
          <w:tab w:val="left" w:pos="1116"/>
        </w:tabs>
        <w:jc w:val="center"/>
        <w:rPr>
          <w:b/>
          <w:color w:val="2F3249"/>
          <w:sz w:val="24"/>
        </w:rPr>
      </w:pPr>
    </w:p>
    <w:p w14:paraId="5C8962D9" w14:textId="1DA1F7A0" w:rsidR="00B363A9" w:rsidRDefault="00B363A9" w:rsidP="00031EF7">
      <w:pPr>
        <w:tabs>
          <w:tab w:val="left" w:pos="1116"/>
        </w:tabs>
        <w:jc w:val="center"/>
        <w:rPr>
          <w:b/>
          <w:color w:val="2F3249"/>
          <w:sz w:val="24"/>
        </w:rPr>
      </w:pPr>
    </w:p>
    <w:p w14:paraId="69A571F7" w14:textId="0B11FD74" w:rsidR="00B363A9" w:rsidRDefault="00B363A9" w:rsidP="00031EF7">
      <w:pPr>
        <w:tabs>
          <w:tab w:val="left" w:pos="1116"/>
        </w:tabs>
        <w:jc w:val="center"/>
        <w:rPr>
          <w:b/>
          <w:color w:val="2F3249"/>
          <w:sz w:val="24"/>
        </w:rPr>
      </w:pPr>
    </w:p>
    <w:p w14:paraId="4C35141F" w14:textId="2B51BFF5" w:rsidR="00B363A9" w:rsidRDefault="00B363A9" w:rsidP="00031EF7">
      <w:pPr>
        <w:tabs>
          <w:tab w:val="left" w:pos="1116"/>
        </w:tabs>
        <w:jc w:val="center"/>
        <w:rPr>
          <w:b/>
          <w:color w:val="2F3249"/>
          <w:sz w:val="24"/>
        </w:rPr>
      </w:pPr>
    </w:p>
    <w:p w14:paraId="7A3DD38C" w14:textId="30E98EE2" w:rsidR="00B363A9" w:rsidRDefault="00B363A9" w:rsidP="00031EF7">
      <w:pPr>
        <w:tabs>
          <w:tab w:val="left" w:pos="1116"/>
        </w:tabs>
        <w:jc w:val="center"/>
        <w:rPr>
          <w:b/>
          <w:color w:val="2F3249"/>
          <w:sz w:val="24"/>
        </w:rPr>
      </w:pPr>
    </w:p>
    <w:p w14:paraId="0B1B32AC" w14:textId="2D73974C" w:rsidR="00B363A9" w:rsidRDefault="00B363A9" w:rsidP="00031EF7">
      <w:pPr>
        <w:tabs>
          <w:tab w:val="left" w:pos="1116"/>
        </w:tabs>
        <w:jc w:val="center"/>
        <w:rPr>
          <w:b/>
          <w:color w:val="2F3249"/>
          <w:sz w:val="24"/>
        </w:rPr>
      </w:pPr>
    </w:p>
    <w:p w14:paraId="46801BE5" w14:textId="3BBAFF80" w:rsidR="00B363A9" w:rsidRDefault="00B363A9" w:rsidP="00031EF7">
      <w:pPr>
        <w:tabs>
          <w:tab w:val="left" w:pos="1116"/>
        </w:tabs>
        <w:jc w:val="center"/>
        <w:rPr>
          <w:b/>
          <w:color w:val="2F3249"/>
          <w:sz w:val="24"/>
        </w:rPr>
      </w:pPr>
    </w:p>
    <w:p w14:paraId="0FE8AD24" w14:textId="6C46F72C" w:rsidR="00B363A9" w:rsidRDefault="00B363A9" w:rsidP="00031EF7">
      <w:pPr>
        <w:tabs>
          <w:tab w:val="left" w:pos="1116"/>
        </w:tabs>
        <w:jc w:val="center"/>
        <w:rPr>
          <w:b/>
          <w:color w:val="2F3249"/>
          <w:sz w:val="24"/>
        </w:rPr>
      </w:pPr>
    </w:p>
    <w:p w14:paraId="79853C8E" w14:textId="0771113F" w:rsidR="00B363A9" w:rsidRDefault="00B363A9" w:rsidP="00031EF7">
      <w:pPr>
        <w:tabs>
          <w:tab w:val="left" w:pos="1116"/>
        </w:tabs>
        <w:jc w:val="center"/>
        <w:rPr>
          <w:b/>
          <w:color w:val="2F3249"/>
          <w:sz w:val="24"/>
        </w:rPr>
      </w:pPr>
    </w:p>
    <w:p w14:paraId="17AF4288" w14:textId="39980810" w:rsidR="00B363A9" w:rsidRDefault="00B363A9" w:rsidP="00031EF7">
      <w:pPr>
        <w:tabs>
          <w:tab w:val="left" w:pos="1116"/>
        </w:tabs>
        <w:jc w:val="center"/>
        <w:rPr>
          <w:b/>
          <w:color w:val="2F3249"/>
          <w:sz w:val="24"/>
        </w:rPr>
      </w:pPr>
    </w:p>
    <w:p w14:paraId="187A318B" w14:textId="22CB7245" w:rsidR="00B363A9" w:rsidRDefault="00B363A9" w:rsidP="00031EF7">
      <w:pPr>
        <w:tabs>
          <w:tab w:val="left" w:pos="1116"/>
        </w:tabs>
        <w:jc w:val="center"/>
        <w:rPr>
          <w:b/>
          <w:color w:val="2F3249"/>
          <w:sz w:val="24"/>
        </w:rPr>
      </w:pPr>
    </w:p>
    <w:p w14:paraId="71EB938F" w14:textId="7588D4A0" w:rsidR="00B363A9" w:rsidRDefault="00B363A9" w:rsidP="00031EF7">
      <w:pPr>
        <w:tabs>
          <w:tab w:val="left" w:pos="1116"/>
        </w:tabs>
        <w:jc w:val="center"/>
        <w:rPr>
          <w:b/>
          <w:color w:val="2F3249"/>
          <w:sz w:val="24"/>
        </w:rPr>
      </w:pPr>
    </w:p>
    <w:p w14:paraId="1D51EBBF" w14:textId="6ACDCE55" w:rsidR="00B363A9" w:rsidRDefault="00B363A9" w:rsidP="00031EF7">
      <w:pPr>
        <w:tabs>
          <w:tab w:val="left" w:pos="1116"/>
        </w:tabs>
        <w:jc w:val="center"/>
        <w:rPr>
          <w:b/>
          <w:color w:val="2F3249"/>
          <w:sz w:val="24"/>
        </w:rPr>
      </w:pPr>
    </w:p>
    <w:p w14:paraId="74718BCF" w14:textId="430D8AFF" w:rsidR="00B363A9" w:rsidRDefault="00B363A9" w:rsidP="00031EF7">
      <w:pPr>
        <w:tabs>
          <w:tab w:val="left" w:pos="1116"/>
        </w:tabs>
        <w:jc w:val="center"/>
        <w:rPr>
          <w:b/>
          <w:color w:val="2F3249"/>
          <w:sz w:val="24"/>
        </w:rPr>
      </w:pPr>
    </w:p>
    <w:p w14:paraId="799A29C8" w14:textId="2A41D2FF" w:rsidR="00B363A9" w:rsidRDefault="00B363A9" w:rsidP="00031EF7">
      <w:pPr>
        <w:tabs>
          <w:tab w:val="left" w:pos="1116"/>
        </w:tabs>
        <w:jc w:val="center"/>
        <w:rPr>
          <w:b/>
          <w:color w:val="2F3249"/>
          <w:sz w:val="24"/>
        </w:rPr>
      </w:pPr>
    </w:p>
    <w:p w14:paraId="3A48457F" w14:textId="019EF035" w:rsidR="00B363A9" w:rsidRDefault="00B363A9" w:rsidP="00031EF7">
      <w:pPr>
        <w:tabs>
          <w:tab w:val="left" w:pos="1116"/>
        </w:tabs>
        <w:jc w:val="center"/>
        <w:rPr>
          <w:b/>
          <w:color w:val="2F3249"/>
          <w:sz w:val="24"/>
        </w:rPr>
      </w:pPr>
    </w:p>
    <w:p w14:paraId="4971D747" w14:textId="2F5C9736" w:rsidR="00B363A9" w:rsidRDefault="00B363A9" w:rsidP="00031EF7">
      <w:pPr>
        <w:tabs>
          <w:tab w:val="left" w:pos="1116"/>
        </w:tabs>
        <w:jc w:val="center"/>
        <w:rPr>
          <w:b/>
          <w:color w:val="2F3249"/>
          <w:sz w:val="24"/>
        </w:rPr>
      </w:pPr>
    </w:p>
    <w:p w14:paraId="0E21BE73" w14:textId="3F93EE5C" w:rsidR="00B363A9" w:rsidRDefault="00B363A9" w:rsidP="00031EF7">
      <w:pPr>
        <w:tabs>
          <w:tab w:val="left" w:pos="1116"/>
        </w:tabs>
        <w:jc w:val="center"/>
        <w:rPr>
          <w:b/>
          <w:color w:val="2F3249"/>
          <w:sz w:val="24"/>
        </w:rPr>
      </w:pPr>
    </w:p>
    <w:p w14:paraId="292C1C2F" w14:textId="2588F658" w:rsidR="00B363A9" w:rsidRPr="00AF531E" w:rsidRDefault="005773B9" w:rsidP="00AF531E">
      <w:pPr>
        <w:tabs>
          <w:tab w:val="left" w:pos="1116"/>
        </w:tabs>
        <w:rPr>
          <w:rFonts w:asciiTheme="minorHAnsi" w:hAnsiTheme="minorHAnsi" w:cstheme="minorHAnsi"/>
          <w:bCs/>
          <w:color w:val="2F3249"/>
          <w:sz w:val="18"/>
          <w:szCs w:val="18"/>
        </w:rPr>
      </w:pPr>
      <w:r>
        <w:rPr>
          <w:rFonts w:asciiTheme="minorHAnsi" w:hAnsiTheme="minorHAnsi" w:cstheme="minorHAnsi"/>
          <w:bCs/>
          <w:color w:val="2F3249"/>
          <w:sz w:val="18"/>
          <w:szCs w:val="18"/>
        </w:rPr>
        <w:t>Feb</w:t>
      </w:r>
      <w:r w:rsidR="00AF531E" w:rsidRPr="00AF531E">
        <w:rPr>
          <w:rFonts w:asciiTheme="minorHAnsi" w:hAnsiTheme="minorHAnsi" w:cstheme="minorHAnsi"/>
          <w:bCs/>
          <w:color w:val="2F3249"/>
          <w:sz w:val="18"/>
          <w:szCs w:val="18"/>
        </w:rPr>
        <w:t xml:space="preserve"> 202</w:t>
      </w:r>
      <w:r>
        <w:rPr>
          <w:rFonts w:asciiTheme="minorHAnsi" w:hAnsiTheme="minorHAnsi" w:cstheme="minorHAnsi"/>
          <w:bCs/>
          <w:color w:val="2F3249"/>
          <w:sz w:val="18"/>
          <w:szCs w:val="18"/>
        </w:rPr>
        <w:t>4</w:t>
      </w:r>
      <w:r w:rsidR="00AF531E" w:rsidRPr="00AF531E">
        <w:rPr>
          <w:rFonts w:asciiTheme="minorHAnsi" w:hAnsiTheme="minorHAnsi" w:cstheme="minorHAnsi"/>
          <w:bCs/>
          <w:color w:val="2F3249"/>
          <w:sz w:val="18"/>
          <w:szCs w:val="18"/>
        </w:rPr>
        <w:t xml:space="preserve"> People Strategy &amp; Projects</w:t>
      </w:r>
    </w:p>
    <w:p w14:paraId="1C38314B" w14:textId="20692BFF" w:rsidR="00031EF7" w:rsidRPr="00031EF7" w:rsidRDefault="00031EF7" w:rsidP="00815CAD">
      <w:pPr>
        <w:shd w:val="clear" w:color="auto" w:fill="FBE5DB"/>
        <w:spacing w:after="0" w:line="237" w:lineRule="auto"/>
        <w:sectPr w:rsidR="00031EF7" w:rsidRPr="00031EF7">
          <w:headerReference w:type="even" r:id="rId13"/>
          <w:headerReference w:type="default" r:id="rId14"/>
          <w:headerReference w:type="first" r:id="rId15"/>
          <w:pgSz w:w="11906" w:h="16838"/>
          <w:pgMar w:top="672" w:right="680" w:bottom="680" w:left="794" w:header="720" w:footer="720" w:gutter="0"/>
          <w:cols w:space="720"/>
          <w:titlePg/>
        </w:sectPr>
      </w:pPr>
    </w:p>
    <w:p w14:paraId="35F701C2" w14:textId="7083FF18" w:rsidR="00D96608" w:rsidRDefault="006D7121" w:rsidP="00815CAD">
      <w:pPr>
        <w:spacing w:after="0"/>
      </w:pPr>
      <w:r>
        <w:rPr>
          <w:noProof/>
        </w:rPr>
        <w:lastRenderedPageBreak/>
        <mc:AlternateContent>
          <mc:Choice Requires="wpg">
            <w:drawing>
              <wp:anchor distT="0" distB="0" distL="114300" distR="114300" simplePos="0" relativeHeight="251677696" behindDoc="0" locked="0" layoutInCell="1" allowOverlap="1" wp14:anchorId="5992EEFF" wp14:editId="74E7808E">
                <wp:simplePos x="0" y="0"/>
                <wp:positionH relativeFrom="page">
                  <wp:posOffset>0</wp:posOffset>
                </wp:positionH>
                <wp:positionV relativeFrom="page">
                  <wp:posOffset>4</wp:posOffset>
                </wp:positionV>
                <wp:extent cx="1" cy="10691999"/>
                <wp:effectExtent l="0" t="0" r="0" b="0"/>
                <wp:wrapSquare wrapText="bothSides"/>
                <wp:docPr id="5102" name="Group 5102"/>
                <wp:cNvGraphicFramePr/>
                <a:graphic xmlns:a="http://schemas.openxmlformats.org/drawingml/2006/main">
                  <a:graphicData uri="http://schemas.microsoft.com/office/word/2010/wordprocessingGroup">
                    <wpg:wgp>
                      <wpg:cNvGrpSpPr/>
                      <wpg:grpSpPr>
                        <a:xfrm>
                          <a:off x="0" y="0"/>
                          <a:ext cx="1" cy="10691999"/>
                          <a:chOff x="0" y="0"/>
                          <a:chExt cx="1" cy="10691999"/>
                        </a:xfrm>
                      </wpg:grpSpPr>
                      <wps:wsp>
                        <wps:cNvPr id="667" name="Shape 667"/>
                        <wps:cNvSpPr/>
                        <wps:spPr>
                          <a:xfrm>
                            <a:off x="0" y="0"/>
                            <a:ext cx="0" cy="10691999"/>
                          </a:xfrm>
                          <a:custGeom>
                            <a:avLst/>
                            <a:gdLst/>
                            <a:ahLst/>
                            <a:cxnLst/>
                            <a:rect l="0" t="0" r="0" b="0"/>
                            <a:pathLst>
                              <a:path h="10691999">
                                <a:moveTo>
                                  <a:pt x="0" y="10691999"/>
                                </a:moveTo>
                                <a:lnTo>
                                  <a:pt x="0" y="0"/>
                                </a:lnTo>
                                <a:close/>
                              </a:path>
                            </a:pathLst>
                          </a:custGeom>
                          <a:ln w="0" cap="flat">
                            <a:miter lim="127000"/>
                          </a:ln>
                        </wps:spPr>
                        <wps:style>
                          <a:lnRef idx="0">
                            <a:srgbClr val="000000">
                              <a:alpha val="0"/>
                            </a:srgbClr>
                          </a:lnRef>
                          <a:fillRef idx="1">
                            <a:srgbClr val="FDF8F0"/>
                          </a:fillRef>
                          <a:effectRef idx="0">
                            <a:scrgbClr r="0" g="0" b="0"/>
                          </a:effectRef>
                          <a:fontRef idx="none"/>
                        </wps:style>
                        <wps:bodyPr/>
                      </wps:wsp>
                    </wpg:wgp>
                  </a:graphicData>
                </a:graphic>
              </wp:anchor>
            </w:drawing>
          </mc:Choice>
          <mc:Fallback xmlns:a="http://schemas.openxmlformats.org/drawingml/2006/main">
            <w:pict>
              <v:group id="Group 5102" style="width:7.87402e-05pt;height:841.89pt;position:absolute;mso-position-horizontal-relative:page;mso-position-horizontal:absolute;margin-left:0pt;mso-position-vertical-relative:page;margin-top:0.000305176pt;" coordsize="0,106919">
                <v:shape id="Shape 667" style="position:absolute;width:0;height:106919;left:0;top:0;" coordsize="0,10691999" path="m0,10691999l0,0x">
                  <v:stroke weight="0pt" endcap="flat" joinstyle="miter" miterlimit="10" on="false" color="#000000" opacity="0"/>
                  <v:fill on="true" color="#fdf8f0"/>
                </v:shape>
                <w10:wrap type="square"/>
              </v:group>
            </w:pict>
          </mc:Fallback>
        </mc:AlternateContent>
      </w:r>
    </w:p>
    <w:sectPr w:rsidR="00D96608">
      <w:headerReference w:type="even" r:id="rId16"/>
      <w:headerReference w:type="default" r:id="rId17"/>
      <w:headerReference w:type="first" r:id="rId18"/>
      <w:pgSz w:w="11906" w:h="16838"/>
      <w:pgMar w:top="695" w:right="1561" w:bottom="6149" w:left="964" w:header="6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52070" w14:textId="77777777" w:rsidR="001D1C47" w:rsidRDefault="006D7121">
      <w:pPr>
        <w:spacing w:after="0" w:line="240" w:lineRule="auto"/>
      </w:pPr>
      <w:r>
        <w:separator/>
      </w:r>
    </w:p>
  </w:endnote>
  <w:endnote w:type="continuationSeparator" w:id="0">
    <w:p w14:paraId="4F9E98C3" w14:textId="77777777" w:rsidR="001D1C47" w:rsidRDefault="006D7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BB235" w14:textId="77777777" w:rsidR="001D1C47" w:rsidRDefault="006D7121">
      <w:pPr>
        <w:spacing w:after="0" w:line="240" w:lineRule="auto"/>
      </w:pPr>
      <w:r>
        <w:separator/>
      </w:r>
    </w:p>
  </w:footnote>
  <w:footnote w:type="continuationSeparator" w:id="0">
    <w:p w14:paraId="09C64BEA" w14:textId="77777777" w:rsidR="001D1C47" w:rsidRDefault="006D7121">
      <w:pPr>
        <w:spacing w:after="0" w:line="240" w:lineRule="auto"/>
      </w:pPr>
      <w:r>
        <w:continuationSeparator/>
      </w:r>
    </w:p>
  </w:footnote>
  <w:footnote w:id="1">
    <w:p w14:paraId="25AFB260" w14:textId="0B361D51" w:rsidR="005F02FE" w:rsidRPr="005F02FE" w:rsidRDefault="005F02FE">
      <w:pPr>
        <w:pStyle w:val="FootnoteText"/>
        <w:rPr>
          <w:sz w:val="22"/>
          <w:szCs w:val="22"/>
        </w:rPr>
      </w:pPr>
      <w:r>
        <w:rPr>
          <w:rStyle w:val="FootnoteReference"/>
        </w:rPr>
        <w:footnoteRef/>
      </w:r>
      <w:r>
        <w:t xml:space="preserve"> </w:t>
      </w:r>
      <w:r w:rsidRPr="005F02FE">
        <w:rPr>
          <w:color w:val="0B0C0C"/>
          <w:sz w:val="22"/>
          <w:szCs w:val="22"/>
          <w:shd w:val="clear" w:color="auto" w:fill="FFFFFF"/>
        </w:rPr>
        <w:t>Definition includes a full birth certificate issued by a UK diplomatic mission (British Embassy or British High Commission</w:t>
      </w:r>
    </w:p>
  </w:footnote>
  <w:footnote w:id="2">
    <w:p w14:paraId="71D4D662" w14:textId="22302EB5" w:rsidR="00BF37AC" w:rsidRPr="00BF37AC" w:rsidRDefault="00BF37AC">
      <w:pPr>
        <w:pStyle w:val="FootnoteText"/>
        <w:rPr>
          <w:sz w:val="22"/>
          <w:szCs w:val="22"/>
        </w:rPr>
      </w:pPr>
      <w:r>
        <w:rPr>
          <w:rStyle w:val="FootnoteReference"/>
        </w:rPr>
        <w:footnoteRef/>
      </w:r>
      <w:r>
        <w:t xml:space="preserve"> </w:t>
      </w:r>
      <w:r w:rsidRPr="00BF37AC">
        <w:rPr>
          <w:color w:val="0B0C0C"/>
          <w:sz w:val="22"/>
          <w:szCs w:val="22"/>
          <w:shd w:val="clear" w:color="auto" w:fill="FFFFFF"/>
        </w:rPr>
        <w:t xml:space="preserve">This includes a current passport endorsed with a stamp showing an individual has been granted leave to enter and there are no work-related conditions attached. If, under the conditions of the individual’s leave, work was restricted or prohibited the endorsement placed in the individual’s passport would explicitly set that out as a </w:t>
      </w:r>
      <w:proofErr w:type="gramStart"/>
      <w:r w:rsidRPr="00BF37AC">
        <w:rPr>
          <w:color w:val="0B0C0C"/>
          <w:sz w:val="22"/>
          <w:szCs w:val="22"/>
          <w:shd w:val="clear" w:color="auto" w:fill="FFFFFF"/>
        </w:rPr>
        <w:t>condition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C1C4" w14:textId="77777777" w:rsidR="00D96608" w:rsidRDefault="006D7121">
    <w:r>
      <w:rPr>
        <w:noProof/>
      </w:rPr>
      <mc:AlternateContent>
        <mc:Choice Requires="wpg">
          <w:drawing>
            <wp:anchor distT="0" distB="0" distL="114300" distR="114300" simplePos="0" relativeHeight="251658240" behindDoc="1" locked="0" layoutInCell="1" allowOverlap="1" wp14:anchorId="35A2C6D4" wp14:editId="40B274CE">
              <wp:simplePos x="0" y="0"/>
              <wp:positionH relativeFrom="page">
                <wp:posOffset>0</wp:posOffset>
              </wp:positionH>
              <wp:positionV relativeFrom="page">
                <wp:posOffset>0</wp:posOffset>
              </wp:positionV>
              <wp:extent cx="7559993" cy="10692003"/>
              <wp:effectExtent l="0" t="0" r="0" b="0"/>
              <wp:wrapNone/>
              <wp:docPr id="6022" name="Group 6022"/>
              <wp:cNvGraphicFramePr/>
              <a:graphic xmlns:a="http://schemas.openxmlformats.org/drawingml/2006/main">
                <a:graphicData uri="http://schemas.microsoft.com/office/word/2010/wordprocessingGroup">
                  <wpg:wgp>
                    <wpg:cNvGrpSpPr/>
                    <wpg:grpSpPr>
                      <a:xfrm>
                        <a:off x="0" y="0"/>
                        <a:ext cx="7559993" cy="10692003"/>
                        <a:chOff x="0" y="0"/>
                        <a:chExt cx="7559993" cy="10692003"/>
                      </a:xfrm>
                    </wpg:grpSpPr>
                    <wps:wsp>
                      <wps:cNvPr id="6297" name="Shape 6297"/>
                      <wps:cNvSpPr/>
                      <wps:spPr>
                        <a:xfrm>
                          <a:off x="0" y="0"/>
                          <a:ext cx="7559993" cy="10692003"/>
                        </a:xfrm>
                        <a:custGeom>
                          <a:avLst/>
                          <a:gdLst/>
                          <a:ahLst/>
                          <a:cxnLst/>
                          <a:rect l="0" t="0" r="0" b="0"/>
                          <a:pathLst>
                            <a:path w="7559993" h="10692003">
                              <a:moveTo>
                                <a:pt x="0" y="0"/>
                              </a:moveTo>
                              <a:lnTo>
                                <a:pt x="7559993" y="0"/>
                              </a:lnTo>
                              <a:lnTo>
                                <a:pt x="7559993" y="10692003"/>
                              </a:lnTo>
                              <a:lnTo>
                                <a:pt x="0" y="10692003"/>
                              </a:lnTo>
                              <a:lnTo>
                                <a:pt x="0" y="0"/>
                              </a:lnTo>
                            </a:path>
                          </a:pathLst>
                        </a:custGeom>
                        <a:ln w="0" cap="flat">
                          <a:miter lim="127000"/>
                        </a:ln>
                      </wps:spPr>
                      <wps:style>
                        <a:lnRef idx="0">
                          <a:srgbClr val="000000">
                            <a:alpha val="0"/>
                          </a:srgbClr>
                        </a:lnRef>
                        <a:fillRef idx="1">
                          <a:srgbClr val="FDF8F0"/>
                        </a:fillRef>
                        <a:effectRef idx="0">
                          <a:scrgbClr r="0" g="0" b="0"/>
                        </a:effectRef>
                        <a:fontRef idx="none"/>
                      </wps:style>
                      <wps:bodyPr/>
                    </wps:wsp>
                  </wpg:wgp>
                </a:graphicData>
              </a:graphic>
            </wp:anchor>
          </w:drawing>
        </mc:Choice>
        <mc:Fallback xmlns:a="http://schemas.openxmlformats.org/drawingml/2006/main">
          <w:pict>
            <v:group id="Group 6022" style="width:595.275pt;height:841.89pt;position:absolute;z-index:-2147483648;mso-position-horizontal-relative:page;mso-position-horizontal:absolute;margin-left:0pt;mso-position-vertical-relative:page;margin-top:0pt;" coordsize="75599,106920">
              <v:shape id="Shape 6298" style="position:absolute;width:75599;height:106920;left:0;top:0;" coordsize="7559993,10692003" path="m0,0l7559993,0l7559993,10692003l0,10692003l0,0">
                <v:stroke weight="0pt" endcap="flat" joinstyle="miter" miterlimit="10" on="false" color="#000000" opacity="0"/>
                <v:fill on="true" color="#fdf8f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8B31" w14:textId="12493D27" w:rsidR="00D96608" w:rsidRDefault="00D96608">
    <w:pPr>
      <w:spacing w:after="0"/>
      <w:ind w:left="-794"/>
    </w:pPr>
  </w:p>
  <w:p w14:paraId="23B5BBBB" w14:textId="77777777" w:rsidR="00D96608" w:rsidRDefault="006D7121">
    <w:r>
      <w:rPr>
        <w:noProof/>
      </w:rPr>
      <mc:AlternateContent>
        <mc:Choice Requires="wpg">
          <w:drawing>
            <wp:anchor distT="0" distB="0" distL="114300" distR="114300" simplePos="0" relativeHeight="251660288" behindDoc="1" locked="0" layoutInCell="1" allowOverlap="1" wp14:anchorId="518582CA" wp14:editId="09F75D0C">
              <wp:simplePos x="0" y="0"/>
              <wp:positionH relativeFrom="page">
                <wp:posOffset>0</wp:posOffset>
              </wp:positionH>
              <wp:positionV relativeFrom="page">
                <wp:posOffset>0</wp:posOffset>
              </wp:positionV>
              <wp:extent cx="7559993" cy="10692003"/>
              <wp:effectExtent l="0" t="0" r="0" b="0"/>
              <wp:wrapNone/>
              <wp:docPr id="6019" name="Group 6019"/>
              <wp:cNvGraphicFramePr/>
              <a:graphic xmlns:a="http://schemas.openxmlformats.org/drawingml/2006/main">
                <a:graphicData uri="http://schemas.microsoft.com/office/word/2010/wordprocessingGroup">
                  <wpg:wgp>
                    <wpg:cNvGrpSpPr/>
                    <wpg:grpSpPr>
                      <a:xfrm>
                        <a:off x="0" y="0"/>
                        <a:ext cx="7559993" cy="10692003"/>
                        <a:chOff x="0" y="0"/>
                        <a:chExt cx="7559993" cy="10692003"/>
                      </a:xfrm>
                    </wpg:grpSpPr>
                    <wps:wsp>
                      <wps:cNvPr id="6295" name="Shape 6295"/>
                      <wps:cNvSpPr/>
                      <wps:spPr>
                        <a:xfrm>
                          <a:off x="0" y="0"/>
                          <a:ext cx="7559993" cy="10692003"/>
                        </a:xfrm>
                        <a:custGeom>
                          <a:avLst/>
                          <a:gdLst/>
                          <a:ahLst/>
                          <a:cxnLst/>
                          <a:rect l="0" t="0" r="0" b="0"/>
                          <a:pathLst>
                            <a:path w="7559993" h="10692003">
                              <a:moveTo>
                                <a:pt x="0" y="0"/>
                              </a:moveTo>
                              <a:lnTo>
                                <a:pt x="7559993" y="0"/>
                              </a:lnTo>
                              <a:lnTo>
                                <a:pt x="7559993" y="10692003"/>
                              </a:lnTo>
                              <a:lnTo>
                                <a:pt x="0" y="10692003"/>
                              </a:lnTo>
                              <a:lnTo>
                                <a:pt x="0" y="0"/>
                              </a:lnTo>
                            </a:path>
                          </a:pathLst>
                        </a:custGeom>
                        <a:ln w="0" cap="flat">
                          <a:miter lim="127000"/>
                        </a:ln>
                      </wps:spPr>
                      <wps:style>
                        <a:lnRef idx="0">
                          <a:srgbClr val="000000">
                            <a:alpha val="0"/>
                          </a:srgbClr>
                        </a:lnRef>
                        <a:fillRef idx="1">
                          <a:srgbClr val="FDF8F0"/>
                        </a:fillRef>
                        <a:effectRef idx="0">
                          <a:scrgbClr r="0" g="0" b="0"/>
                        </a:effectRef>
                        <a:fontRef idx="none"/>
                      </wps:style>
                      <wps:bodyPr/>
                    </wps:wsp>
                  </wpg:wgp>
                </a:graphicData>
              </a:graphic>
            </wp:anchor>
          </w:drawing>
        </mc:Choice>
        <mc:Fallback xmlns:a="http://schemas.openxmlformats.org/drawingml/2006/main">
          <w:pict>
            <v:group id="Group 6019" style="width:595.275pt;height:841.89pt;position:absolute;z-index:-2147483648;mso-position-horizontal-relative:page;mso-position-horizontal:absolute;margin-left:0pt;mso-position-vertical-relative:page;margin-top:0pt;" coordsize="75599,106920">
              <v:shape id="Shape 6296" style="position:absolute;width:75599;height:106920;left:0;top:0;" coordsize="7559993,10692003" path="m0,0l7559993,0l7559993,10692003l0,10692003l0,0">
                <v:stroke weight="0pt" endcap="flat" joinstyle="miter" miterlimit="10" on="false" color="#000000" opacity="0"/>
                <v:fill on="true" color="#fdf8f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8975" w14:textId="77777777" w:rsidR="00D96608" w:rsidRDefault="006D7121">
    <w:r>
      <w:rPr>
        <w:noProof/>
      </w:rPr>
      <mc:AlternateContent>
        <mc:Choice Requires="wpg">
          <w:drawing>
            <wp:anchor distT="0" distB="0" distL="114300" distR="114300" simplePos="0" relativeHeight="251661312" behindDoc="1" locked="0" layoutInCell="1" allowOverlap="1" wp14:anchorId="71B94AC8" wp14:editId="6C76C80D">
              <wp:simplePos x="0" y="0"/>
              <wp:positionH relativeFrom="page">
                <wp:posOffset>0</wp:posOffset>
              </wp:positionH>
              <wp:positionV relativeFrom="page">
                <wp:posOffset>0</wp:posOffset>
              </wp:positionV>
              <wp:extent cx="7559993" cy="10692003"/>
              <wp:effectExtent l="0" t="0" r="0" b="0"/>
              <wp:wrapNone/>
              <wp:docPr id="6011" name="Group 6011"/>
              <wp:cNvGraphicFramePr/>
              <a:graphic xmlns:a="http://schemas.openxmlformats.org/drawingml/2006/main">
                <a:graphicData uri="http://schemas.microsoft.com/office/word/2010/wordprocessingGroup">
                  <wpg:wgp>
                    <wpg:cNvGrpSpPr/>
                    <wpg:grpSpPr>
                      <a:xfrm>
                        <a:off x="0" y="0"/>
                        <a:ext cx="7559993" cy="10692003"/>
                        <a:chOff x="0" y="0"/>
                        <a:chExt cx="7559993" cy="10692003"/>
                      </a:xfrm>
                    </wpg:grpSpPr>
                    <wps:wsp>
                      <wps:cNvPr id="6291" name="Shape 6291"/>
                      <wps:cNvSpPr/>
                      <wps:spPr>
                        <a:xfrm>
                          <a:off x="0" y="0"/>
                          <a:ext cx="7559993" cy="10692003"/>
                        </a:xfrm>
                        <a:custGeom>
                          <a:avLst/>
                          <a:gdLst/>
                          <a:ahLst/>
                          <a:cxnLst/>
                          <a:rect l="0" t="0" r="0" b="0"/>
                          <a:pathLst>
                            <a:path w="7559993" h="10692003">
                              <a:moveTo>
                                <a:pt x="0" y="0"/>
                              </a:moveTo>
                              <a:lnTo>
                                <a:pt x="7559993" y="0"/>
                              </a:lnTo>
                              <a:lnTo>
                                <a:pt x="7559993" y="10692003"/>
                              </a:lnTo>
                              <a:lnTo>
                                <a:pt x="0" y="10692003"/>
                              </a:lnTo>
                              <a:lnTo>
                                <a:pt x="0" y="0"/>
                              </a:lnTo>
                            </a:path>
                          </a:pathLst>
                        </a:custGeom>
                        <a:ln w="0" cap="flat">
                          <a:miter lim="127000"/>
                        </a:ln>
                      </wps:spPr>
                      <wps:style>
                        <a:lnRef idx="0">
                          <a:srgbClr val="000000">
                            <a:alpha val="0"/>
                          </a:srgbClr>
                        </a:lnRef>
                        <a:fillRef idx="1">
                          <a:srgbClr val="FDF8F0"/>
                        </a:fillRef>
                        <a:effectRef idx="0">
                          <a:scrgbClr r="0" g="0" b="0"/>
                        </a:effectRef>
                        <a:fontRef idx="none"/>
                      </wps:style>
                      <wps:bodyPr/>
                    </wps:wsp>
                  </wpg:wgp>
                </a:graphicData>
              </a:graphic>
            </wp:anchor>
          </w:drawing>
        </mc:Choice>
        <mc:Fallback xmlns:a="http://schemas.openxmlformats.org/drawingml/2006/main">
          <w:pict>
            <v:group id="Group 6011" style="width:595.275pt;height:841.89pt;position:absolute;z-index:-2147483648;mso-position-horizontal-relative:page;mso-position-horizontal:absolute;margin-left:0pt;mso-position-vertical-relative:page;margin-top:0pt;" coordsize="75599,106920">
              <v:shape id="Shape 6292" style="position:absolute;width:75599;height:106920;left:0;top:0;" coordsize="7559993,10692003" path="m0,0l7559993,0l7559993,10692003l0,10692003l0,0">
                <v:stroke weight="0pt" endcap="flat" joinstyle="miter" miterlimit="10" on="false" color="#000000" opacity="0"/>
                <v:fill on="true" color="#fdf8f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9AFC" w14:textId="3B0ED3E0" w:rsidR="00D96608" w:rsidRDefault="006D7121" w:rsidP="000F4EC4">
    <w:pPr>
      <w:spacing w:after="0"/>
      <w:ind w:left="-964" w:right="10345"/>
    </w:pPr>
    <w:r>
      <w:rPr>
        <w:noProof/>
      </w:rPr>
      <mc:AlternateContent>
        <mc:Choice Requires="wpg">
          <w:drawing>
            <wp:anchor distT="0" distB="0" distL="114300" distR="114300" simplePos="0" relativeHeight="251662336" behindDoc="0" locked="0" layoutInCell="1" allowOverlap="1" wp14:anchorId="23E57C0E" wp14:editId="7697B6A7">
              <wp:simplePos x="0" y="0"/>
              <wp:positionH relativeFrom="page">
                <wp:posOffset>-1114425</wp:posOffset>
              </wp:positionH>
              <wp:positionV relativeFrom="page">
                <wp:posOffset>428625</wp:posOffset>
              </wp:positionV>
              <wp:extent cx="1543050" cy="241198"/>
              <wp:effectExtent l="0" t="0" r="0" b="6985"/>
              <wp:wrapSquare wrapText="bothSides"/>
              <wp:docPr id="6045" name="Group 6045"/>
              <wp:cNvGraphicFramePr/>
              <a:graphic xmlns:a="http://schemas.openxmlformats.org/drawingml/2006/main">
                <a:graphicData uri="http://schemas.microsoft.com/office/word/2010/wordprocessingGroup">
                  <wpg:wgp>
                    <wpg:cNvGrpSpPr/>
                    <wpg:grpSpPr>
                      <a:xfrm flipH="1">
                        <a:off x="0" y="0"/>
                        <a:ext cx="1543050" cy="241198"/>
                        <a:chOff x="0" y="0"/>
                        <a:chExt cx="6695999" cy="241198"/>
                      </a:xfrm>
                    </wpg:grpSpPr>
                    <wps:wsp>
                      <wps:cNvPr id="6307" name="Shape 6307"/>
                      <wps:cNvSpPr/>
                      <wps:spPr>
                        <a:xfrm>
                          <a:off x="0" y="0"/>
                          <a:ext cx="6695999" cy="241198"/>
                        </a:xfrm>
                        <a:custGeom>
                          <a:avLst/>
                          <a:gdLst/>
                          <a:ahLst/>
                          <a:cxnLst/>
                          <a:rect l="0" t="0" r="0" b="0"/>
                          <a:pathLst>
                            <a:path w="6695999" h="241198">
                              <a:moveTo>
                                <a:pt x="0" y="0"/>
                              </a:moveTo>
                              <a:lnTo>
                                <a:pt x="6695999" y="0"/>
                              </a:lnTo>
                              <a:lnTo>
                                <a:pt x="6695999" y="241198"/>
                              </a:lnTo>
                              <a:lnTo>
                                <a:pt x="0" y="241198"/>
                              </a:lnTo>
                              <a:lnTo>
                                <a:pt x="0" y="0"/>
                              </a:lnTo>
                            </a:path>
                          </a:pathLst>
                        </a:custGeom>
                        <a:ln w="0" cap="flat">
                          <a:miter lim="100000"/>
                        </a:ln>
                      </wps:spPr>
                      <wps:style>
                        <a:lnRef idx="0">
                          <a:srgbClr val="000000">
                            <a:alpha val="0"/>
                          </a:srgbClr>
                        </a:lnRef>
                        <a:fillRef idx="1">
                          <a:srgbClr val="C7E0F1"/>
                        </a:fillRef>
                        <a:effectRef idx="0">
                          <a:scrgbClr r="0" g="0" b="0"/>
                        </a:effectRef>
                        <a:fontRef idx="none"/>
                      </wps:style>
                      <wps:bodyPr/>
                    </wps:wsp>
                  </wpg:wgp>
                </a:graphicData>
              </a:graphic>
              <wp14:sizeRelH relativeFrom="margin">
                <wp14:pctWidth>0</wp14:pctWidth>
              </wp14:sizeRelH>
            </wp:anchor>
          </w:drawing>
        </mc:Choice>
        <mc:Fallback>
          <w:pict>
            <v:group w14:anchorId="299F5518" id="Group 6045" o:spid="_x0000_s1026" style="position:absolute;margin-left:-87.75pt;margin-top:33.75pt;width:121.5pt;height:19pt;flip:x;z-index:251662336;mso-position-horizontal-relative:page;mso-position-vertical-relative:page;mso-width-relative:margin" coordsize="66959,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">
              <v:shape id="Shape 6307" o:spid="_x0000_s1027" style="position:absolute;width:66959;height:2411;visibility:visible;mso-wrap-style:square;v-text-anchor:top" coordsize="6695999,24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" path="m,l6695999,r,241198l,241198,,e" fillcolor="#c7e0f1" stroked="f" strokeweight="0">
                <v:stroke miterlimit="1" joinstyle="miter"/>
                <v:path arrowok="t" textboxrect="0,0,6695999,241198"/>
              </v:shape>
              <w10:wrap type="square" anchorx="page" anchory="page"/>
            </v:group>
          </w:pict>
        </mc:Fallback>
      </mc:AlternateContent>
    </w:r>
    <w:r>
      <w:rPr>
        <w:noProof/>
      </w:rPr>
      <mc:AlternateContent>
        <mc:Choice Requires="wpg">
          <w:drawing>
            <wp:anchor distT="0" distB="0" distL="114300" distR="114300" simplePos="0" relativeHeight="251663360" behindDoc="1" locked="0" layoutInCell="1" allowOverlap="1" wp14:anchorId="46FF9EE0" wp14:editId="577EC094">
              <wp:simplePos x="0" y="0"/>
              <wp:positionH relativeFrom="page">
                <wp:posOffset>0</wp:posOffset>
              </wp:positionH>
              <wp:positionV relativeFrom="page">
                <wp:posOffset>0</wp:posOffset>
              </wp:positionV>
              <wp:extent cx="7559993" cy="10692003"/>
              <wp:effectExtent l="0" t="0" r="0" b="0"/>
              <wp:wrapNone/>
              <wp:docPr id="6047" name="Group 6047"/>
              <wp:cNvGraphicFramePr/>
              <a:graphic xmlns:a="http://schemas.openxmlformats.org/drawingml/2006/main">
                <a:graphicData uri="http://schemas.microsoft.com/office/word/2010/wordprocessingGroup">
                  <wpg:wgp>
                    <wpg:cNvGrpSpPr/>
                    <wpg:grpSpPr>
                      <a:xfrm>
                        <a:off x="0" y="0"/>
                        <a:ext cx="7559993" cy="10692003"/>
                        <a:chOff x="0" y="0"/>
                        <a:chExt cx="7559993" cy="10692003"/>
                      </a:xfrm>
                    </wpg:grpSpPr>
                    <wps:wsp>
                      <wps:cNvPr id="6309" name="Shape 6309"/>
                      <wps:cNvSpPr/>
                      <wps:spPr>
                        <a:xfrm>
                          <a:off x="0" y="0"/>
                          <a:ext cx="7559993" cy="10692003"/>
                        </a:xfrm>
                        <a:custGeom>
                          <a:avLst/>
                          <a:gdLst/>
                          <a:ahLst/>
                          <a:cxnLst/>
                          <a:rect l="0" t="0" r="0" b="0"/>
                          <a:pathLst>
                            <a:path w="7559993" h="10692003">
                              <a:moveTo>
                                <a:pt x="0" y="0"/>
                              </a:moveTo>
                              <a:lnTo>
                                <a:pt x="7559993" y="0"/>
                              </a:lnTo>
                              <a:lnTo>
                                <a:pt x="7559993" y="10692003"/>
                              </a:lnTo>
                              <a:lnTo>
                                <a:pt x="0" y="10692003"/>
                              </a:lnTo>
                              <a:lnTo>
                                <a:pt x="0" y="0"/>
                              </a:lnTo>
                            </a:path>
                          </a:pathLst>
                        </a:custGeom>
                        <a:ln w="0" cap="flat">
                          <a:miter lim="127000"/>
                        </a:ln>
                      </wps:spPr>
                      <wps:style>
                        <a:lnRef idx="0">
                          <a:srgbClr val="000000">
                            <a:alpha val="0"/>
                          </a:srgbClr>
                        </a:lnRef>
                        <a:fillRef idx="1">
                          <a:srgbClr val="FDF8F0"/>
                        </a:fillRef>
                        <a:effectRef idx="0">
                          <a:scrgbClr r="0" g="0" b="0"/>
                        </a:effectRef>
                        <a:fontRef idx="none"/>
                      </wps:style>
                      <wps:bodyPr/>
                    </wps:wsp>
                  </wpg:wgp>
                </a:graphicData>
              </a:graphic>
            </wp:anchor>
          </w:drawing>
        </mc:Choice>
        <mc:Fallback xmlns:a="http://schemas.openxmlformats.org/drawingml/2006/main">
          <w:pict>
            <v:group id="Group 6047" style="width:595.275pt;height:841.89pt;position:absolute;z-index:-2147483648;mso-position-horizontal-relative:page;mso-position-horizontal:absolute;margin-left:0pt;mso-position-vertical-relative:page;margin-top:0pt;" coordsize="75599,106920">
              <v:shape id="Shape 6310" style="position:absolute;width:75599;height:106920;left:0;top:0;" coordsize="7559993,10692003" path="m0,0l7559993,0l7559993,10692003l0,10692003l0,0">
                <v:stroke weight="0pt" endcap="flat" joinstyle="miter" miterlimit="10" on="false" color="#000000" opacity="0"/>
                <v:fill on="true" color="#fdf8f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FF38" w14:textId="2842AEEF" w:rsidR="00D96608" w:rsidRDefault="00D96608">
    <w:pPr>
      <w:spacing w:after="0"/>
      <w:ind w:left="-964" w:right="10345"/>
    </w:pPr>
  </w:p>
  <w:p w14:paraId="679EE96C" w14:textId="77777777" w:rsidR="00D96608" w:rsidRDefault="006D7121">
    <w:r>
      <w:rPr>
        <w:noProof/>
      </w:rPr>
      <mc:AlternateContent>
        <mc:Choice Requires="wpg">
          <w:drawing>
            <wp:anchor distT="0" distB="0" distL="114300" distR="114300" simplePos="0" relativeHeight="251665408" behindDoc="1" locked="0" layoutInCell="1" allowOverlap="1" wp14:anchorId="4741BCA9" wp14:editId="3FEF79AF">
              <wp:simplePos x="0" y="0"/>
              <wp:positionH relativeFrom="page">
                <wp:posOffset>0</wp:posOffset>
              </wp:positionH>
              <wp:positionV relativeFrom="page">
                <wp:posOffset>0</wp:posOffset>
              </wp:positionV>
              <wp:extent cx="7559993" cy="10692003"/>
              <wp:effectExtent l="0" t="0" r="0" b="0"/>
              <wp:wrapNone/>
              <wp:docPr id="6039" name="Group 6039"/>
              <wp:cNvGraphicFramePr/>
              <a:graphic xmlns:a="http://schemas.openxmlformats.org/drawingml/2006/main">
                <a:graphicData uri="http://schemas.microsoft.com/office/word/2010/wordprocessingGroup">
                  <wpg:wgp>
                    <wpg:cNvGrpSpPr/>
                    <wpg:grpSpPr>
                      <a:xfrm>
                        <a:off x="0" y="0"/>
                        <a:ext cx="7559993" cy="10692003"/>
                        <a:chOff x="0" y="0"/>
                        <a:chExt cx="7559993" cy="10692003"/>
                      </a:xfrm>
                    </wpg:grpSpPr>
                    <wps:wsp>
                      <wps:cNvPr id="6305" name="Shape 6305"/>
                      <wps:cNvSpPr/>
                      <wps:spPr>
                        <a:xfrm>
                          <a:off x="0" y="0"/>
                          <a:ext cx="7559993" cy="10692003"/>
                        </a:xfrm>
                        <a:custGeom>
                          <a:avLst/>
                          <a:gdLst/>
                          <a:ahLst/>
                          <a:cxnLst/>
                          <a:rect l="0" t="0" r="0" b="0"/>
                          <a:pathLst>
                            <a:path w="7559993" h="10692003">
                              <a:moveTo>
                                <a:pt x="0" y="0"/>
                              </a:moveTo>
                              <a:lnTo>
                                <a:pt x="7559993" y="0"/>
                              </a:lnTo>
                              <a:lnTo>
                                <a:pt x="7559993" y="10692003"/>
                              </a:lnTo>
                              <a:lnTo>
                                <a:pt x="0" y="10692003"/>
                              </a:lnTo>
                              <a:lnTo>
                                <a:pt x="0" y="0"/>
                              </a:lnTo>
                            </a:path>
                          </a:pathLst>
                        </a:custGeom>
                        <a:ln w="0" cap="flat">
                          <a:miter lim="127000"/>
                        </a:ln>
                      </wps:spPr>
                      <wps:style>
                        <a:lnRef idx="0">
                          <a:srgbClr val="000000">
                            <a:alpha val="0"/>
                          </a:srgbClr>
                        </a:lnRef>
                        <a:fillRef idx="1">
                          <a:srgbClr val="FDF8F0"/>
                        </a:fillRef>
                        <a:effectRef idx="0">
                          <a:scrgbClr r="0" g="0" b="0"/>
                        </a:effectRef>
                        <a:fontRef idx="none"/>
                      </wps:style>
                      <wps:bodyPr/>
                    </wps:wsp>
                  </wpg:wgp>
                </a:graphicData>
              </a:graphic>
            </wp:anchor>
          </w:drawing>
        </mc:Choice>
        <mc:Fallback xmlns:a="http://schemas.openxmlformats.org/drawingml/2006/main">
          <w:pict>
            <v:group id="Group 6039" style="width:595.275pt;height:841.89pt;position:absolute;z-index:-2147483648;mso-position-horizontal-relative:page;mso-position-horizontal:absolute;margin-left:0pt;mso-position-vertical-relative:page;margin-top:0pt;" coordsize="75599,106920">
              <v:shape id="Shape 6306" style="position:absolute;width:75599;height:106920;left:0;top:0;" coordsize="7559993,10692003" path="m0,0l7559993,0l7559993,10692003l0,10692003l0,0">
                <v:stroke weight="0pt" endcap="flat" joinstyle="miter" miterlimit="10" on="false" color="#000000" opacity="0"/>
                <v:fill on="true" color="#fdf8f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8DC0" w14:textId="77777777" w:rsidR="00D96608" w:rsidRDefault="006D7121">
    <w:pPr>
      <w:spacing w:after="0"/>
      <w:ind w:left="-964" w:right="10345"/>
    </w:pPr>
    <w:r>
      <w:rPr>
        <w:noProof/>
      </w:rPr>
      <mc:AlternateContent>
        <mc:Choice Requires="wpg">
          <w:drawing>
            <wp:anchor distT="0" distB="0" distL="114300" distR="114300" simplePos="0" relativeHeight="251666432" behindDoc="0" locked="0" layoutInCell="1" allowOverlap="1" wp14:anchorId="611C03B1" wp14:editId="0AC68455">
              <wp:simplePos x="0" y="0"/>
              <wp:positionH relativeFrom="page">
                <wp:posOffset>432003</wp:posOffset>
              </wp:positionH>
              <wp:positionV relativeFrom="page">
                <wp:posOffset>432003</wp:posOffset>
              </wp:positionV>
              <wp:extent cx="6695999" cy="241198"/>
              <wp:effectExtent l="0" t="0" r="0" b="0"/>
              <wp:wrapSquare wrapText="bothSides"/>
              <wp:docPr id="6029" name="Group 6029"/>
              <wp:cNvGraphicFramePr/>
              <a:graphic xmlns:a="http://schemas.openxmlformats.org/drawingml/2006/main">
                <a:graphicData uri="http://schemas.microsoft.com/office/word/2010/wordprocessingGroup">
                  <wpg:wgp>
                    <wpg:cNvGrpSpPr/>
                    <wpg:grpSpPr>
                      <a:xfrm>
                        <a:off x="0" y="0"/>
                        <a:ext cx="6695999" cy="241198"/>
                        <a:chOff x="0" y="0"/>
                        <a:chExt cx="6695999" cy="241198"/>
                      </a:xfrm>
                    </wpg:grpSpPr>
                    <wps:wsp>
                      <wps:cNvPr id="6299" name="Shape 6299"/>
                      <wps:cNvSpPr/>
                      <wps:spPr>
                        <a:xfrm>
                          <a:off x="0" y="0"/>
                          <a:ext cx="6695999" cy="241198"/>
                        </a:xfrm>
                        <a:custGeom>
                          <a:avLst/>
                          <a:gdLst/>
                          <a:ahLst/>
                          <a:cxnLst/>
                          <a:rect l="0" t="0" r="0" b="0"/>
                          <a:pathLst>
                            <a:path w="6695999" h="241198">
                              <a:moveTo>
                                <a:pt x="0" y="0"/>
                              </a:moveTo>
                              <a:lnTo>
                                <a:pt x="6695999" y="0"/>
                              </a:lnTo>
                              <a:lnTo>
                                <a:pt x="6695999" y="241198"/>
                              </a:lnTo>
                              <a:lnTo>
                                <a:pt x="0" y="241198"/>
                              </a:lnTo>
                              <a:lnTo>
                                <a:pt x="0" y="0"/>
                              </a:lnTo>
                            </a:path>
                          </a:pathLst>
                        </a:custGeom>
                        <a:ln w="0" cap="flat">
                          <a:miter lim="100000"/>
                        </a:ln>
                      </wps:spPr>
                      <wps:style>
                        <a:lnRef idx="0">
                          <a:srgbClr val="000000">
                            <a:alpha val="0"/>
                          </a:srgbClr>
                        </a:lnRef>
                        <a:fillRef idx="1">
                          <a:srgbClr val="C7E0F1"/>
                        </a:fillRef>
                        <a:effectRef idx="0">
                          <a:scrgbClr r="0" g="0" b="0"/>
                        </a:effectRef>
                        <a:fontRef idx="none"/>
                      </wps:style>
                      <wps:bodyPr/>
                    </wps:wsp>
                  </wpg:wgp>
                </a:graphicData>
              </a:graphic>
            </wp:anchor>
          </w:drawing>
        </mc:Choice>
        <mc:Fallback xmlns:a="http://schemas.openxmlformats.org/drawingml/2006/main">
          <w:pict>
            <v:group id="Group 6029" style="width:527.244pt;height:18.992pt;position:absolute;mso-position-horizontal-relative:page;mso-position-horizontal:absolute;margin-left:34.016pt;mso-position-vertical-relative:page;margin-top:34.016pt;" coordsize="66959,2411">
              <v:shape id="Shape 6300" style="position:absolute;width:66959;height:2411;left:0;top:0;" coordsize="6695999,241198" path="m0,0l6695999,0l6695999,241198l0,241198l0,0">
                <v:stroke weight="0pt" endcap="flat" joinstyle="miter" miterlimit="4" on="false" color="#000000" opacity="0"/>
                <v:fill on="true" color="#c7e0f1"/>
              </v:shape>
              <w10:wrap type="square"/>
            </v:group>
          </w:pict>
        </mc:Fallback>
      </mc:AlternateContent>
    </w:r>
  </w:p>
  <w:p w14:paraId="34BBCFD3" w14:textId="77777777" w:rsidR="00D96608" w:rsidRDefault="006D7121">
    <w:r>
      <w:rPr>
        <w:noProof/>
      </w:rPr>
      <mc:AlternateContent>
        <mc:Choice Requires="wpg">
          <w:drawing>
            <wp:anchor distT="0" distB="0" distL="114300" distR="114300" simplePos="0" relativeHeight="251667456" behindDoc="1" locked="0" layoutInCell="1" allowOverlap="1" wp14:anchorId="7CCF5AFC" wp14:editId="39E278E6">
              <wp:simplePos x="0" y="0"/>
              <wp:positionH relativeFrom="page">
                <wp:posOffset>0</wp:posOffset>
              </wp:positionH>
              <wp:positionV relativeFrom="page">
                <wp:posOffset>0</wp:posOffset>
              </wp:positionV>
              <wp:extent cx="7559993" cy="10692003"/>
              <wp:effectExtent l="0" t="0" r="0" b="0"/>
              <wp:wrapNone/>
              <wp:docPr id="6031" name="Group 6031"/>
              <wp:cNvGraphicFramePr/>
              <a:graphic xmlns:a="http://schemas.openxmlformats.org/drawingml/2006/main">
                <a:graphicData uri="http://schemas.microsoft.com/office/word/2010/wordprocessingGroup">
                  <wpg:wgp>
                    <wpg:cNvGrpSpPr/>
                    <wpg:grpSpPr>
                      <a:xfrm>
                        <a:off x="0" y="0"/>
                        <a:ext cx="7559993" cy="10692003"/>
                        <a:chOff x="0" y="0"/>
                        <a:chExt cx="7559993" cy="10692003"/>
                      </a:xfrm>
                    </wpg:grpSpPr>
                    <wps:wsp>
                      <wps:cNvPr id="6301" name="Shape 6301"/>
                      <wps:cNvSpPr/>
                      <wps:spPr>
                        <a:xfrm>
                          <a:off x="0" y="0"/>
                          <a:ext cx="7559993" cy="10692003"/>
                        </a:xfrm>
                        <a:custGeom>
                          <a:avLst/>
                          <a:gdLst/>
                          <a:ahLst/>
                          <a:cxnLst/>
                          <a:rect l="0" t="0" r="0" b="0"/>
                          <a:pathLst>
                            <a:path w="7559993" h="10692003">
                              <a:moveTo>
                                <a:pt x="0" y="0"/>
                              </a:moveTo>
                              <a:lnTo>
                                <a:pt x="7559993" y="0"/>
                              </a:lnTo>
                              <a:lnTo>
                                <a:pt x="7559993" y="10692003"/>
                              </a:lnTo>
                              <a:lnTo>
                                <a:pt x="0" y="10692003"/>
                              </a:lnTo>
                              <a:lnTo>
                                <a:pt x="0" y="0"/>
                              </a:lnTo>
                            </a:path>
                          </a:pathLst>
                        </a:custGeom>
                        <a:ln w="0" cap="flat">
                          <a:miter lim="127000"/>
                        </a:ln>
                      </wps:spPr>
                      <wps:style>
                        <a:lnRef idx="0">
                          <a:srgbClr val="000000">
                            <a:alpha val="0"/>
                          </a:srgbClr>
                        </a:lnRef>
                        <a:fillRef idx="1">
                          <a:srgbClr val="FDF8F0"/>
                        </a:fillRef>
                        <a:effectRef idx="0">
                          <a:scrgbClr r="0" g="0" b="0"/>
                        </a:effectRef>
                        <a:fontRef idx="none"/>
                      </wps:style>
                      <wps:bodyPr/>
                    </wps:wsp>
                  </wpg:wgp>
                </a:graphicData>
              </a:graphic>
            </wp:anchor>
          </w:drawing>
        </mc:Choice>
        <mc:Fallback xmlns:a="http://schemas.openxmlformats.org/drawingml/2006/main">
          <w:pict>
            <v:group id="Group 6031" style="width:595.275pt;height:841.89pt;position:absolute;z-index:-2147483648;mso-position-horizontal-relative:page;mso-position-horizontal:absolute;margin-left:0pt;mso-position-vertical-relative:page;margin-top:0pt;" coordsize="75599,106920">
              <v:shape id="Shape 6302" style="position:absolute;width:75599;height:106920;left:0;top:0;" coordsize="7559993,10692003" path="m0,0l7559993,0l7559993,10692003l0,10692003l0,0">
                <v:stroke weight="0pt" endcap="flat" joinstyle="miter" miterlimit="10" on="false" color="#000000" opacity="0"/>
                <v:fill on="true" color="#fdf8f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C06"/>
    <w:multiLevelType w:val="multilevel"/>
    <w:tmpl w:val="F3B4EFC4"/>
    <w:lvl w:ilvl="0">
      <w:start w:val="1"/>
      <w:numFmt w:val="decimal"/>
      <w:lvlText w:val="%1."/>
      <w:lvlJc w:val="left"/>
      <w:pPr>
        <w:tabs>
          <w:tab w:val="num" w:pos="505"/>
        </w:tabs>
        <w:ind w:left="505" w:hanging="360"/>
      </w:pPr>
    </w:lvl>
    <w:lvl w:ilvl="1" w:tentative="1">
      <w:numFmt w:val="decimal"/>
      <w:lvlText w:val="%2."/>
      <w:lvlJc w:val="left"/>
      <w:pPr>
        <w:tabs>
          <w:tab w:val="num" w:pos="1225"/>
        </w:tabs>
        <w:ind w:left="1225" w:hanging="360"/>
      </w:pPr>
    </w:lvl>
    <w:lvl w:ilvl="2" w:tentative="1">
      <w:numFmt w:val="decimal"/>
      <w:lvlText w:val="%3."/>
      <w:lvlJc w:val="left"/>
      <w:pPr>
        <w:tabs>
          <w:tab w:val="num" w:pos="1945"/>
        </w:tabs>
        <w:ind w:left="1945" w:hanging="360"/>
      </w:pPr>
    </w:lvl>
    <w:lvl w:ilvl="3" w:tentative="1">
      <w:numFmt w:val="decimal"/>
      <w:lvlText w:val="%4."/>
      <w:lvlJc w:val="left"/>
      <w:pPr>
        <w:tabs>
          <w:tab w:val="num" w:pos="2665"/>
        </w:tabs>
        <w:ind w:left="2665" w:hanging="360"/>
      </w:pPr>
    </w:lvl>
    <w:lvl w:ilvl="4" w:tentative="1">
      <w:numFmt w:val="decimal"/>
      <w:lvlText w:val="%5."/>
      <w:lvlJc w:val="left"/>
      <w:pPr>
        <w:tabs>
          <w:tab w:val="num" w:pos="3385"/>
        </w:tabs>
        <w:ind w:left="3385" w:hanging="360"/>
      </w:pPr>
    </w:lvl>
    <w:lvl w:ilvl="5" w:tentative="1">
      <w:numFmt w:val="decimal"/>
      <w:lvlText w:val="%6."/>
      <w:lvlJc w:val="left"/>
      <w:pPr>
        <w:tabs>
          <w:tab w:val="num" w:pos="4105"/>
        </w:tabs>
        <w:ind w:left="4105" w:hanging="360"/>
      </w:pPr>
    </w:lvl>
    <w:lvl w:ilvl="6" w:tentative="1">
      <w:numFmt w:val="decimal"/>
      <w:lvlText w:val="%7."/>
      <w:lvlJc w:val="left"/>
      <w:pPr>
        <w:tabs>
          <w:tab w:val="num" w:pos="4825"/>
        </w:tabs>
        <w:ind w:left="4825" w:hanging="360"/>
      </w:pPr>
    </w:lvl>
    <w:lvl w:ilvl="7" w:tentative="1">
      <w:numFmt w:val="decimal"/>
      <w:lvlText w:val="%8."/>
      <w:lvlJc w:val="left"/>
      <w:pPr>
        <w:tabs>
          <w:tab w:val="num" w:pos="5545"/>
        </w:tabs>
        <w:ind w:left="5545" w:hanging="360"/>
      </w:pPr>
    </w:lvl>
    <w:lvl w:ilvl="8" w:tentative="1">
      <w:numFmt w:val="decimal"/>
      <w:lvlText w:val="%9."/>
      <w:lvlJc w:val="left"/>
      <w:pPr>
        <w:tabs>
          <w:tab w:val="num" w:pos="6265"/>
        </w:tabs>
        <w:ind w:left="6265" w:hanging="360"/>
      </w:pPr>
    </w:lvl>
  </w:abstractNum>
  <w:abstractNum w:abstractNumId="1" w15:restartNumberingAfterBreak="0">
    <w:nsid w:val="10F4200E"/>
    <w:multiLevelType w:val="hybridMultilevel"/>
    <w:tmpl w:val="D21AC5EE"/>
    <w:lvl w:ilvl="0" w:tplc="E200A4D0">
      <w:start w:val="1"/>
      <w:numFmt w:val="decimal"/>
      <w:lvlText w:val="%1."/>
      <w:lvlJc w:val="left"/>
      <w:pPr>
        <w:ind w:left="39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1" w:tplc="3D369642">
      <w:start w:val="1"/>
      <w:numFmt w:val="lowerLetter"/>
      <w:lvlText w:val="%2"/>
      <w:lvlJc w:val="left"/>
      <w:pPr>
        <w:ind w:left="1400"/>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2" w:tplc="D0B43BD6">
      <w:start w:val="1"/>
      <w:numFmt w:val="lowerRoman"/>
      <w:lvlText w:val="%3"/>
      <w:lvlJc w:val="left"/>
      <w:pPr>
        <w:ind w:left="2120"/>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3" w:tplc="0784C12C">
      <w:start w:val="1"/>
      <w:numFmt w:val="decimal"/>
      <w:lvlText w:val="%4"/>
      <w:lvlJc w:val="left"/>
      <w:pPr>
        <w:ind w:left="2840"/>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4" w:tplc="6F404222">
      <w:start w:val="1"/>
      <w:numFmt w:val="lowerLetter"/>
      <w:lvlText w:val="%5"/>
      <w:lvlJc w:val="left"/>
      <w:pPr>
        <w:ind w:left="3560"/>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5" w:tplc="9092C042">
      <w:start w:val="1"/>
      <w:numFmt w:val="lowerRoman"/>
      <w:lvlText w:val="%6"/>
      <w:lvlJc w:val="left"/>
      <w:pPr>
        <w:ind w:left="4280"/>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6" w:tplc="48F42D44">
      <w:start w:val="1"/>
      <w:numFmt w:val="decimal"/>
      <w:lvlText w:val="%7"/>
      <w:lvlJc w:val="left"/>
      <w:pPr>
        <w:ind w:left="5000"/>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7" w:tplc="168E9A0C">
      <w:start w:val="1"/>
      <w:numFmt w:val="lowerLetter"/>
      <w:lvlText w:val="%8"/>
      <w:lvlJc w:val="left"/>
      <w:pPr>
        <w:ind w:left="5720"/>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8" w:tplc="65D61CDE">
      <w:start w:val="1"/>
      <w:numFmt w:val="lowerRoman"/>
      <w:lvlText w:val="%9"/>
      <w:lvlJc w:val="left"/>
      <w:pPr>
        <w:ind w:left="6440"/>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abstractNum>
  <w:abstractNum w:abstractNumId="2" w15:restartNumberingAfterBreak="0">
    <w:nsid w:val="1FB50882"/>
    <w:multiLevelType w:val="hybridMultilevel"/>
    <w:tmpl w:val="48D46018"/>
    <w:lvl w:ilvl="0" w:tplc="DCC285F8">
      <w:start w:val="3"/>
      <w:numFmt w:val="decimal"/>
      <w:lvlText w:val="%1."/>
      <w:lvlJc w:val="left"/>
      <w:pPr>
        <w:ind w:left="360"/>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1" w:tplc="F87E8D1C">
      <w:start w:val="1"/>
      <w:numFmt w:val="lowerLetter"/>
      <w:lvlText w:val="%2"/>
      <w:lvlJc w:val="left"/>
      <w:pPr>
        <w:ind w:left="138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2" w:tplc="CDEEDC6A">
      <w:start w:val="1"/>
      <w:numFmt w:val="lowerRoman"/>
      <w:lvlText w:val="%3"/>
      <w:lvlJc w:val="left"/>
      <w:pPr>
        <w:ind w:left="210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3" w:tplc="481E2B88">
      <w:start w:val="1"/>
      <w:numFmt w:val="decimal"/>
      <w:lvlText w:val="%4"/>
      <w:lvlJc w:val="left"/>
      <w:pPr>
        <w:ind w:left="282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4" w:tplc="4B4C0DAA">
      <w:start w:val="1"/>
      <w:numFmt w:val="lowerLetter"/>
      <w:lvlText w:val="%5"/>
      <w:lvlJc w:val="left"/>
      <w:pPr>
        <w:ind w:left="354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5" w:tplc="89504B84">
      <w:start w:val="1"/>
      <w:numFmt w:val="lowerRoman"/>
      <w:lvlText w:val="%6"/>
      <w:lvlJc w:val="left"/>
      <w:pPr>
        <w:ind w:left="426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6" w:tplc="696A74EA">
      <w:start w:val="1"/>
      <w:numFmt w:val="decimal"/>
      <w:lvlText w:val="%7"/>
      <w:lvlJc w:val="left"/>
      <w:pPr>
        <w:ind w:left="498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7" w:tplc="94B681E4">
      <w:start w:val="1"/>
      <w:numFmt w:val="lowerLetter"/>
      <w:lvlText w:val="%8"/>
      <w:lvlJc w:val="left"/>
      <w:pPr>
        <w:ind w:left="570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8" w:tplc="A4606D8A">
      <w:start w:val="1"/>
      <w:numFmt w:val="lowerRoman"/>
      <w:lvlText w:val="%9"/>
      <w:lvlJc w:val="left"/>
      <w:pPr>
        <w:ind w:left="642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abstractNum>
  <w:abstractNum w:abstractNumId="3" w15:restartNumberingAfterBreak="0">
    <w:nsid w:val="43F83D21"/>
    <w:multiLevelType w:val="hybridMultilevel"/>
    <w:tmpl w:val="CCF45990"/>
    <w:lvl w:ilvl="0" w:tplc="6A0E0C56">
      <w:start w:val="8"/>
      <w:numFmt w:val="decimal"/>
      <w:lvlText w:val="%1."/>
      <w:lvlJc w:val="left"/>
      <w:pPr>
        <w:ind w:left="782"/>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1" w:tplc="885EFB28">
      <w:start w:val="1"/>
      <w:numFmt w:val="lowerLetter"/>
      <w:lvlText w:val="%2"/>
      <w:lvlJc w:val="left"/>
      <w:pPr>
        <w:ind w:left="162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2" w:tplc="B790BF7C">
      <w:start w:val="1"/>
      <w:numFmt w:val="lowerRoman"/>
      <w:lvlText w:val="%3"/>
      <w:lvlJc w:val="left"/>
      <w:pPr>
        <w:ind w:left="234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3" w:tplc="846CCC0A">
      <w:start w:val="1"/>
      <w:numFmt w:val="decimal"/>
      <w:lvlText w:val="%4"/>
      <w:lvlJc w:val="left"/>
      <w:pPr>
        <w:ind w:left="306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4" w:tplc="1DC6BE92">
      <w:start w:val="1"/>
      <w:numFmt w:val="lowerLetter"/>
      <w:lvlText w:val="%5"/>
      <w:lvlJc w:val="left"/>
      <w:pPr>
        <w:ind w:left="378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5" w:tplc="8FEA83FC">
      <w:start w:val="1"/>
      <w:numFmt w:val="lowerRoman"/>
      <w:lvlText w:val="%6"/>
      <w:lvlJc w:val="left"/>
      <w:pPr>
        <w:ind w:left="450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6" w:tplc="DBBA2430">
      <w:start w:val="1"/>
      <w:numFmt w:val="decimal"/>
      <w:lvlText w:val="%7"/>
      <w:lvlJc w:val="left"/>
      <w:pPr>
        <w:ind w:left="522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7" w:tplc="92E262AA">
      <w:start w:val="1"/>
      <w:numFmt w:val="lowerLetter"/>
      <w:lvlText w:val="%8"/>
      <w:lvlJc w:val="left"/>
      <w:pPr>
        <w:ind w:left="594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8" w:tplc="8722A34A">
      <w:start w:val="1"/>
      <w:numFmt w:val="lowerRoman"/>
      <w:lvlText w:val="%9"/>
      <w:lvlJc w:val="left"/>
      <w:pPr>
        <w:ind w:left="666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abstractNum>
  <w:abstractNum w:abstractNumId="4" w15:restartNumberingAfterBreak="0">
    <w:nsid w:val="4BF83382"/>
    <w:multiLevelType w:val="hybridMultilevel"/>
    <w:tmpl w:val="F6A82E4C"/>
    <w:lvl w:ilvl="0" w:tplc="E398F712">
      <w:start w:val="1"/>
      <w:numFmt w:val="decimal"/>
      <w:lvlText w:val="%1."/>
      <w:lvlJc w:val="left"/>
      <w:pPr>
        <w:ind w:left="782"/>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1" w:tplc="F2928136">
      <w:start w:val="1"/>
      <w:numFmt w:val="lowerLetter"/>
      <w:lvlText w:val="%2"/>
      <w:lvlJc w:val="left"/>
      <w:pPr>
        <w:ind w:left="162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2" w:tplc="8AB834C4">
      <w:start w:val="1"/>
      <w:numFmt w:val="lowerRoman"/>
      <w:lvlText w:val="%3"/>
      <w:lvlJc w:val="left"/>
      <w:pPr>
        <w:ind w:left="234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3" w:tplc="D3308460">
      <w:start w:val="1"/>
      <w:numFmt w:val="decimal"/>
      <w:lvlText w:val="%4"/>
      <w:lvlJc w:val="left"/>
      <w:pPr>
        <w:ind w:left="306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4" w:tplc="F74A873E">
      <w:start w:val="1"/>
      <w:numFmt w:val="lowerLetter"/>
      <w:lvlText w:val="%5"/>
      <w:lvlJc w:val="left"/>
      <w:pPr>
        <w:ind w:left="378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5" w:tplc="E44A814E">
      <w:start w:val="1"/>
      <w:numFmt w:val="lowerRoman"/>
      <w:lvlText w:val="%6"/>
      <w:lvlJc w:val="left"/>
      <w:pPr>
        <w:ind w:left="450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6" w:tplc="F3640862">
      <w:start w:val="1"/>
      <w:numFmt w:val="decimal"/>
      <w:lvlText w:val="%7"/>
      <w:lvlJc w:val="left"/>
      <w:pPr>
        <w:ind w:left="522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7" w:tplc="DFF0A86A">
      <w:start w:val="1"/>
      <w:numFmt w:val="lowerLetter"/>
      <w:lvlText w:val="%8"/>
      <w:lvlJc w:val="left"/>
      <w:pPr>
        <w:ind w:left="594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8" w:tplc="6886701E">
      <w:start w:val="1"/>
      <w:numFmt w:val="lowerRoman"/>
      <w:lvlText w:val="%9"/>
      <w:lvlJc w:val="left"/>
      <w:pPr>
        <w:ind w:left="666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abstractNum>
  <w:abstractNum w:abstractNumId="5" w15:restartNumberingAfterBreak="0">
    <w:nsid w:val="4E567ACC"/>
    <w:multiLevelType w:val="hybridMultilevel"/>
    <w:tmpl w:val="17F6863C"/>
    <w:lvl w:ilvl="0" w:tplc="7AEAC820">
      <w:start w:val="1"/>
      <w:numFmt w:val="decimal"/>
      <w:lvlText w:val="%1."/>
      <w:lvlJc w:val="left"/>
      <w:pPr>
        <w:ind w:left="771"/>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1" w:tplc="12746C6E">
      <w:start w:val="1"/>
      <w:numFmt w:val="lowerLetter"/>
      <w:lvlText w:val="%2"/>
      <w:lvlJc w:val="left"/>
      <w:pPr>
        <w:ind w:left="162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2" w:tplc="55C26178">
      <w:start w:val="1"/>
      <w:numFmt w:val="lowerRoman"/>
      <w:lvlText w:val="%3"/>
      <w:lvlJc w:val="left"/>
      <w:pPr>
        <w:ind w:left="234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3" w:tplc="D5D87D80">
      <w:start w:val="1"/>
      <w:numFmt w:val="decimal"/>
      <w:lvlText w:val="%4"/>
      <w:lvlJc w:val="left"/>
      <w:pPr>
        <w:ind w:left="306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4" w:tplc="230C0DBA">
      <w:start w:val="1"/>
      <w:numFmt w:val="lowerLetter"/>
      <w:lvlText w:val="%5"/>
      <w:lvlJc w:val="left"/>
      <w:pPr>
        <w:ind w:left="378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5" w:tplc="1BE20314">
      <w:start w:val="1"/>
      <w:numFmt w:val="lowerRoman"/>
      <w:lvlText w:val="%6"/>
      <w:lvlJc w:val="left"/>
      <w:pPr>
        <w:ind w:left="450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6" w:tplc="56A6B020">
      <w:start w:val="1"/>
      <w:numFmt w:val="decimal"/>
      <w:lvlText w:val="%7"/>
      <w:lvlJc w:val="left"/>
      <w:pPr>
        <w:ind w:left="522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7" w:tplc="49281066">
      <w:start w:val="1"/>
      <w:numFmt w:val="lowerLetter"/>
      <w:lvlText w:val="%8"/>
      <w:lvlJc w:val="left"/>
      <w:pPr>
        <w:ind w:left="594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8" w:tplc="579A0344">
      <w:start w:val="1"/>
      <w:numFmt w:val="lowerRoman"/>
      <w:lvlText w:val="%9"/>
      <w:lvlJc w:val="left"/>
      <w:pPr>
        <w:ind w:left="666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abstractNum>
  <w:abstractNum w:abstractNumId="6" w15:restartNumberingAfterBreak="0">
    <w:nsid w:val="4E5B4E5B"/>
    <w:multiLevelType w:val="hybridMultilevel"/>
    <w:tmpl w:val="5B9833E6"/>
    <w:lvl w:ilvl="0" w:tplc="874CF062">
      <w:start w:val="1"/>
      <w:numFmt w:val="decimal"/>
      <w:lvlText w:val="%1."/>
      <w:lvlJc w:val="left"/>
      <w:pPr>
        <w:ind w:left="770"/>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1" w:tplc="8F12167A">
      <w:start w:val="1"/>
      <w:numFmt w:val="lowerLetter"/>
      <w:lvlText w:val="%2"/>
      <w:lvlJc w:val="left"/>
      <w:pPr>
        <w:ind w:left="162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2" w:tplc="C57A5C08">
      <w:start w:val="1"/>
      <w:numFmt w:val="lowerRoman"/>
      <w:lvlText w:val="%3"/>
      <w:lvlJc w:val="left"/>
      <w:pPr>
        <w:ind w:left="234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3" w:tplc="338A9B46">
      <w:start w:val="1"/>
      <w:numFmt w:val="decimal"/>
      <w:lvlText w:val="%4"/>
      <w:lvlJc w:val="left"/>
      <w:pPr>
        <w:ind w:left="306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4" w:tplc="44CCC726">
      <w:start w:val="1"/>
      <w:numFmt w:val="lowerLetter"/>
      <w:lvlText w:val="%5"/>
      <w:lvlJc w:val="left"/>
      <w:pPr>
        <w:ind w:left="378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5" w:tplc="B23C178C">
      <w:start w:val="1"/>
      <w:numFmt w:val="lowerRoman"/>
      <w:lvlText w:val="%6"/>
      <w:lvlJc w:val="left"/>
      <w:pPr>
        <w:ind w:left="450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6" w:tplc="AC20DF22">
      <w:start w:val="1"/>
      <w:numFmt w:val="decimal"/>
      <w:lvlText w:val="%7"/>
      <w:lvlJc w:val="left"/>
      <w:pPr>
        <w:ind w:left="522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7" w:tplc="CE0659EA">
      <w:start w:val="1"/>
      <w:numFmt w:val="lowerLetter"/>
      <w:lvlText w:val="%8"/>
      <w:lvlJc w:val="left"/>
      <w:pPr>
        <w:ind w:left="594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8" w:tplc="F530CAD0">
      <w:start w:val="1"/>
      <w:numFmt w:val="lowerRoman"/>
      <w:lvlText w:val="%9"/>
      <w:lvlJc w:val="left"/>
      <w:pPr>
        <w:ind w:left="666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abstractNum>
  <w:abstractNum w:abstractNumId="7" w15:restartNumberingAfterBreak="0">
    <w:nsid w:val="5DA138CE"/>
    <w:multiLevelType w:val="hybridMultilevel"/>
    <w:tmpl w:val="DA964286"/>
    <w:lvl w:ilvl="0" w:tplc="EE828DE8">
      <w:start w:val="1"/>
      <w:numFmt w:val="decimal"/>
      <w:lvlText w:val="%1."/>
      <w:lvlJc w:val="left"/>
      <w:pPr>
        <w:ind w:left="782"/>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1" w:tplc="722678E0">
      <w:start w:val="1"/>
      <w:numFmt w:val="lowerLetter"/>
      <w:lvlText w:val="%2"/>
      <w:lvlJc w:val="left"/>
      <w:pPr>
        <w:ind w:left="162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2" w:tplc="8CB8149A">
      <w:start w:val="1"/>
      <w:numFmt w:val="lowerRoman"/>
      <w:lvlText w:val="%3"/>
      <w:lvlJc w:val="left"/>
      <w:pPr>
        <w:ind w:left="234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3" w:tplc="96A6FD70">
      <w:start w:val="1"/>
      <w:numFmt w:val="decimal"/>
      <w:lvlText w:val="%4"/>
      <w:lvlJc w:val="left"/>
      <w:pPr>
        <w:ind w:left="306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4" w:tplc="7BCA5A9E">
      <w:start w:val="1"/>
      <w:numFmt w:val="lowerLetter"/>
      <w:lvlText w:val="%5"/>
      <w:lvlJc w:val="left"/>
      <w:pPr>
        <w:ind w:left="378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5" w:tplc="E4228154">
      <w:start w:val="1"/>
      <w:numFmt w:val="lowerRoman"/>
      <w:lvlText w:val="%6"/>
      <w:lvlJc w:val="left"/>
      <w:pPr>
        <w:ind w:left="450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6" w:tplc="06809568">
      <w:start w:val="1"/>
      <w:numFmt w:val="decimal"/>
      <w:lvlText w:val="%7"/>
      <w:lvlJc w:val="left"/>
      <w:pPr>
        <w:ind w:left="522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7" w:tplc="21ECD6D2">
      <w:start w:val="1"/>
      <w:numFmt w:val="lowerLetter"/>
      <w:lvlText w:val="%8"/>
      <w:lvlJc w:val="left"/>
      <w:pPr>
        <w:ind w:left="594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8" w:tplc="E6D41A4C">
      <w:start w:val="1"/>
      <w:numFmt w:val="lowerRoman"/>
      <w:lvlText w:val="%9"/>
      <w:lvlJc w:val="left"/>
      <w:pPr>
        <w:ind w:left="666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abstractNum>
  <w:abstractNum w:abstractNumId="8" w15:restartNumberingAfterBreak="0">
    <w:nsid w:val="5FE92B32"/>
    <w:multiLevelType w:val="hybridMultilevel"/>
    <w:tmpl w:val="AF3626C4"/>
    <w:lvl w:ilvl="0" w:tplc="512A2BC2">
      <w:start w:val="1"/>
      <w:numFmt w:val="decimal"/>
      <w:lvlText w:val="%1."/>
      <w:lvlJc w:val="left"/>
      <w:pPr>
        <w:ind w:left="283" w:firstLine="0"/>
      </w:pPr>
      <w:rPr>
        <w:rFonts w:ascii="Calibri" w:eastAsia="Calibri" w:hAnsi="Calibri" w:cs="Calibri" w:hint="default"/>
        <w:b w:val="0"/>
        <w:i w:val="0"/>
        <w:strike w:val="0"/>
        <w:dstrike w:val="0"/>
        <w:color w:val="2F3249"/>
        <w:sz w:val="24"/>
        <w:szCs w:val="24"/>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292954"/>
    <w:multiLevelType w:val="hybridMultilevel"/>
    <w:tmpl w:val="9C840308"/>
    <w:lvl w:ilvl="0" w:tplc="FFFFFFFF">
      <w:start w:val="1"/>
      <w:numFmt w:val="decimal"/>
      <w:lvlText w:val="%1."/>
      <w:lvlJc w:val="left"/>
      <w:pPr>
        <w:ind w:left="782"/>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1" w:tplc="FFFFFFFF">
      <w:start w:val="1"/>
      <w:numFmt w:val="lowerLetter"/>
      <w:lvlText w:val="%2"/>
      <w:lvlJc w:val="left"/>
      <w:pPr>
        <w:ind w:left="162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2" w:tplc="FFFFFFFF">
      <w:start w:val="1"/>
      <w:numFmt w:val="lowerRoman"/>
      <w:lvlText w:val="%3"/>
      <w:lvlJc w:val="left"/>
      <w:pPr>
        <w:ind w:left="234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3" w:tplc="FFFFFFFF">
      <w:start w:val="1"/>
      <w:numFmt w:val="decimal"/>
      <w:lvlText w:val="%4"/>
      <w:lvlJc w:val="left"/>
      <w:pPr>
        <w:ind w:left="306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4" w:tplc="FFFFFFFF">
      <w:start w:val="1"/>
      <w:numFmt w:val="lowerLetter"/>
      <w:lvlText w:val="%5"/>
      <w:lvlJc w:val="left"/>
      <w:pPr>
        <w:ind w:left="378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5" w:tplc="FFFFFFFF">
      <w:start w:val="1"/>
      <w:numFmt w:val="lowerRoman"/>
      <w:lvlText w:val="%6"/>
      <w:lvlJc w:val="left"/>
      <w:pPr>
        <w:ind w:left="450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6" w:tplc="FFFFFFFF">
      <w:start w:val="1"/>
      <w:numFmt w:val="decimal"/>
      <w:lvlText w:val="%7"/>
      <w:lvlJc w:val="left"/>
      <w:pPr>
        <w:ind w:left="522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7" w:tplc="FFFFFFFF">
      <w:start w:val="1"/>
      <w:numFmt w:val="lowerLetter"/>
      <w:lvlText w:val="%8"/>
      <w:lvlJc w:val="left"/>
      <w:pPr>
        <w:ind w:left="594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8" w:tplc="FFFFFFFF">
      <w:start w:val="1"/>
      <w:numFmt w:val="lowerRoman"/>
      <w:lvlText w:val="%9"/>
      <w:lvlJc w:val="left"/>
      <w:pPr>
        <w:ind w:left="666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abstractNum>
  <w:abstractNum w:abstractNumId="10" w15:restartNumberingAfterBreak="0">
    <w:nsid w:val="673B09FD"/>
    <w:multiLevelType w:val="hybridMultilevel"/>
    <w:tmpl w:val="E5685DF0"/>
    <w:lvl w:ilvl="0" w:tplc="29F2A4EC">
      <w:start w:val="5"/>
      <w:numFmt w:val="decimal"/>
      <w:lvlText w:val="%1."/>
      <w:lvlJc w:val="left"/>
      <w:pPr>
        <w:ind w:left="360"/>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1" w:tplc="621406B8">
      <w:start w:val="1"/>
      <w:numFmt w:val="lowerLetter"/>
      <w:lvlText w:val="%2"/>
      <w:lvlJc w:val="left"/>
      <w:pPr>
        <w:ind w:left="138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2" w:tplc="360CE4D8">
      <w:start w:val="1"/>
      <w:numFmt w:val="lowerRoman"/>
      <w:lvlText w:val="%3"/>
      <w:lvlJc w:val="left"/>
      <w:pPr>
        <w:ind w:left="210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3" w:tplc="EBC69932">
      <w:start w:val="1"/>
      <w:numFmt w:val="decimal"/>
      <w:lvlText w:val="%4"/>
      <w:lvlJc w:val="left"/>
      <w:pPr>
        <w:ind w:left="282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4" w:tplc="BD7238FA">
      <w:start w:val="1"/>
      <w:numFmt w:val="lowerLetter"/>
      <w:lvlText w:val="%5"/>
      <w:lvlJc w:val="left"/>
      <w:pPr>
        <w:ind w:left="354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5" w:tplc="5532D17C">
      <w:start w:val="1"/>
      <w:numFmt w:val="lowerRoman"/>
      <w:lvlText w:val="%6"/>
      <w:lvlJc w:val="left"/>
      <w:pPr>
        <w:ind w:left="426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6" w:tplc="373667FC">
      <w:start w:val="1"/>
      <w:numFmt w:val="decimal"/>
      <w:lvlText w:val="%7"/>
      <w:lvlJc w:val="left"/>
      <w:pPr>
        <w:ind w:left="498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7" w:tplc="B6DA821E">
      <w:start w:val="1"/>
      <w:numFmt w:val="lowerLetter"/>
      <w:lvlText w:val="%8"/>
      <w:lvlJc w:val="left"/>
      <w:pPr>
        <w:ind w:left="570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8" w:tplc="4EAEDC36">
      <w:start w:val="1"/>
      <w:numFmt w:val="lowerRoman"/>
      <w:lvlText w:val="%9"/>
      <w:lvlJc w:val="left"/>
      <w:pPr>
        <w:ind w:left="642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abstractNum>
  <w:abstractNum w:abstractNumId="11" w15:restartNumberingAfterBreak="0">
    <w:nsid w:val="76377E37"/>
    <w:multiLevelType w:val="hybridMultilevel"/>
    <w:tmpl w:val="C4EC0C44"/>
    <w:lvl w:ilvl="0" w:tplc="0B1ED9D4">
      <w:start w:val="1"/>
      <w:numFmt w:val="bullet"/>
      <w:lvlText w:val="•"/>
      <w:lvlJc w:val="left"/>
      <w:pPr>
        <w:ind w:left="360"/>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1" w:tplc="2286DD86">
      <w:start w:val="1"/>
      <w:numFmt w:val="decimal"/>
      <w:lvlText w:val="%2."/>
      <w:lvlJc w:val="left"/>
      <w:pPr>
        <w:ind w:left="624"/>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2" w:tplc="002A9620">
      <w:start w:val="1"/>
      <w:numFmt w:val="lowerRoman"/>
      <w:lvlText w:val="%3"/>
      <w:lvlJc w:val="left"/>
      <w:pPr>
        <w:ind w:left="162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3" w:tplc="CF5EFBF6">
      <w:start w:val="1"/>
      <w:numFmt w:val="decimal"/>
      <w:lvlText w:val="%4"/>
      <w:lvlJc w:val="left"/>
      <w:pPr>
        <w:ind w:left="234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4" w:tplc="9DB6D1B4">
      <w:start w:val="1"/>
      <w:numFmt w:val="lowerLetter"/>
      <w:lvlText w:val="%5"/>
      <w:lvlJc w:val="left"/>
      <w:pPr>
        <w:ind w:left="306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5" w:tplc="724C5EE2">
      <w:start w:val="1"/>
      <w:numFmt w:val="lowerRoman"/>
      <w:lvlText w:val="%6"/>
      <w:lvlJc w:val="left"/>
      <w:pPr>
        <w:ind w:left="378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6" w:tplc="66B8235C">
      <w:start w:val="1"/>
      <w:numFmt w:val="decimal"/>
      <w:lvlText w:val="%7"/>
      <w:lvlJc w:val="left"/>
      <w:pPr>
        <w:ind w:left="450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7" w:tplc="E0860770">
      <w:start w:val="1"/>
      <w:numFmt w:val="lowerLetter"/>
      <w:lvlText w:val="%8"/>
      <w:lvlJc w:val="left"/>
      <w:pPr>
        <w:ind w:left="522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8" w:tplc="BFB06050">
      <w:start w:val="1"/>
      <w:numFmt w:val="lowerRoman"/>
      <w:lvlText w:val="%9"/>
      <w:lvlJc w:val="left"/>
      <w:pPr>
        <w:ind w:left="594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abstractNum>
  <w:num w:numId="1" w16cid:durableId="1025181114">
    <w:abstractNumId w:val="5"/>
  </w:num>
  <w:num w:numId="2" w16cid:durableId="1845392854">
    <w:abstractNumId w:val="3"/>
  </w:num>
  <w:num w:numId="3" w16cid:durableId="1742561615">
    <w:abstractNumId w:val="7"/>
  </w:num>
  <w:num w:numId="4" w16cid:durableId="1582107612">
    <w:abstractNumId w:val="2"/>
  </w:num>
  <w:num w:numId="5" w16cid:durableId="1359046999">
    <w:abstractNumId w:val="10"/>
  </w:num>
  <w:num w:numId="6" w16cid:durableId="1676299079">
    <w:abstractNumId w:val="4"/>
  </w:num>
  <w:num w:numId="7" w16cid:durableId="1891644339">
    <w:abstractNumId w:val="6"/>
  </w:num>
  <w:num w:numId="8" w16cid:durableId="22098569">
    <w:abstractNumId w:val="1"/>
  </w:num>
  <w:num w:numId="9" w16cid:durableId="273906701">
    <w:abstractNumId w:val="11"/>
  </w:num>
  <w:num w:numId="10" w16cid:durableId="1805343849">
    <w:abstractNumId w:val="0"/>
  </w:num>
  <w:num w:numId="11" w16cid:durableId="984241585">
    <w:abstractNumId w:val="9"/>
  </w:num>
  <w:num w:numId="12" w16cid:durableId="1188449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608"/>
    <w:rsid w:val="00022C10"/>
    <w:rsid w:val="00031EF7"/>
    <w:rsid w:val="000342AB"/>
    <w:rsid w:val="00056614"/>
    <w:rsid w:val="00083289"/>
    <w:rsid w:val="000958F8"/>
    <w:rsid w:val="00096DFE"/>
    <w:rsid w:val="000F4EC4"/>
    <w:rsid w:val="001315E7"/>
    <w:rsid w:val="00185926"/>
    <w:rsid w:val="001A3B60"/>
    <w:rsid w:val="001B67A3"/>
    <w:rsid w:val="001B6E5C"/>
    <w:rsid w:val="001C313B"/>
    <w:rsid w:val="001D1C47"/>
    <w:rsid w:val="00201685"/>
    <w:rsid w:val="00203E69"/>
    <w:rsid w:val="002447E6"/>
    <w:rsid w:val="00246CD2"/>
    <w:rsid w:val="00254109"/>
    <w:rsid w:val="00326E6E"/>
    <w:rsid w:val="0039484C"/>
    <w:rsid w:val="003A2867"/>
    <w:rsid w:val="003E071D"/>
    <w:rsid w:val="00430390"/>
    <w:rsid w:val="004D4AAD"/>
    <w:rsid w:val="00500422"/>
    <w:rsid w:val="00542668"/>
    <w:rsid w:val="005521A2"/>
    <w:rsid w:val="005773B9"/>
    <w:rsid w:val="0058585F"/>
    <w:rsid w:val="0059104F"/>
    <w:rsid w:val="005E3D00"/>
    <w:rsid w:val="005F02FE"/>
    <w:rsid w:val="006010E7"/>
    <w:rsid w:val="0061470F"/>
    <w:rsid w:val="0062537F"/>
    <w:rsid w:val="00640DF4"/>
    <w:rsid w:val="00643B5E"/>
    <w:rsid w:val="00673433"/>
    <w:rsid w:val="0068689C"/>
    <w:rsid w:val="006D7121"/>
    <w:rsid w:val="00703CEA"/>
    <w:rsid w:val="00731D87"/>
    <w:rsid w:val="0079358C"/>
    <w:rsid w:val="007B6CC5"/>
    <w:rsid w:val="00805EB5"/>
    <w:rsid w:val="00815CAD"/>
    <w:rsid w:val="008756A8"/>
    <w:rsid w:val="00885464"/>
    <w:rsid w:val="008B7C84"/>
    <w:rsid w:val="008F5304"/>
    <w:rsid w:val="009429B3"/>
    <w:rsid w:val="00956208"/>
    <w:rsid w:val="0098127A"/>
    <w:rsid w:val="00A01391"/>
    <w:rsid w:val="00A50608"/>
    <w:rsid w:val="00A6224E"/>
    <w:rsid w:val="00A64754"/>
    <w:rsid w:val="00A65ADD"/>
    <w:rsid w:val="00A95213"/>
    <w:rsid w:val="00AF531E"/>
    <w:rsid w:val="00B17365"/>
    <w:rsid w:val="00B22497"/>
    <w:rsid w:val="00B363A9"/>
    <w:rsid w:val="00B95287"/>
    <w:rsid w:val="00BF37AC"/>
    <w:rsid w:val="00BF58E9"/>
    <w:rsid w:val="00C37603"/>
    <w:rsid w:val="00C40F3D"/>
    <w:rsid w:val="00C85455"/>
    <w:rsid w:val="00CA3AE1"/>
    <w:rsid w:val="00CC2637"/>
    <w:rsid w:val="00CF01FF"/>
    <w:rsid w:val="00D17F4A"/>
    <w:rsid w:val="00D32583"/>
    <w:rsid w:val="00D956F1"/>
    <w:rsid w:val="00D959F7"/>
    <w:rsid w:val="00D96608"/>
    <w:rsid w:val="00DF1606"/>
    <w:rsid w:val="00E52D00"/>
    <w:rsid w:val="00EA7581"/>
    <w:rsid w:val="00ED35C8"/>
    <w:rsid w:val="00F61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B61FFE7"/>
  <w15:docId w15:val="{0B961552-5D15-4165-98C9-AAF5FC55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73433"/>
    <w:pPr>
      <w:ind w:left="720"/>
      <w:contextualSpacing/>
    </w:pPr>
  </w:style>
  <w:style w:type="paragraph" w:styleId="Footer">
    <w:name w:val="footer"/>
    <w:basedOn w:val="Normal"/>
    <w:link w:val="FooterChar"/>
    <w:uiPriority w:val="99"/>
    <w:unhideWhenUsed/>
    <w:rsid w:val="00185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926"/>
    <w:rPr>
      <w:rFonts w:ascii="Calibri" w:eastAsia="Calibri" w:hAnsi="Calibri" w:cs="Calibri"/>
      <w:color w:val="000000"/>
    </w:rPr>
  </w:style>
  <w:style w:type="character" w:styleId="Hyperlink">
    <w:name w:val="Hyperlink"/>
    <w:basedOn w:val="DefaultParagraphFont"/>
    <w:uiPriority w:val="99"/>
    <w:unhideWhenUsed/>
    <w:rsid w:val="00815CAD"/>
    <w:rPr>
      <w:color w:val="0000FF"/>
      <w:u w:val="single"/>
    </w:rPr>
  </w:style>
  <w:style w:type="paragraph" w:styleId="NormalWeb">
    <w:name w:val="Normal (Web)"/>
    <w:basedOn w:val="Normal"/>
    <w:uiPriority w:val="99"/>
    <w:semiHidden/>
    <w:unhideWhenUsed/>
    <w:rsid w:val="0054266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542668"/>
    <w:rPr>
      <w:color w:val="954F72" w:themeColor="followedHyperlink"/>
      <w:u w:val="single"/>
    </w:rPr>
  </w:style>
  <w:style w:type="character" w:styleId="UnresolvedMention">
    <w:name w:val="Unresolved Mention"/>
    <w:basedOn w:val="DefaultParagraphFont"/>
    <w:uiPriority w:val="99"/>
    <w:semiHidden/>
    <w:unhideWhenUsed/>
    <w:rsid w:val="000342AB"/>
    <w:rPr>
      <w:color w:val="605E5C"/>
      <w:shd w:val="clear" w:color="auto" w:fill="E1DFDD"/>
    </w:rPr>
  </w:style>
  <w:style w:type="paragraph" w:styleId="FootnoteText">
    <w:name w:val="footnote text"/>
    <w:basedOn w:val="Normal"/>
    <w:link w:val="FootnoteTextChar"/>
    <w:uiPriority w:val="99"/>
    <w:semiHidden/>
    <w:unhideWhenUsed/>
    <w:rsid w:val="005F02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2FE"/>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5F02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3557">
      <w:bodyDiv w:val="1"/>
      <w:marLeft w:val="0"/>
      <w:marRight w:val="0"/>
      <w:marTop w:val="0"/>
      <w:marBottom w:val="0"/>
      <w:divBdr>
        <w:top w:val="none" w:sz="0" w:space="0" w:color="auto"/>
        <w:left w:val="none" w:sz="0" w:space="0" w:color="auto"/>
        <w:bottom w:val="none" w:sz="0" w:space="0" w:color="auto"/>
        <w:right w:val="none" w:sz="0" w:space="0" w:color="auto"/>
      </w:divBdr>
    </w:div>
    <w:div w:id="1022635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view-right-to-work" TargetMode="Externa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right-to-work-checks-employers-gui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side.barnardos.org.uk/sites/default/files/2022-07/Home%20Office%20online%20right%20to%20work%20checklist%20July%202022.docx" TargetMode="External"/><Relationship Id="rId14"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06192-5C73-4DA6-BA3A-0C5E80B5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Right to work checklist</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work checklist</dc:title>
  <dc:subject/>
  <dc:creator>Claire Nugent</dc:creator>
  <cp:keywords/>
  <cp:lastModifiedBy>Caroline Nuttall</cp:lastModifiedBy>
  <cp:revision>2</cp:revision>
  <cp:lastPrinted>2022-04-25T17:33:00Z</cp:lastPrinted>
  <dcterms:created xsi:type="dcterms:W3CDTF">2024-02-14T17:09:00Z</dcterms:created>
  <dcterms:modified xsi:type="dcterms:W3CDTF">2024-02-14T17:09:00Z</dcterms:modified>
</cp:coreProperties>
</file>