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7D9C" w:rsidRDefault="00936030" w:rsidP="00917D9C">
      <w:bookmarkStart w:id="0" w:name="_GoBack"/>
      <w:bookmarkEnd w:id="0"/>
      <w:r>
        <w:t>This</w:t>
      </w:r>
      <w:r w:rsidR="004F3899">
        <w:t xml:space="preserve"> </w:t>
      </w:r>
      <w:r>
        <w:t xml:space="preserve">guide </w:t>
      </w:r>
      <w:r w:rsidR="00376D01">
        <w:t>will provide you with st</w:t>
      </w:r>
      <w:r w:rsidR="008C4BF8">
        <w:t>ep by step instructions on how</w:t>
      </w:r>
      <w:r w:rsidR="00653DE7">
        <w:t xml:space="preserve"> to </w:t>
      </w:r>
      <w:r w:rsidR="00327EC5">
        <w:t>complete</w:t>
      </w:r>
      <w:r w:rsidR="007447C6">
        <w:t xml:space="preserve"> </w:t>
      </w:r>
      <w:r w:rsidR="00327EC5">
        <w:t>the Return to Work (RTW) form</w:t>
      </w:r>
      <w:r w:rsidR="00721180">
        <w:t>.</w:t>
      </w:r>
      <w:r w:rsidR="00917D9C">
        <w:t xml:space="preserve">  </w:t>
      </w:r>
    </w:p>
    <w:p w:rsidR="0046534C" w:rsidRDefault="00917D9C" w:rsidP="00917D9C">
      <w:r>
        <w:t xml:space="preserve">The Return to Work form in myPlace replaces the Sickness self-certificate </w:t>
      </w:r>
      <w:r w:rsidR="00EB1D5B">
        <w:t>and paper return to work form and shou</w:t>
      </w:r>
      <w:r w:rsidR="0046534C">
        <w:t>ld be completed on the day the return to work interview is conducted</w:t>
      </w:r>
      <w:r w:rsidR="00EB1D5B">
        <w:t>.</w:t>
      </w:r>
      <w:r>
        <w:t xml:space="preserve">  </w:t>
      </w:r>
    </w:p>
    <w:p w:rsidR="00917D9C" w:rsidRDefault="00917D9C" w:rsidP="00917D9C">
      <w:r>
        <w:t xml:space="preserve">The episode of </w:t>
      </w:r>
      <w:r w:rsidR="0046534C">
        <w:t xml:space="preserve">sickness </w:t>
      </w:r>
      <w:r>
        <w:t>absence must have been recorded first in order for the return to work form to be completed in myPlace.  See the</w:t>
      </w:r>
      <w:r w:rsidR="002A6FDE">
        <w:t xml:space="preserve"> myPlace si</w:t>
      </w:r>
      <w:r w:rsidR="00B30BEC">
        <w:t xml:space="preserve">ckness absence </w:t>
      </w:r>
      <w:r w:rsidR="002A6FDE">
        <w:t>user guide for assistance.</w:t>
      </w:r>
    </w:p>
    <w:p w:rsidR="002A09E4" w:rsidRPr="002A09E4" w:rsidRDefault="003E0807" w:rsidP="00936030">
      <w:pPr>
        <w:pStyle w:val="Callout"/>
      </w:pPr>
      <w:r w:rsidRPr="003E0807">
        <w:rPr>
          <w:b/>
        </w:rPr>
        <w:t>Note:</w:t>
      </w:r>
      <w:r>
        <w:t xml:space="preserve"> </w:t>
      </w:r>
      <w:r w:rsidR="00721180">
        <w:t xml:space="preserve">Once you have logged into </w:t>
      </w:r>
      <w:r w:rsidR="00721180" w:rsidRPr="00721180">
        <w:rPr>
          <w:b/>
        </w:rPr>
        <w:t>myPlace</w:t>
      </w:r>
      <w:r w:rsidR="008822BD">
        <w:t xml:space="preserve"> the myPlace welcome page</w:t>
      </w:r>
      <w:r w:rsidR="00936030">
        <w:t xml:space="preserve"> will be displayed.</w:t>
      </w:r>
      <w:r w:rsidR="008822BD">
        <w:t xml:space="preserve"> </w:t>
      </w:r>
      <w:r w:rsidR="00F65F41" w:rsidRPr="0026762E">
        <w:t>See the</w:t>
      </w:r>
      <w:r w:rsidR="0049739D">
        <w:rPr>
          <w:b/>
        </w:rPr>
        <w:t xml:space="preserve"> </w:t>
      </w:r>
      <w:hyperlink r:id="rId8" w:history="1">
        <w:r w:rsidR="00E759C1">
          <w:rPr>
            <w:rStyle w:val="Hyperlink"/>
            <w:b/>
          </w:rPr>
          <w:t>Logging in for the first time</w:t>
        </w:r>
      </w:hyperlink>
      <w:r w:rsidR="00E759C1">
        <w:t xml:space="preserve"> </w:t>
      </w:r>
      <w:r w:rsidR="007F1E06" w:rsidRPr="0026762E">
        <w:t>user g</w:t>
      </w:r>
      <w:r w:rsidR="00F65F41" w:rsidRPr="0026762E">
        <w:t>uide</w:t>
      </w:r>
      <w:r w:rsidR="008822BD" w:rsidRPr="0026762E">
        <w:t>.</w:t>
      </w:r>
    </w:p>
    <w:p w:rsidR="003E0807" w:rsidRDefault="003E0807" w:rsidP="00CD6700">
      <w:r>
        <w:t xml:space="preserve">To </w:t>
      </w:r>
      <w:r w:rsidR="00DC3E5A">
        <w:t xml:space="preserve">complete the Return to Work (RTW) form </w:t>
      </w:r>
      <w:r w:rsidR="0018324C">
        <w:t>in</w:t>
      </w:r>
      <w:r w:rsidR="008822BD">
        <w:t xml:space="preserve"> myPlace</w:t>
      </w:r>
      <w:r>
        <w:t>:</w:t>
      </w:r>
    </w:p>
    <w:p w:rsidR="003E0807" w:rsidRDefault="00E759C1" w:rsidP="003E0807">
      <w:pPr>
        <w:pStyle w:val="ListParagraph"/>
      </w:pPr>
      <w:r>
        <w:t>Log onto myPlace</w:t>
      </w:r>
      <w:r w:rsidR="003E0807">
        <w:t>.</w:t>
      </w:r>
    </w:p>
    <w:p w:rsidR="003E0807" w:rsidRPr="00050FB1" w:rsidRDefault="000A4497" w:rsidP="00050FB1">
      <w:r>
        <w:rPr>
          <w:noProof/>
        </w:rPr>
        <w:drawing>
          <wp:inline distT="0" distB="0" distL="0" distR="0">
            <wp:extent cx="6120130" cy="3023244"/>
            <wp:effectExtent l="0" t="0" r="0" b="0"/>
            <wp:docPr id="3" name="Picture 3" descr="C:\Users\JULIA~1.CHR\AppData\Local\Temp\SNAGHTMLf798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1.CHR\AppData\Local\Temp\SNAGHTMLf798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023244"/>
                    </a:xfrm>
                    <a:prstGeom prst="rect">
                      <a:avLst/>
                    </a:prstGeom>
                    <a:noFill/>
                    <a:ln>
                      <a:noFill/>
                    </a:ln>
                  </pic:spPr>
                </pic:pic>
              </a:graphicData>
            </a:graphic>
          </wp:inline>
        </w:drawing>
      </w:r>
    </w:p>
    <w:p w:rsidR="00B802F3" w:rsidRPr="00721180" w:rsidRDefault="005F0308" w:rsidP="00D54CFA">
      <w:pPr>
        <w:jc w:val="both"/>
      </w:pPr>
      <w:r>
        <w:t xml:space="preserve">The </w:t>
      </w:r>
      <w:r w:rsidRPr="00B802F3">
        <w:rPr>
          <w:b/>
        </w:rPr>
        <w:t xml:space="preserve">myPlace </w:t>
      </w:r>
      <w:r w:rsidR="008822BD">
        <w:t>welcome page</w:t>
      </w:r>
      <w:r>
        <w:t xml:space="preserve"> will be displayed</w:t>
      </w:r>
      <w:r w:rsidR="00050FB1">
        <w:t>.</w:t>
      </w:r>
      <w:r w:rsidR="00B802F3">
        <w:t xml:space="preserve"> </w:t>
      </w:r>
      <w:r w:rsidR="0059546D">
        <w:t xml:space="preserve"> </w:t>
      </w:r>
      <w:r w:rsidR="00F00467">
        <w:t xml:space="preserve">As you can see </w:t>
      </w:r>
      <w:r w:rsidR="00F00467" w:rsidRPr="00F00467">
        <w:rPr>
          <w:b/>
        </w:rPr>
        <w:t>myPlace</w:t>
      </w:r>
      <w:r w:rsidR="00721180">
        <w:t xml:space="preserve"> has </w:t>
      </w:r>
      <w:r w:rsidR="00A8486D">
        <w:t>a Team</w:t>
      </w:r>
      <w:r w:rsidR="00E07B65">
        <w:t xml:space="preserve"> menu</w:t>
      </w:r>
      <w:r w:rsidR="00350E0F">
        <w:t xml:space="preserve"> where you can view </w:t>
      </w:r>
      <w:r w:rsidR="00350E0F" w:rsidRPr="00350E0F">
        <w:rPr>
          <w:b/>
        </w:rPr>
        <w:t>d</w:t>
      </w:r>
      <w:r w:rsidR="00A8486D" w:rsidRPr="00350E0F">
        <w:rPr>
          <w:b/>
        </w:rPr>
        <w:t>irect reports</w:t>
      </w:r>
      <w:r w:rsidR="00A8486D">
        <w:t>.</w:t>
      </w:r>
      <w:r w:rsidR="00E07B65">
        <w:t xml:space="preserve"> </w:t>
      </w:r>
      <w:r w:rsidR="00A8486D">
        <w:t xml:space="preserve">Within the </w:t>
      </w:r>
      <w:r w:rsidR="00A8486D" w:rsidRPr="00A8486D">
        <w:rPr>
          <w:b/>
        </w:rPr>
        <w:t>Direct Reports</w:t>
      </w:r>
      <w:r w:rsidR="00A8486D">
        <w:t xml:space="preserve"> menu there is an option to select </w:t>
      </w:r>
      <w:r w:rsidR="00A8486D" w:rsidRPr="00A8486D">
        <w:rPr>
          <w:b/>
        </w:rPr>
        <w:t>Absence</w:t>
      </w:r>
      <w:r w:rsidR="00A8486D">
        <w:t xml:space="preserve"> this is </w:t>
      </w:r>
      <w:r w:rsidR="005B6522">
        <w:t xml:space="preserve">where </w:t>
      </w:r>
      <w:r w:rsidR="00C02C65">
        <w:t>the</w:t>
      </w:r>
      <w:r w:rsidR="00A7240B">
        <w:t xml:space="preserve"> Return to Work form</w:t>
      </w:r>
      <w:r w:rsidR="00350E0F">
        <w:t xml:space="preserve"> can be completed.</w:t>
      </w:r>
    </w:p>
    <w:p w:rsidR="00BF6C0F" w:rsidRDefault="00260050" w:rsidP="000A4497">
      <w:pPr>
        <w:spacing w:before="0" w:after="0" w:line="240" w:lineRule="auto"/>
        <w:rPr>
          <w:b/>
        </w:rPr>
      </w:pPr>
      <w:r>
        <w:rPr>
          <w:b/>
        </w:rPr>
        <w:lastRenderedPageBreak/>
        <w:t>Completing the Return to Work form</w:t>
      </w:r>
      <w:r w:rsidR="00C02C65">
        <w:rPr>
          <w:b/>
        </w:rPr>
        <w:t xml:space="preserve"> </w:t>
      </w:r>
    </w:p>
    <w:p w:rsidR="00BF6C0F" w:rsidRPr="00BF6C0F" w:rsidRDefault="000A4497" w:rsidP="00BF6C0F">
      <w:pPr>
        <w:rPr>
          <w:b/>
        </w:rPr>
      </w:pPr>
      <w:r>
        <w:rPr>
          <w:noProof/>
        </w:rPr>
        <w:drawing>
          <wp:inline distT="0" distB="0" distL="0" distR="0">
            <wp:extent cx="6120130" cy="3031460"/>
            <wp:effectExtent l="0" t="0" r="0" b="0"/>
            <wp:docPr id="6" name="Picture 6" descr="C:\Users\JULIA~1.CHR\AppData\Local\Temp\SNAGHTMLf95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A~1.CHR\AppData\Local\Temp\SNAGHTMLf950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031460"/>
                    </a:xfrm>
                    <a:prstGeom prst="rect">
                      <a:avLst/>
                    </a:prstGeom>
                    <a:noFill/>
                    <a:ln>
                      <a:noFill/>
                    </a:ln>
                  </pic:spPr>
                </pic:pic>
              </a:graphicData>
            </a:graphic>
          </wp:inline>
        </w:drawing>
      </w:r>
    </w:p>
    <w:p w:rsidR="000A4497" w:rsidRDefault="002A16C4" w:rsidP="002A16C4">
      <w:pPr>
        <w:pStyle w:val="ListParagraph"/>
      </w:pPr>
      <w:r>
        <w:t xml:space="preserve">Select </w:t>
      </w:r>
      <w:r w:rsidR="00C02C65">
        <w:rPr>
          <w:b/>
        </w:rPr>
        <w:t xml:space="preserve">Team </w:t>
      </w:r>
      <w:r w:rsidR="000A4497">
        <w:t xml:space="preserve">from the myPlace menu. </w:t>
      </w:r>
    </w:p>
    <w:p w:rsidR="002A16C4" w:rsidRDefault="000A4497" w:rsidP="002A16C4">
      <w:pPr>
        <w:pStyle w:val="ListParagraph"/>
      </w:pPr>
      <w:r>
        <w:t xml:space="preserve">Select </w:t>
      </w:r>
      <w:r w:rsidR="00C02C65">
        <w:rPr>
          <w:b/>
        </w:rPr>
        <w:t>Direct Reports</w:t>
      </w:r>
      <w:r w:rsidR="002A16C4">
        <w:rPr>
          <w:b/>
        </w:rPr>
        <w:t xml:space="preserve"> </w:t>
      </w:r>
      <w:r w:rsidR="002A16C4">
        <w:t>screen will open.</w:t>
      </w:r>
    </w:p>
    <w:p w:rsidR="001105E3" w:rsidRDefault="001105E3" w:rsidP="001105E3">
      <w:r>
        <w:rPr>
          <w:noProof/>
        </w:rPr>
        <w:drawing>
          <wp:inline distT="0" distB="0" distL="0" distR="0">
            <wp:extent cx="6120130" cy="3269688"/>
            <wp:effectExtent l="0" t="0" r="0" b="0"/>
            <wp:docPr id="11" name="Picture 11" descr="C:\Users\JULIA~1.CHR\AppData\Local\Temp\SNAGHTML1503c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A~1.CHR\AppData\Local\Temp\SNAGHTML1503c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269688"/>
                    </a:xfrm>
                    <a:prstGeom prst="rect">
                      <a:avLst/>
                    </a:prstGeom>
                    <a:noFill/>
                    <a:ln>
                      <a:noFill/>
                    </a:ln>
                  </pic:spPr>
                </pic:pic>
              </a:graphicData>
            </a:graphic>
          </wp:inline>
        </w:drawing>
      </w:r>
    </w:p>
    <w:p w:rsidR="00C02C65" w:rsidRDefault="001105E3" w:rsidP="002A16C4">
      <w:pPr>
        <w:pStyle w:val="ListParagraph"/>
      </w:pPr>
      <w:r>
        <w:t>Select the three dots</w:t>
      </w:r>
      <w:r w:rsidR="00C02C65">
        <w:t xml:space="preserve"> on the right hand side of the person you want to complete the Return to Work form for.</w:t>
      </w:r>
    </w:p>
    <w:p w:rsidR="006A0F98" w:rsidRDefault="006A0F98" w:rsidP="006A0F98">
      <w:pPr>
        <w:pStyle w:val="ListParagraph"/>
      </w:pPr>
      <w:r>
        <w:t xml:space="preserve">Select </w:t>
      </w:r>
      <w:r>
        <w:rPr>
          <w:b/>
        </w:rPr>
        <w:t>Absence</w:t>
      </w:r>
      <w:r>
        <w:t xml:space="preserve"> from the menu. The </w:t>
      </w:r>
      <w:r w:rsidRPr="006A0F98">
        <w:rPr>
          <w:b/>
        </w:rPr>
        <w:t>Annual Leave and Bank Holidays</w:t>
      </w:r>
      <w:r>
        <w:t xml:space="preserve"> form will open for the Direct Report.</w:t>
      </w:r>
    </w:p>
    <w:p w:rsidR="001105E3" w:rsidRDefault="001105E3" w:rsidP="001105E3">
      <w:r>
        <w:rPr>
          <w:noProof/>
        </w:rPr>
        <w:lastRenderedPageBreak/>
        <w:drawing>
          <wp:inline distT="0" distB="0" distL="0" distR="0">
            <wp:extent cx="6120130" cy="2180132"/>
            <wp:effectExtent l="0" t="0" r="0" b="0"/>
            <wp:docPr id="12" name="Picture 12" descr="C:\Users\JULIA~1.CHR\AppData\Local\Temp\SNAGHTML15278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A~1.CHR\AppData\Local\Temp\SNAGHTML15278f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180132"/>
                    </a:xfrm>
                    <a:prstGeom prst="rect">
                      <a:avLst/>
                    </a:prstGeom>
                    <a:noFill/>
                    <a:ln>
                      <a:noFill/>
                    </a:ln>
                  </pic:spPr>
                </pic:pic>
              </a:graphicData>
            </a:graphic>
          </wp:inline>
        </w:drawing>
      </w:r>
    </w:p>
    <w:p w:rsidR="00D45756" w:rsidRDefault="006A0F98" w:rsidP="00D45756">
      <w:pPr>
        <w:pStyle w:val="ListParagraph"/>
      </w:pPr>
      <w:r>
        <w:t xml:space="preserve">Select </w:t>
      </w:r>
      <w:r w:rsidRPr="006A0F98">
        <w:rPr>
          <w:b/>
        </w:rPr>
        <w:t>Sickness and Return to Work</w:t>
      </w:r>
      <w:r>
        <w:t xml:space="preserve"> from the </w:t>
      </w:r>
      <w:r w:rsidRPr="006A0F98">
        <w:rPr>
          <w:b/>
        </w:rPr>
        <w:t>Absence</w:t>
      </w:r>
      <w:r>
        <w:t xml:space="preserve"> menu</w:t>
      </w:r>
      <w:r w:rsidR="00D45756">
        <w:t>.</w:t>
      </w:r>
      <w:r>
        <w:t xml:space="preserve"> The </w:t>
      </w:r>
      <w:r>
        <w:rPr>
          <w:b/>
        </w:rPr>
        <w:t>Sickness Absence</w:t>
      </w:r>
      <w:r>
        <w:t xml:space="preserve"> screen will open.  </w:t>
      </w:r>
    </w:p>
    <w:p w:rsidR="007447C6" w:rsidRDefault="001105E3" w:rsidP="007447C6">
      <w:r>
        <w:rPr>
          <w:noProof/>
        </w:rPr>
        <w:drawing>
          <wp:inline distT="0" distB="0" distL="0" distR="0">
            <wp:extent cx="6120130" cy="2595860"/>
            <wp:effectExtent l="0" t="0" r="0" b="0"/>
            <wp:docPr id="14" name="Picture 14" descr="C:\Users\JULIA~1.CHR\AppData\Local\Temp\SNAGHTML15ec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A~1.CHR\AppData\Local\Temp\SNAGHTML15ecb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595860"/>
                    </a:xfrm>
                    <a:prstGeom prst="rect">
                      <a:avLst/>
                    </a:prstGeom>
                    <a:noFill/>
                    <a:ln>
                      <a:noFill/>
                    </a:ln>
                  </pic:spPr>
                </pic:pic>
              </a:graphicData>
            </a:graphic>
          </wp:inline>
        </w:drawing>
      </w:r>
    </w:p>
    <w:p w:rsidR="007D4AD3" w:rsidRDefault="007D4AD3" w:rsidP="007D4AD3">
      <w:pPr>
        <w:pStyle w:val="ListParagraph"/>
        <w:numPr>
          <w:ilvl w:val="0"/>
          <w:numId w:val="18"/>
        </w:numPr>
      </w:pPr>
      <w:r>
        <w:t xml:space="preserve">In the </w:t>
      </w:r>
      <w:r>
        <w:rPr>
          <w:b/>
        </w:rPr>
        <w:t>Sickness Absence Area s</w:t>
      </w:r>
      <w:r w:rsidR="001105E3">
        <w:t xml:space="preserve">elect </w:t>
      </w:r>
      <w:r>
        <w:t>the r</w:t>
      </w:r>
      <w:r w:rsidR="001105E3">
        <w:t>elevant sickness absence record</w:t>
      </w:r>
    </w:p>
    <w:p w:rsidR="007D4AD3" w:rsidRDefault="007D4AD3" w:rsidP="007D4AD3">
      <w:pPr>
        <w:pStyle w:val="Callout"/>
      </w:pPr>
      <w:r w:rsidRPr="007D4AD3">
        <w:rPr>
          <w:b/>
        </w:rPr>
        <w:t>Note:</w:t>
      </w:r>
      <w:r>
        <w:t xml:space="preserve">  Check the details of the sickness absence record are correct</w:t>
      </w:r>
      <w:r w:rsidR="001105E3">
        <w:t>,</w:t>
      </w:r>
      <w:r>
        <w:t xml:space="preserve"> for example the dates and reason for absence.  If the details are</w:t>
      </w:r>
      <w:r w:rsidR="007447C6">
        <w:t xml:space="preserve"> incorrect log a call via Firstpoint&gt;log ticket&gt;myPlace.</w:t>
      </w:r>
    </w:p>
    <w:p w:rsidR="007447C6" w:rsidRDefault="007447C6" w:rsidP="007447C6">
      <w:pPr>
        <w:pStyle w:val="ListParagraph"/>
      </w:pPr>
      <w:r>
        <w:t xml:space="preserve">In the </w:t>
      </w:r>
      <w:r>
        <w:rPr>
          <w:b/>
        </w:rPr>
        <w:t>Return to Work</w:t>
      </w:r>
      <w:r>
        <w:t xml:space="preserve"> area select the </w:t>
      </w:r>
      <w:r>
        <w:rPr>
          <w:b/>
        </w:rPr>
        <w:t>Add</w:t>
      </w:r>
      <w:r>
        <w:t xml:space="preserve"> button.  </w:t>
      </w:r>
    </w:p>
    <w:p w:rsidR="007447C6" w:rsidRPr="007447C6" w:rsidRDefault="007447C6" w:rsidP="007447C6">
      <w:r>
        <w:t>The return to work form will open.</w:t>
      </w:r>
    </w:p>
    <w:p w:rsidR="007447C6" w:rsidRDefault="006636BE" w:rsidP="00FC53F6">
      <w:r>
        <w:rPr>
          <w:noProof/>
        </w:rPr>
        <w:drawing>
          <wp:inline distT="0" distB="0" distL="0" distR="0" wp14:anchorId="55F55603" wp14:editId="122A1446">
            <wp:extent cx="5943600" cy="1229995"/>
            <wp:effectExtent l="19050" t="19050" r="1905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229995"/>
                    </a:xfrm>
                    <a:prstGeom prst="rect">
                      <a:avLst/>
                    </a:prstGeom>
                    <a:ln>
                      <a:solidFill>
                        <a:schemeClr val="tx1"/>
                      </a:solidFill>
                    </a:ln>
                  </pic:spPr>
                </pic:pic>
              </a:graphicData>
            </a:graphic>
          </wp:inline>
        </w:drawing>
      </w:r>
      <w:r w:rsidR="00FC53F6">
        <w:t xml:space="preserve">   </w:t>
      </w:r>
      <w:r w:rsidR="002A6FDE">
        <w:t xml:space="preserve">  </w:t>
      </w:r>
      <w:r w:rsidR="00631B1E">
        <w:t xml:space="preserve">  </w:t>
      </w:r>
      <w:r w:rsidR="00FC53F6">
        <w:t xml:space="preserve">  </w:t>
      </w:r>
      <w:r w:rsidR="002A6FDE">
        <w:t xml:space="preserve"> </w:t>
      </w:r>
      <w:r w:rsidR="00FC53F6">
        <w:t xml:space="preserve">   </w:t>
      </w:r>
      <w:r w:rsidR="00E93B73">
        <w:t xml:space="preserve">       </w:t>
      </w:r>
    </w:p>
    <w:p w:rsidR="007447C6" w:rsidRDefault="007447C6" w:rsidP="007447C6">
      <w:pPr>
        <w:pStyle w:val="ListParagraph"/>
        <w:numPr>
          <w:ilvl w:val="0"/>
          <w:numId w:val="18"/>
        </w:numPr>
      </w:pPr>
      <w:r>
        <w:t xml:space="preserve">In the </w:t>
      </w:r>
      <w:r>
        <w:rPr>
          <w:b/>
        </w:rPr>
        <w:t>First and Last Days of Absence</w:t>
      </w:r>
      <w:r>
        <w:t xml:space="preserve"> field select the date from the drop down list.</w:t>
      </w:r>
    </w:p>
    <w:p w:rsidR="007447C6" w:rsidRDefault="007447C6" w:rsidP="007447C6">
      <w:pPr>
        <w:pStyle w:val="Callout"/>
      </w:pPr>
      <w:r w:rsidRPr="007447C6">
        <w:rPr>
          <w:b/>
        </w:rPr>
        <w:lastRenderedPageBreak/>
        <w:t xml:space="preserve">Note: </w:t>
      </w:r>
      <w:r>
        <w:t>The date is the start and end date of the episode of sickness.  This date will not be visible unless the episode of sickness has first been recorded via Direct Input.</w:t>
      </w:r>
    </w:p>
    <w:p w:rsidR="00631B1E" w:rsidRDefault="00631B1E" w:rsidP="00631B1E">
      <w:pPr>
        <w:pStyle w:val="ListParagraph"/>
        <w:numPr>
          <w:ilvl w:val="0"/>
          <w:numId w:val="18"/>
        </w:numPr>
      </w:pPr>
      <w:r>
        <w:t xml:space="preserve">The </w:t>
      </w:r>
      <w:r>
        <w:rPr>
          <w:b/>
        </w:rPr>
        <w:t xml:space="preserve">Number of Days Lost </w:t>
      </w:r>
      <w:r>
        <w:t>field will complete automatically.</w:t>
      </w:r>
    </w:p>
    <w:p w:rsidR="00631B1E" w:rsidRDefault="00631B1E" w:rsidP="00631B1E">
      <w:pPr>
        <w:pStyle w:val="Callout"/>
      </w:pPr>
      <w:r>
        <w:rPr>
          <w:b/>
        </w:rPr>
        <w:t xml:space="preserve">Note: </w:t>
      </w:r>
      <w:r>
        <w:t>The number of days lost is calculated by the start and end dates of the episode of sickness entered into either myPlace or Direct Input.</w:t>
      </w:r>
    </w:p>
    <w:p w:rsidR="007447C6" w:rsidRDefault="00631B1E" w:rsidP="006636BE">
      <w:r>
        <w:t xml:space="preserve"> </w:t>
      </w:r>
      <w:r w:rsidR="006636BE">
        <w:rPr>
          <w:noProof/>
        </w:rPr>
        <w:drawing>
          <wp:inline distT="0" distB="0" distL="0" distR="0" wp14:anchorId="55BE96A6" wp14:editId="0BA6518C">
            <wp:extent cx="5943600" cy="1575435"/>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575435"/>
                    </a:xfrm>
                    <a:prstGeom prst="rect">
                      <a:avLst/>
                    </a:prstGeom>
                    <a:ln>
                      <a:solidFill>
                        <a:schemeClr val="tx1"/>
                      </a:solidFill>
                    </a:ln>
                  </pic:spPr>
                </pic:pic>
              </a:graphicData>
            </a:graphic>
          </wp:inline>
        </w:drawing>
      </w:r>
      <w:r>
        <w:t xml:space="preserve"> </w:t>
      </w:r>
      <w:r w:rsidR="002A6FDE">
        <w:t xml:space="preserve"> </w:t>
      </w:r>
      <w:r>
        <w:t xml:space="preserve">    </w:t>
      </w:r>
      <w:r w:rsidR="002A6FDE">
        <w:t xml:space="preserve"> </w:t>
      </w:r>
      <w:r>
        <w:t xml:space="preserve"> </w:t>
      </w:r>
    </w:p>
    <w:p w:rsidR="00631B1E" w:rsidRDefault="00631B1E" w:rsidP="00631B1E">
      <w:pPr>
        <w:pStyle w:val="ListParagraph"/>
        <w:numPr>
          <w:ilvl w:val="0"/>
          <w:numId w:val="18"/>
        </w:numPr>
      </w:pPr>
      <w:r>
        <w:t xml:space="preserve">In the </w:t>
      </w:r>
      <w:r>
        <w:rPr>
          <w:b/>
        </w:rPr>
        <w:t>Medical Certification Required</w:t>
      </w:r>
      <w:r>
        <w:t xml:space="preserve"> field select either </w:t>
      </w:r>
      <w:r>
        <w:rPr>
          <w:b/>
        </w:rPr>
        <w:t xml:space="preserve">Yes </w:t>
      </w:r>
      <w:r>
        <w:t xml:space="preserve">or </w:t>
      </w:r>
      <w:r>
        <w:rPr>
          <w:b/>
        </w:rPr>
        <w:t>No</w:t>
      </w:r>
      <w:r>
        <w:t>.</w:t>
      </w:r>
    </w:p>
    <w:p w:rsidR="00631B1E" w:rsidRPr="004F4197" w:rsidRDefault="00631B1E" w:rsidP="00631B1E">
      <w:pPr>
        <w:pStyle w:val="ListParagraph"/>
        <w:numPr>
          <w:ilvl w:val="0"/>
          <w:numId w:val="18"/>
        </w:numPr>
      </w:pPr>
      <w:r>
        <w:t xml:space="preserve">In the </w:t>
      </w:r>
      <w:r w:rsidRPr="00517F72">
        <w:rPr>
          <w:b/>
        </w:rPr>
        <w:t>Medical Certification Provided</w:t>
      </w:r>
      <w:r>
        <w:t xml:space="preserve"> field select either </w:t>
      </w:r>
      <w:r>
        <w:rPr>
          <w:b/>
        </w:rPr>
        <w:t xml:space="preserve">Yes </w:t>
      </w:r>
      <w:r>
        <w:t xml:space="preserve">or </w:t>
      </w:r>
      <w:r>
        <w:rPr>
          <w:b/>
        </w:rPr>
        <w:t>No</w:t>
      </w:r>
    </w:p>
    <w:p w:rsidR="00631B1E" w:rsidRDefault="00631B1E" w:rsidP="00631B1E">
      <w:pPr>
        <w:pStyle w:val="ListParagraph"/>
        <w:numPr>
          <w:ilvl w:val="0"/>
          <w:numId w:val="18"/>
        </w:numPr>
      </w:pPr>
      <w:r>
        <w:t xml:space="preserve">The </w:t>
      </w:r>
      <w:r>
        <w:rPr>
          <w:b/>
        </w:rPr>
        <w:t xml:space="preserve">Absence Reported To </w:t>
      </w:r>
      <w:r>
        <w:t>field will automatically populate by default with your line manager.</w:t>
      </w:r>
    </w:p>
    <w:p w:rsidR="00631B1E" w:rsidRDefault="00631B1E" w:rsidP="00631B1E">
      <w:pPr>
        <w:pStyle w:val="Callout"/>
      </w:pPr>
      <w:r>
        <w:rPr>
          <w:b/>
        </w:rPr>
        <w:t>Note:</w:t>
      </w:r>
      <w:r>
        <w:t xml:space="preserve"> If the line manager is not correct it is possible to search for a different</w:t>
      </w:r>
      <w:r w:rsidR="002A6FDE">
        <w:t xml:space="preserve"> person.  Search by the surname of the required person from the list of values.</w:t>
      </w:r>
    </w:p>
    <w:p w:rsidR="00631B1E" w:rsidRDefault="006636BE" w:rsidP="007447C6">
      <w:r>
        <w:rPr>
          <w:noProof/>
        </w:rPr>
        <w:drawing>
          <wp:inline distT="0" distB="0" distL="0" distR="0" wp14:anchorId="566FD7E1" wp14:editId="3C3E4587">
            <wp:extent cx="5943600" cy="1532255"/>
            <wp:effectExtent l="19050" t="19050" r="1905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532255"/>
                    </a:xfrm>
                    <a:prstGeom prst="rect">
                      <a:avLst/>
                    </a:prstGeom>
                    <a:ln>
                      <a:solidFill>
                        <a:schemeClr val="tx1"/>
                      </a:solidFill>
                    </a:ln>
                  </pic:spPr>
                </pic:pic>
              </a:graphicData>
            </a:graphic>
          </wp:inline>
        </w:drawing>
      </w:r>
    </w:p>
    <w:p w:rsidR="003F5064" w:rsidRDefault="003F5064" w:rsidP="003F5064">
      <w:pPr>
        <w:pStyle w:val="ListParagraph"/>
        <w:numPr>
          <w:ilvl w:val="0"/>
          <w:numId w:val="18"/>
        </w:numPr>
      </w:pPr>
      <w:r>
        <w:t xml:space="preserve">In the </w:t>
      </w:r>
      <w:r>
        <w:rPr>
          <w:b/>
        </w:rPr>
        <w:t>Date Reported</w:t>
      </w:r>
      <w:r>
        <w:t xml:space="preserve"> field enter the required date.</w:t>
      </w:r>
    </w:p>
    <w:p w:rsidR="003F5064" w:rsidRDefault="003F5064" w:rsidP="003F5064">
      <w:pPr>
        <w:pStyle w:val="ListParagraph"/>
        <w:numPr>
          <w:ilvl w:val="0"/>
          <w:numId w:val="18"/>
        </w:numPr>
      </w:pPr>
      <w:r>
        <w:t xml:space="preserve">In the </w:t>
      </w:r>
      <w:r>
        <w:rPr>
          <w:b/>
        </w:rPr>
        <w:t>Time Reported</w:t>
      </w:r>
      <w:r>
        <w:t xml:space="preserve"> field enter the required time.</w:t>
      </w:r>
    </w:p>
    <w:p w:rsidR="003F5064" w:rsidRDefault="003F5064" w:rsidP="003F5064">
      <w:pPr>
        <w:pStyle w:val="ListParagraph"/>
        <w:numPr>
          <w:ilvl w:val="0"/>
          <w:numId w:val="18"/>
        </w:numPr>
      </w:pPr>
      <w:r>
        <w:t xml:space="preserve">In the </w:t>
      </w:r>
      <w:r>
        <w:rPr>
          <w:b/>
        </w:rPr>
        <w:t xml:space="preserve">Did you Consult a GP or other Medical Practitioner </w:t>
      </w:r>
      <w:r>
        <w:t xml:space="preserve">field select either </w:t>
      </w:r>
      <w:r>
        <w:rPr>
          <w:b/>
        </w:rPr>
        <w:t xml:space="preserve">Yes </w:t>
      </w:r>
      <w:r>
        <w:t xml:space="preserve">or </w:t>
      </w:r>
      <w:r>
        <w:rPr>
          <w:b/>
        </w:rPr>
        <w:t>No</w:t>
      </w:r>
      <w:r>
        <w:t>.</w:t>
      </w:r>
    </w:p>
    <w:p w:rsidR="003F5064" w:rsidRDefault="003F5064" w:rsidP="007447C6">
      <w:r>
        <w:lastRenderedPageBreak/>
        <w:t xml:space="preserve">   </w:t>
      </w:r>
      <w:r w:rsidR="002A6FDE">
        <w:t xml:space="preserve">  </w:t>
      </w:r>
      <w:r>
        <w:t xml:space="preserve">   </w:t>
      </w:r>
      <w:r w:rsidR="002A6FDE">
        <w:t xml:space="preserve">  </w:t>
      </w:r>
      <w:r>
        <w:t xml:space="preserve"> </w:t>
      </w:r>
      <w:r w:rsidR="00607F27">
        <w:rPr>
          <w:noProof/>
        </w:rPr>
        <w:drawing>
          <wp:inline distT="0" distB="0" distL="0" distR="0" wp14:anchorId="4977031E" wp14:editId="44F3F676">
            <wp:extent cx="5943600" cy="2089150"/>
            <wp:effectExtent l="19050" t="19050" r="1905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089150"/>
                    </a:xfrm>
                    <a:prstGeom prst="rect">
                      <a:avLst/>
                    </a:prstGeom>
                    <a:ln>
                      <a:solidFill>
                        <a:schemeClr val="tx1"/>
                      </a:solidFill>
                    </a:ln>
                  </pic:spPr>
                </pic:pic>
              </a:graphicData>
            </a:graphic>
          </wp:inline>
        </w:drawing>
      </w:r>
    </w:p>
    <w:p w:rsidR="003F5064" w:rsidRPr="00340853" w:rsidRDefault="003F5064" w:rsidP="003F5064">
      <w:pPr>
        <w:pStyle w:val="ListParagraph"/>
        <w:numPr>
          <w:ilvl w:val="0"/>
          <w:numId w:val="18"/>
        </w:numPr>
        <w:rPr>
          <w:b/>
        </w:rPr>
      </w:pPr>
      <w:r>
        <w:t xml:space="preserve">In the </w:t>
      </w:r>
      <w:r w:rsidRPr="00576A5A">
        <w:rPr>
          <w:b/>
        </w:rPr>
        <w:t>(For EYFS Staff Only)</w:t>
      </w:r>
      <w:r>
        <w:rPr>
          <w:b/>
        </w:rPr>
        <w:t xml:space="preserve"> Did You Receive any Medication</w:t>
      </w:r>
      <w:r>
        <w:t xml:space="preserve"> field select either </w:t>
      </w:r>
      <w:r>
        <w:rPr>
          <w:b/>
        </w:rPr>
        <w:t xml:space="preserve">Yes </w:t>
      </w:r>
      <w:r>
        <w:t xml:space="preserve">or </w:t>
      </w:r>
      <w:r>
        <w:rPr>
          <w:b/>
        </w:rPr>
        <w:t>No</w:t>
      </w:r>
      <w:r>
        <w:t>.</w:t>
      </w:r>
    </w:p>
    <w:p w:rsidR="003F5064" w:rsidRPr="00340853" w:rsidRDefault="003F5064" w:rsidP="003F5064">
      <w:pPr>
        <w:pStyle w:val="Callout"/>
      </w:pPr>
      <w:r>
        <w:rPr>
          <w:b/>
        </w:rPr>
        <w:t>Note</w:t>
      </w:r>
      <w:r>
        <w:t>: This question should only be completed by EYFS staff.</w:t>
      </w:r>
    </w:p>
    <w:p w:rsidR="003F5064" w:rsidRPr="0072574C" w:rsidRDefault="003F5064" w:rsidP="003F5064">
      <w:pPr>
        <w:pStyle w:val="ListParagraph"/>
        <w:numPr>
          <w:ilvl w:val="0"/>
          <w:numId w:val="18"/>
        </w:numPr>
        <w:rPr>
          <w:b/>
        </w:rPr>
      </w:pPr>
      <w:r>
        <w:t xml:space="preserve">In the </w:t>
      </w:r>
      <w:r>
        <w:rPr>
          <w:b/>
        </w:rPr>
        <w:t>Was the Period of Absence Related to a Disability, Impairment/Mental/Physical health condition</w:t>
      </w:r>
      <w:r>
        <w:t xml:space="preserve"> field select either </w:t>
      </w:r>
      <w:r>
        <w:rPr>
          <w:b/>
        </w:rPr>
        <w:t xml:space="preserve">Yes </w:t>
      </w:r>
      <w:r>
        <w:t xml:space="preserve">or </w:t>
      </w:r>
      <w:r>
        <w:rPr>
          <w:b/>
        </w:rPr>
        <w:t>No</w:t>
      </w:r>
      <w:r>
        <w:t>.</w:t>
      </w:r>
    </w:p>
    <w:p w:rsidR="003F5064" w:rsidRPr="00C56D8D" w:rsidRDefault="003F5064" w:rsidP="003F5064">
      <w:pPr>
        <w:pStyle w:val="ListParagraph"/>
        <w:numPr>
          <w:ilvl w:val="0"/>
          <w:numId w:val="18"/>
        </w:numPr>
        <w:rPr>
          <w:b/>
        </w:rPr>
      </w:pPr>
      <w:r>
        <w:t xml:space="preserve">In the </w:t>
      </w:r>
      <w:r>
        <w:rPr>
          <w:b/>
        </w:rPr>
        <w:t>Were There Any Factors at Work that Contributed to the Period of absence</w:t>
      </w:r>
      <w:r>
        <w:t xml:space="preserve"> field select either </w:t>
      </w:r>
      <w:r>
        <w:rPr>
          <w:b/>
        </w:rPr>
        <w:t xml:space="preserve">Yes </w:t>
      </w:r>
      <w:r>
        <w:t xml:space="preserve">or </w:t>
      </w:r>
      <w:r>
        <w:rPr>
          <w:b/>
        </w:rPr>
        <w:t>No</w:t>
      </w:r>
      <w:r>
        <w:t>.</w:t>
      </w:r>
    </w:p>
    <w:p w:rsidR="003F5064" w:rsidRDefault="00607F27" w:rsidP="007447C6">
      <w:r>
        <w:t xml:space="preserve"> </w:t>
      </w:r>
      <w:r>
        <w:rPr>
          <w:noProof/>
        </w:rPr>
        <w:drawing>
          <wp:inline distT="0" distB="0" distL="0" distR="0" wp14:anchorId="41645699" wp14:editId="12B93DE4">
            <wp:extent cx="5943600" cy="2146935"/>
            <wp:effectExtent l="19050" t="19050" r="1905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146935"/>
                    </a:xfrm>
                    <a:prstGeom prst="rect">
                      <a:avLst/>
                    </a:prstGeom>
                    <a:ln>
                      <a:solidFill>
                        <a:schemeClr val="tx1"/>
                      </a:solidFill>
                    </a:ln>
                  </pic:spPr>
                </pic:pic>
              </a:graphicData>
            </a:graphic>
          </wp:inline>
        </w:drawing>
      </w:r>
    </w:p>
    <w:p w:rsidR="006F68F6" w:rsidRDefault="006F68F6" w:rsidP="006F68F6">
      <w:pPr>
        <w:pStyle w:val="ListParagraph"/>
        <w:numPr>
          <w:ilvl w:val="0"/>
          <w:numId w:val="18"/>
        </w:numPr>
      </w:pPr>
      <w:r>
        <w:t xml:space="preserve">In the </w:t>
      </w:r>
      <w:r>
        <w:rPr>
          <w:b/>
        </w:rPr>
        <w:t>If Yes, Please Briefly State Factors that contributed to absence</w:t>
      </w:r>
      <w:r>
        <w:t xml:space="preserve"> field enter information if required.  </w:t>
      </w:r>
    </w:p>
    <w:p w:rsidR="006F68F6" w:rsidRPr="00340853" w:rsidRDefault="006F68F6" w:rsidP="006F68F6">
      <w:pPr>
        <w:pStyle w:val="Callout"/>
      </w:pPr>
      <w:r w:rsidRPr="00340853">
        <w:rPr>
          <w:b/>
        </w:rPr>
        <w:t>Note:</w:t>
      </w:r>
      <w:r>
        <w:rPr>
          <w:b/>
        </w:rPr>
        <w:t xml:space="preserve"> </w:t>
      </w:r>
      <w:r>
        <w:t>This question should only be completed if there were any factors at work that contributed to the absence.</w:t>
      </w:r>
    </w:p>
    <w:p w:rsidR="006F68F6" w:rsidRDefault="006F68F6" w:rsidP="006F68F6">
      <w:pPr>
        <w:pStyle w:val="ListParagraph"/>
        <w:numPr>
          <w:ilvl w:val="0"/>
          <w:numId w:val="18"/>
        </w:numPr>
      </w:pPr>
      <w:r>
        <w:t xml:space="preserve">The </w:t>
      </w:r>
      <w:r>
        <w:rPr>
          <w:b/>
        </w:rPr>
        <w:t>Reason for Absence</w:t>
      </w:r>
      <w:r>
        <w:t xml:space="preserve"> field will populate automatically.</w:t>
      </w:r>
    </w:p>
    <w:p w:rsidR="006F68F6" w:rsidRDefault="006F68F6" w:rsidP="006F68F6">
      <w:pPr>
        <w:pStyle w:val="Callout"/>
      </w:pPr>
      <w:r w:rsidRPr="00340853">
        <w:rPr>
          <w:b/>
        </w:rPr>
        <w:t>Note:</w:t>
      </w:r>
      <w:r>
        <w:t xml:space="preserve"> This is the absence reason that has been entered via myPlace or Direct Input.</w:t>
      </w:r>
    </w:p>
    <w:p w:rsidR="006F68F6" w:rsidRPr="0072574C" w:rsidRDefault="006F68F6" w:rsidP="006F68F6">
      <w:pPr>
        <w:pStyle w:val="ListParagraph"/>
        <w:numPr>
          <w:ilvl w:val="0"/>
          <w:numId w:val="18"/>
        </w:numPr>
        <w:rPr>
          <w:b/>
        </w:rPr>
      </w:pPr>
      <w:r>
        <w:t xml:space="preserve">In the </w:t>
      </w:r>
      <w:r w:rsidRPr="00340853">
        <w:rPr>
          <w:b/>
        </w:rPr>
        <w:t>Was the Absence Related to an Accident or Incident at work</w:t>
      </w:r>
      <w:r>
        <w:t xml:space="preserve"> field select either </w:t>
      </w:r>
      <w:r>
        <w:rPr>
          <w:b/>
        </w:rPr>
        <w:t xml:space="preserve">Yes </w:t>
      </w:r>
      <w:r>
        <w:t xml:space="preserve">or </w:t>
      </w:r>
      <w:r>
        <w:rPr>
          <w:b/>
        </w:rPr>
        <w:t>No</w:t>
      </w:r>
      <w:r>
        <w:t>.</w:t>
      </w:r>
    </w:p>
    <w:p w:rsidR="00AD1B56" w:rsidRDefault="00AD1B56" w:rsidP="00AD1B56">
      <w:pPr>
        <w:pStyle w:val="ListParagraph"/>
        <w:numPr>
          <w:ilvl w:val="0"/>
          <w:numId w:val="18"/>
        </w:numPr>
      </w:pPr>
      <w:r>
        <w:lastRenderedPageBreak/>
        <w:t xml:space="preserve">In </w:t>
      </w:r>
      <w:r w:rsidRPr="00340853">
        <w:t>the</w:t>
      </w:r>
      <w:r w:rsidRPr="00340853">
        <w:rPr>
          <w:b/>
        </w:rPr>
        <w:t xml:space="preserve"> If Yes, Have you Completed All Relevant Reporting Procedures</w:t>
      </w:r>
      <w:r>
        <w:rPr>
          <w:b/>
        </w:rPr>
        <w:t xml:space="preserve"> </w:t>
      </w:r>
      <w:r>
        <w:t xml:space="preserve">field select either </w:t>
      </w:r>
      <w:r>
        <w:rPr>
          <w:b/>
        </w:rPr>
        <w:t xml:space="preserve">Yes </w:t>
      </w:r>
      <w:r>
        <w:t xml:space="preserve">or </w:t>
      </w:r>
      <w:r>
        <w:rPr>
          <w:b/>
        </w:rPr>
        <w:t xml:space="preserve">No </w:t>
      </w:r>
      <w:r>
        <w:t>if required.</w:t>
      </w:r>
    </w:p>
    <w:p w:rsidR="003F5064" w:rsidRDefault="00AD1B56" w:rsidP="00917D9C">
      <w:pPr>
        <w:pStyle w:val="Callout"/>
      </w:pPr>
      <w:r>
        <w:rPr>
          <w:b/>
        </w:rPr>
        <w:t>Note:</w:t>
      </w:r>
      <w:r>
        <w:t xml:space="preserve"> This question should only be completed if the absence was related to an accident or incident at work.</w:t>
      </w:r>
    </w:p>
    <w:p w:rsidR="00917D9C" w:rsidRPr="00917D9C" w:rsidRDefault="00607F27" w:rsidP="00917D9C">
      <w:r>
        <w:t xml:space="preserve"> </w:t>
      </w:r>
      <w:r w:rsidRPr="00607F27">
        <w:rPr>
          <w:noProof/>
          <w:bdr w:val="single" w:sz="4" w:space="0" w:color="auto"/>
        </w:rPr>
        <w:drawing>
          <wp:inline distT="0" distB="0" distL="0" distR="0" wp14:anchorId="0B27F930" wp14:editId="178F4ADB">
            <wp:extent cx="5943600" cy="15119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511935"/>
                    </a:xfrm>
                    <a:prstGeom prst="rect">
                      <a:avLst/>
                    </a:prstGeom>
                  </pic:spPr>
                </pic:pic>
              </a:graphicData>
            </a:graphic>
          </wp:inline>
        </w:drawing>
      </w:r>
    </w:p>
    <w:p w:rsidR="006A07FB" w:rsidRDefault="00D26682" w:rsidP="00E93B73">
      <w:pPr>
        <w:pStyle w:val="ListParagraph"/>
      </w:pPr>
      <w:r>
        <w:t xml:space="preserve">In the </w:t>
      </w:r>
      <w:r w:rsidRPr="00D26682">
        <w:rPr>
          <w:b/>
        </w:rPr>
        <w:t>Trigger Point Met field</w:t>
      </w:r>
      <w:r>
        <w:t xml:space="preserve"> select either </w:t>
      </w:r>
      <w:r w:rsidRPr="00D26682">
        <w:rPr>
          <w:b/>
        </w:rPr>
        <w:t>Yes</w:t>
      </w:r>
      <w:r>
        <w:t xml:space="preserve"> or </w:t>
      </w:r>
      <w:r w:rsidRPr="00D26682">
        <w:rPr>
          <w:b/>
        </w:rPr>
        <w:t>No</w:t>
      </w:r>
      <w:r>
        <w:t>.</w:t>
      </w:r>
    </w:p>
    <w:p w:rsidR="006D294C" w:rsidRPr="006D294C" w:rsidRDefault="006D294C" w:rsidP="006D294C">
      <w:pPr>
        <w:pStyle w:val="Callout"/>
      </w:pPr>
      <w:r>
        <w:rPr>
          <w:b/>
        </w:rPr>
        <w:t xml:space="preserve">Note: </w:t>
      </w:r>
      <w:r>
        <w:t xml:space="preserve">Please refer to the </w:t>
      </w:r>
      <w:hyperlink r:id="rId20" w:history="1">
        <w:r>
          <w:rPr>
            <w:rStyle w:val="Hyperlink"/>
          </w:rPr>
          <w:t>Sickness absence policy and procedure</w:t>
        </w:r>
      </w:hyperlink>
      <w:r>
        <w:t xml:space="preserve"> for further guidance. </w:t>
      </w:r>
    </w:p>
    <w:p w:rsidR="00917D9C" w:rsidRDefault="002B2F53" w:rsidP="00917D9C">
      <w:pPr>
        <w:pStyle w:val="ListParagraph"/>
      </w:pPr>
      <w:r>
        <w:t>In the Referral to Occupational Health</w:t>
      </w:r>
      <w:r>
        <w:rPr>
          <w:b/>
        </w:rPr>
        <w:t xml:space="preserve"> </w:t>
      </w:r>
      <w:r>
        <w:t xml:space="preserve">field select either </w:t>
      </w:r>
      <w:r>
        <w:rPr>
          <w:b/>
        </w:rPr>
        <w:t xml:space="preserve">Yes </w:t>
      </w:r>
      <w:r>
        <w:t xml:space="preserve">or </w:t>
      </w:r>
      <w:r w:rsidRPr="002B2F53">
        <w:rPr>
          <w:b/>
        </w:rPr>
        <w:t>No</w:t>
      </w:r>
      <w:r>
        <w:t>.</w:t>
      </w:r>
    </w:p>
    <w:p w:rsidR="00D26682" w:rsidRDefault="00D26682" w:rsidP="00917D9C">
      <w:pPr>
        <w:pStyle w:val="ListParagraph"/>
      </w:pPr>
      <w:r>
        <w:t xml:space="preserve">In the </w:t>
      </w:r>
      <w:r w:rsidRPr="00917D9C">
        <w:rPr>
          <w:b/>
        </w:rPr>
        <w:t>RIDDOR Applies</w:t>
      </w:r>
      <w:r w:rsidR="002B2F53" w:rsidRPr="00917D9C">
        <w:rPr>
          <w:b/>
        </w:rPr>
        <w:t xml:space="preserve">? </w:t>
      </w:r>
      <w:r w:rsidR="002B2F53">
        <w:t xml:space="preserve">Field select </w:t>
      </w:r>
      <w:r w:rsidR="002B2F53" w:rsidRPr="00917D9C">
        <w:rPr>
          <w:b/>
        </w:rPr>
        <w:t>Yes</w:t>
      </w:r>
      <w:r w:rsidR="002B2F53">
        <w:t xml:space="preserve"> or </w:t>
      </w:r>
      <w:r w:rsidR="002B2F53" w:rsidRPr="00917D9C">
        <w:rPr>
          <w:b/>
        </w:rPr>
        <w:t>No</w:t>
      </w:r>
      <w:r w:rsidR="002B2F53">
        <w:t>.</w:t>
      </w:r>
    </w:p>
    <w:p w:rsidR="00917D9C" w:rsidRDefault="008257A7" w:rsidP="00917D9C">
      <w:r>
        <w:rPr>
          <w:noProof/>
        </w:rPr>
        <w:drawing>
          <wp:inline distT="0" distB="0" distL="0" distR="0" wp14:anchorId="377B62B6" wp14:editId="6B8BC555">
            <wp:extent cx="5943600" cy="2791460"/>
            <wp:effectExtent l="19050" t="19050" r="1905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791460"/>
                    </a:xfrm>
                    <a:prstGeom prst="rect">
                      <a:avLst/>
                    </a:prstGeom>
                    <a:ln>
                      <a:solidFill>
                        <a:schemeClr val="accent1"/>
                      </a:solidFill>
                    </a:ln>
                  </pic:spPr>
                </pic:pic>
              </a:graphicData>
            </a:graphic>
          </wp:inline>
        </w:drawing>
      </w:r>
    </w:p>
    <w:p w:rsidR="002B2F53" w:rsidRDefault="002B2F53" w:rsidP="00D26682">
      <w:pPr>
        <w:pStyle w:val="ListParagraph"/>
      </w:pPr>
      <w:r>
        <w:t xml:space="preserve">In the </w:t>
      </w:r>
      <w:r>
        <w:rPr>
          <w:b/>
        </w:rPr>
        <w:t>Does the employee feel suitably fit to return to work</w:t>
      </w:r>
      <w:r>
        <w:t xml:space="preserve"> field enter the required text.</w:t>
      </w:r>
    </w:p>
    <w:p w:rsidR="00307979" w:rsidRDefault="00307979" w:rsidP="00D26682">
      <w:pPr>
        <w:pStyle w:val="ListParagraph"/>
      </w:pPr>
      <w:r>
        <w:t xml:space="preserve">In the </w:t>
      </w:r>
      <w:r>
        <w:rPr>
          <w:b/>
        </w:rPr>
        <w:t>Notes of the Absence Discussion</w:t>
      </w:r>
      <w:r>
        <w:t xml:space="preserve"> field enter the required text.</w:t>
      </w:r>
    </w:p>
    <w:p w:rsidR="000E5B2B" w:rsidRDefault="000E5B2B" w:rsidP="000E5B2B">
      <w:pPr>
        <w:pStyle w:val="Callout"/>
      </w:pPr>
      <w:r>
        <w:rPr>
          <w:b/>
        </w:rPr>
        <w:t>Note:</w:t>
      </w:r>
      <w:r>
        <w:t xml:space="preserve"> This field is limited to 150 characters.</w:t>
      </w:r>
    </w:p>
    <w:p w:rsidR="000E5B2B" w:rsidRPr="000E5B2B" w:rsidRDefault="000E5B2B" w:rsidP="000E5B2B">
      <w:pPr>
        <w:pStyle w:val="Tip"/>
      </w:pPr>
      <w:r>
        <w:rPr>
          <w:b/>
        </w:rPr>
        <w:t>Tip:</w:t>
      </w:r>
      <w:r>
        <w:t xml:space="preserve"> Type the text (up to 150 characters) into a Word document and paste it into the field in myPlace.</w:t>
      </w:r>
    </w:p>
    <w:p w:rsidR="008257A7" w:rsidRDefault="008257A7" w:rsidP="00917D9C">
      <w:pPr>
        <w:pStyle w:val="ListParagraph"/>
      </w:pPr>
      <w:r>
        <w:t xml:space="preserve">The </w:t>
      </w:r>
      <w:r>
        <w:rPr>
          <w:b/>
        </w:rPr>
        <w:t xml:space="preserve">Additional Absence Discussion </w:t>
      </w:r>
      <w:r>
        <w:t>field can be used if you require more space to enter information.</w:t>
      </w:r>
    </w:p>
    <w:p w:rsidR="00EA2588" w:rsidRDefault="00EA2588" w:rsidP="00EA2588">
      <w:pPr>
        <w:pStyle w:val="Callout"/>
      </w:pPr>
      <w:r>
        <w:rPr>
          <w:b/>
        </w:rPr>
        <w:lastRenderedPageBreak/>
        <w:t>Note:</w:t>
      </w:r>
      <w:r>
        <w:t xml:space="preserve"> This field is limited to 150 characters.</w:t>
      </w:r>
    </w:p>
    <w:p w:rsidR="00EA2588" w:rsidRPr="000E5B2B" w:rsidRDefault="00EA2588" w:rsidP="00EA2588">
      <w:pPr>
        <w:pStyle w:val="Tip"/>
      </w:pPr>
      <w:r w:rsidRPr="00EA2588">
        <w:rPr>
          <w:b/>
        </w:rPr>
        <w:t>Tip:</w:t>
      </w:r>
      <w:r>
        <w:t xml:space="preserve"> Type the text (up to 150 characters) into a Word document and paste it into the field in myPlace.</w:t>
      </w:r>
    </w:p>
    <w:p w:rsidR="002B2F53" w:rsidRDefault="002B2F53" w:rsidP="00917D9C">
      <w:pPr>
        <w:pStyle w:val="ListParagraph"/>
      </w:pPr>
      <w:r>
        <w:t xml:space="preserve">In the </w:t>
      </w:r>
      <w:r w:rsidRPr="00917D9C">
        <w:rPr>
          <w:b/>
        </w:rPr>
        <w:t>Notes of Actions Agreed and or Further</w:t>
      </w:r>
      <w:r w:rsidR="008E5D7A" w:rsidRPr="00917D9C">
        <w:rPr>
          <w:b/>
        </w:rPr>
        <w:t xml:space="preserve"> Support or Adjustments</w:t>
      </w:r>
      <w:r w:rsidR="008E5D7A">
        <w:t xml:space="preserve"> field enter the required text.</w:t>
      </w:r>
    </w:p>
    <w:p w:rsidR="000E5B2B" w:rsidRDefault="000E5B2B" w:rsidP="000E5B2B">
      <w:pPr>
        <w:pStyle w:val="Callout"/>
      </w:pPr>
      <w:r>
        <w:rPr>
          <w:b/>
        </w:rPr>
        <w:t>Note:</w:t>
      </w:r>
      <w:r>
        <w:t xml:space="preserve"> This field is limited to 150 characters.</w:t>
      </w:r>
    </w:p>
    <w:p w:rsidR="002B777F" w:rsidRDefault="000E5B2B" w:rsidP="002B777F">
      <w:pPr>
        <w:pStyle w:val="Tip"/>
      </w:pPr>
      <w:r>
        <w:rPr>
          <w:b/>
        </w:rPr>
        <w:t>Tip:</w:t>
      </w:r>
      <w:r>
        <w:t xml:space="preserve"> Type the text (up to 150 characters) into a Word document and paste it into the field in myPlace. </w:t>
      </w:r>
    </w:p>
    <w:p w:rsidR="002B777F" w:rsidRPr="002B777F" w:rsidRDefault="002B777F" w:rsidP="002B777F">
      <w:r>
        <w:rPr>
          <w:noProof/>
        </w:rPr>
        <w:drawing>
          <wp:inline distT="0" distB="0" distL="0" distR="0" wp14:anchorId="34EA6213" wp14:editId="755FAC96">
            <wp:extent cx="5565012" cy="4657725"/>
            <wp:effectExtent l="19050" t="19050" r="1714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67918" cy="4660157"/>
                    </a:xfrm>
                    <a:prstGeom prst="rect">
                      <a:avLst/>
                    </a:prstGeom>
                    <a:ln>
                      <a:solidFill>
                        <a:schemeClr val="tx1"/>
                      </a:solidFill>
                    </a:ln>
                  </pic:spPr>
                </pic:pic>
              </a:graphicData>
            </a:graphic>
          </wp:inline>
        </w:drawing>
      </w:r>
    </w:p>
    <w:p w:rsidR="00917D9C" w:rsidRDefault="00917D9C" w:rsidP="00917D9C">
      <w:pPr>
        <w:pStyle w:val="ListParagraph"/>
      </w:pPr>
      <w:r>
        <w:t xml:space="preserve">Select the </w:t>
      </w:r>
      <w:r>
        <w:rPr>
          <w:b/>
        </w:rPr>
        <w:t>Save button</w:t>
      </w:r>
      <w:r>
        <w:t>.</w:t>
      </w:r>
    </w:p>
    <w:p w:rsidR="002B777F" w:rsidRDefault="002B777F" w:rsidP="002B777F">
      <w:r>
        <w:rPr>
          <w:noProof/>
        </w:rPr>
        <w:drawing>
          <wp:inline distT="0" distB="0" distL="0" distR="0" wp14:anchorId="767D2158" wp14:editId="0137982B">
            <wp:extent cx="5568534" cy="1384401"/>
            <wp:effectExtent l="19050" t="19050" r="13335"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90564" cy="1389878"/>
                    </a:xfrm>
                    <a:prstGeom prst="rect">
                      <a:avLst/>
                    </a:prstGeom>
                    <a:ln>
                      <a:solidFill>
                        <a:schemeClr val="tx1"/>
                      </a:solidFill>
                    </a:ln>
                  </pic:spPr>
                </pic:pic>
              </a:graphicData>
            </a:graphic>
          </wp:inline>
        </w:drawing>
      </w:r>
    </w:p>
    <w:p w:rsidR="00917D9C" w:rsidRDefault="00917D9C" w:rsidP="00917D9C">
      <w:r>
        <w:t xml:space="preserve">The record will display as </w:t>
      </w:r>
      <w:r w:rsidRPr="00917D9C">
        <w:rPr>
          <w:b/>
        </w:rPr>
        <w:t>Completed</w:t>
      </w:r>
      <w:r>
        <w:t>.</w:t>
      </w:r>
    </w:p>
    <w:sectPr w:rsidR="00917D9C" w:rsidSect="00826C21">
      <w:headerReference w:type="default" r:id="rId24"/>
      <w:footerReference w:type="default" r:id="rId25"/>
      <w:headerReference w:type="first" r:id="rId26"/>
      <w:footerReference w:type="first" r:id="rId27"/>
      <w:pgSz w:w="11906" w:h="16838" w:code="9"/>
      <w:pgMar w:top="1134" w:right="1134" w:bottom="1701" w:left="1134"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11C" w:rsidRDefault="0038711C">
      <w:r>
        <w:separator/>
      </w:r>
    </w:p>
  </w:endnote>
  <w:endnote w:type="continuationSeparator" w:id="0">
    <w:p w:rsidR="0038711C" w:rsidRDefault="00387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5DE" w:rsidRPr="00CD6700" w:rsidRDefault="00740CEC" w:rsidP="00745D6E">
    <w:pPr>
      <w:pStyle w:val="Header"/>
    </w:pPr>
    <w:r>
      <w:t xml:space="preserve">                          </w:t>
    </w:r>
    <w:r w:rsidR="0038711C">
      <w:fldChar w:fldCharType="begin"/>
    </w:r>
    <w:r w:rsidR="0038711C">
      <w:instrText xml:space="preserve"> TITLE  "Oracle myPlace user guide"  \* MERGEFORMAT </w:instrText>
    </w:r>
    <w:r w:rsidR="0038711C">
      <w:fldChar w:fldCharType="separate"/>
    </w:r>
    <w:r>
      <w:t>Oracle myPlace user guide</w:t>
    </w:r>
    <w:r w:rsidR="0038711C">
      <w:fldChar w:fldCharType="end"/>
    </w:r>
    <w:r w:rsidR="000306AA">
      <w:tab/>
    </w:r>
    <w:r w:rsidR="00C75607" w:rsidRPr="00CD6700">
      <w:t xml:space="preserve">Page </w:t>
    </w:r>
    <w:r w:rsidR="00C75607" w:rsidRPr="00CD6700">
      <w:fldChar w:fldCharType="begin"/>
    </w:r>
    <w:r w:rsidR="00C75607" w:rsidRPr="00CD6700">
      <w:instrText xml:space="preserve"> PAGE </w:instrText>
    </w:r>
    <w:r w:rsidR="00C75607" w:rsidRPr="00CD6700">
      <w:fldChar w:fldCharType="separate"/>
    </w:r>
    <w:r w:rsidR="00EA2588">
      <w:rPr>
        <w:noProof/>
      </w:rPr>
      <w:t>6</w:t>
    </w:r>
    <w:r w:rsidR="00C75607" w:rsidRPr="00CD6700">
      <w:fldChar w:fldCharType="end"/>
    </w:r>
    <w:r w:rsidR="00C75607" w:rsidRPr="00CD6700">
      <w:t xml:space="preserve"> of </w:t>
    </w:r>
    <w:fldSimple w:instr=" NUMPAGES ">
      <w:r w:rsidR="00EA2588">
        <w:rPr>
          <w:noProof/>
        </w:rPr>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D6E" w:rsidRPr="00530054" w:rsidRDefault="00745D6E" w:rsidP="00745D6E">
    <w:pPr>
      <w:pStyle w:val="Footer"/>
    </w:pPr>
    <w:r w:rsidRPr="00530054">
      <w:t>IS L&amp;D</w:t>
    </w:r>
    <w:r w:rsidRPr="00530054">
      <w:tab/>
    </w:r>
    <w:r>
      <w:t xml:space="preserve">   </w:t>
    </w:r>
    <w:r w:rsidR="00740CEC">
      <w:t xml:space="preserve">    </w:t>
    </w:r>
    <w:r w:rsidR="0038711C">
      <w:fldChar w:fldCharType="begin"/>
    </w:r>
    <w:r w:rsidR="0038711C">
      <w:instrText xml:space="preserve"> TITLE  "Oracle myPlace user guide"  \* MERGEFORMAT </w:instrText>
    </w:r>
    <w:r w:rsidR="0038711C">
      <w:fldChar w:fldCharType="separate"/>
    </w:r>
    <w:r>
      <w:t>Oracle myPlace user guide</w:t>
    </w:r>
    <w:r w:rsidR="0038711C">
      <w:fldChar w:fldCharType="end"/>
    </w:r>
    <w:r w:rsidRPr="00530054">
      <w:tab/>
    </w:r>
    <w:r w:rsidR="00474260">
      <w:t>July 2016</w:t>
    </w:r>
    <w:r w:rsidR="00740CEC">
      <w:tab/>
    </w:r>
    <w:r w:rsidR="00740CEC">
      <w:tab/>
    </w:r>
    <w:r>
      <w:t>July 2016</w:t>
    </w:r>
  </w:p>
  <w:p w:rsidR="003E0807" w:rsidRPr="00745D6E" w:rsidRDefault="003E0807" w:rsidP="00745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11C" w:rsidRDefault="0038711C">
      <w:r>
        <w:separator/>
      </w:r>
    </w:p>
  </w:footnote>
  <w:footnote w:type="continuationSeparator" w:id="0">
    <w:p w:rsidR="0038711C" w:rsidRDefault="00387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5DE" w:rsidRPr="00CD6700" w:rsidRDefault="00E30907" w:rsidP="00530054">
    <w:pPr>
      <w:pStyle w:val="Header"/>
    </w:pPr>
    <w:r>
      <w:fldChar w:fldCharType="begin"/>
    </w:r>
    <w:r>
      <w:instrText xml:space="preserve"> SUBJECT  "myPlace Complete the Return to Work (RTW) form"  \* MERGEFORMAT </w:instrText>
    </w:r>
    <w:r>
      <w:fldChar w:fldCharType="separate"/>
    </w:r>
    <w:proofErr w:type="spellStart"/>
    <w:r>
      <w:t>myPlace</w:t>
    </w:r>
    <w:proofErr w:type="spellEnd"/>
    <w:r>
      <w:t xml:space="preserve"> Complete the Return to Work (RTW) form</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5DE" w:rsidRDefault="0038711C" w:rsidP="00530054">
    <w:pPr>
      <w:pStyle w:val="LargeHeading"/>
    </w:pPr>
    <w:r>
      <w:fldChar w:fldCharType="begin"/>
    </w:r>
    <w:r>
      <w:instrText xml:space="preserve"> SUBJECT  "Oracle myPlace user guide"  \* MERGEFORMAT </w:instrText>
    </w:r>
    <w:r>
      <w:fldChar w:fldCharType="separate"/>
    </w:r>
    <w:r w:rsidR="00653DE7">
      <w:t>Oracle myPlace user guide</w:t>
    </w:r>
    <w:r>
      <w:fldChar w:fldCharType="end"/>
    </w:r>
  </w:p>
  <w:p w:rsidR="00745D6E" w:rsidRPr="00745D6E" w:rsidRDefault="00E30907" w:rsidP="00745D6E">
    <w:pPr>
      <w:pStyle w:val="LargeHeading"/>
      <w:rPr>
        <w:sz w:val="48"/>
        <w:szCs w:val="48"/>
      </w:rPr>
    </w:pPr>
    <w:r>
      <w:rPr>
        <w:sz w:val="48"/>
        <w:szCs w:val="48"/>
      </w:rPr>
      <w:fldChar w:fldCharType="begin"/>
    </w:r>
    <w:r>
      <w:rPr>
        <w:sz w:val="48"/>
        <w:szCs w:val="48"/>
      </w:rPr>
      <w:instrText xml:space="preserve"> SUBJECT  "myPlace Complete the Return to Work (RTW) form"  \* MERGEFORMAT </w:instrText>
    </w:r>
    <w:r>
      <w:rPr>
        <w:sz w:val="48"/>
        <w:szCs w:val="48"/>
      </w:rPr>
      <w:fldChar w:fldCharType="separate"/>
    </w:r>
    <w:proofErr w:type="spellStart"/>
    <w:r>
      <w:rPr>
        <w:sz w:val="48"/>
        <w:szCs w:val="48"/>
      </w:rPr>
      <w:t>myPlace</w:t>
    </w:r>
    <w:proofErr w:type="spellEnd"/>
    <w:r>
      <w:rPr>
        <w:sz w:val="48"/>
        <w:szCs w:val="48"/>
      </w:rPr>
      <w:t xml:space="preserve"> Complete the Return to Work (RTW) form</w:t>
    </w:r>
    <w:r>
      <w:rPr>
        <w:sz w:val="48"/>
        <w:szCs w:val="48"/>
      </w:rPr>
      <w:fldChar w:fldCharType="end"/>
    </w:r>
    <w:r w:rsidR="0099165D">
      <w:rPr>
        <w:sz w:val="48"/>
        <w:szCs w:val="48"/>
      </w:rPr>
      <w:t xml:space="preserve"> </w:t>
    </w:r>
  </w:p>
  <w:p w:rsidR="00826C21" w:rsidRPr="00F64C1F" w:rsidRDefault="001C2420" w:rsidP="00C34071">
    <w:pPr>
      <w:spacing w:after="240"/>
      <w:ind w:left="-680"/>
    </w:pPr>
    <w:r>
      <w:rPr>
        <w:noProof/>
      </w:rPr>
      <w:drawing>
        <wp:inline distT="0" distB="0" distL="0" distR="0" wp14:anchorId="613D180C" wp14:editId="7FD06E4E">
          <wp:extent cx="1852930" cy="871855"/>
          <wp:effectExtent l="0" t="0" r="0" b="0"/>
          <wp:docPr id="1" name="Picture 1" descr="Believe Logo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ieve Logo (user gui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930" cy="8718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74903"/>
    <w:multiLevelType w:val="multilevel"/>
    <w:tmpl w:val="0809001D"/>
    <w:numStyleLink w:val="GreenBullet"/>
  </w:abstractNum>
  <w:abstractNum w:abstractNumId="1" w15:restartNumberingAfterBreak="0">
    <w:nsid w:val="20812F06"/>
    <w:multiLevelType w:val="multilevel"/>
    <w:tmpl w:val="6E868414"/>
    <w:lvl w:ilvl="0">
      <w:start w:val="1"/>
      <w:numFmt w:val="bullet"/>
      <w:lvlText w:val=""/>
      <w:lvlJc w:val="left"/>
      <w:pPr>
        <w:tabs>
          <w:tab w:val="num" w:pos="284"/>
        </w:tabs>
        <w:ind w:left="284" w:hanging="284"/>
      </w:pPr>
      <w:rPr>
        <w:rFonts w:ascii="Wingdings" w:hAnsi="Wingdings" w:hint="default"/>
        <w:color w:val="99CC33"/>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BD19AB"/>
    <w:multiLevelType w:val="hybridMultilevel"/>
    <w:tmpl w:val="A4E2238E"/>
    <w:lvl w:ilvl="0" w:tplc="F50678E0">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E1E7F0B"/>
    <w:multiLevelType w:val="multilevel"/>
    <w:tmpl w:val="80A4A4DC"/>
    <w:lvl w:ilvl="0">
      <w:start w:val="1"/>
      <w:numFmt w:val="bullet"/>
      <w:lvlText w:val=""/>
      <w:lvlJc w:val="left"/>
      <w:pPr>
        <w:tabs>
          <w:tab w:val="num" w:pos="284"/>
        </w:tabs>
        <w:ind w:left="284" w:hanging="284"/>
      </w:pPr>
      <w:rPr>
        <w:rFonts w:ascii="Wingdings" w:hAnsi="Wingdings" w:hint="default"/>
        <w:color w:val="99CC33"/>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CC31D5"/>
    <w:multiLevelType w:val="hybridMultilevel"/>
    <w:tmpl w:val="D440279E"/>
    <w:lvl w:ilvl="0" w:tplc="B92A3876">
      <w:start w:val="1"/>
      <w:numFmt w:val="bullet"/>
      <w:lvlText w:val=""/>
      <w:lvlJc w:val="left"/>
      <w:pPr>
        <w:tabs>
          <w:tab w:val="num" w:pos="284"/>
        </w:tabs>
        <w:ind w:left="284" w:hanging="284"/>
      </w:pPr>
      <w:rPr>
        <w:rFonts w:ascii="Wingdings" w:hAnsi="Wingdings" w:hint="default"/>
        <w:color w:val="990099"/>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E800DF"/>
    <w:multiLevelType w:val="multilevel"/>
    <w:tmpl w:val="0809001D"/>
    <w:styleLink w:val="MauveBullet"/>
    <w:lvl w:ilvl="0">
      <w:start w:val="1"/>
      <w:numFmt w:val="bullet"/>
      <w:lvlText w:val=""/>
      <w:lvlJc w:val="left"/>
      <w:pPr>
        <w:tabs>
          <w:tab w:val="num" w:pos="360"/>
        </w:tabs>
        <w:ind w:left="360" w:hanging="360"/>
      </w:pPr>
      <w:rPr>
        <w:rFonts w:ascii="Wingdings" w:hAnsi="Wingdings" w:hint="default"/>
        <w:color w:val="990099"/>
      </w:rPr>
    </w:lvl>
    <w:lvl w:ilvl="1">
      <w:start w:val="1"/>
      <w:numFmt w:val="bullet"/>
      <w:lvlText w:val=""/>
      <w:lvlJc w:val="left"/>
      <w:pPr>
        <w:tabs>
          <w:tab w:val="num" w:pos="720"/>
        </w:tabs>
        <w:ind w:left="720" w:hanging="360"/>
      </w:pPr>
      <w:rPr>
        <w:rFonts w:ascii="Wingdings" w:hAnsi="Wingdings" w:hint="default"/>
        <w:color w:val="990099"/>
      </w:rPr>
    </w:lvl>
    <w:lvl w:ilvl="2">
      <w:start w:val="1"/>
      <w:numFmt w:val="bullet"/>
      <w:lvlText w:val=""/>
      <w:lvlJc w:val="left"/>
      <w:pPr>
        <w:tabs>
          <w:tab w:val="num" w:pos="1080"/>
        </w:tabs>
        <w:ind w:left="1080" w:hanging="360"/>
      </w:pPr>
      <w:rPr>
        <w:rFonts w:ascii="Wingdings" w:hAnsi="Wingdings" w:hint="default"/>
        <w:color w:val="990099"/>
      </w:rPr>
    </w:lvl>
    <w:lvl w:ilvl="3">
      <w:start w:val="1"/>
      <w:numFmt w:val="bullet"/>
      <w:lvlText w:val=""/>
      <w:lvlJc w:val="left"/>
      <w:pPr>
        <w:tabs>
          <w:tab w:val="num" w:pos="1440"/>
        </w:tabs>
        <w:ind w:left="1440" w:hanging="360"/>
      </w:pPr>
      <w:rPr>
        <w:rFonts w:ascii="Wingdings" w:hAnsi="Wingdings" w:hint="default"/>
        <w:color w:val="990099"/>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9AE0A72"/>
    <w:multiLevelType w:val="hybridMultilevel"/>
    <w:tmpl w:val="DBD283E4"/>
    <w:lvl w:ilvl="0" w:tplc="1952A326">
      <w:start w:val="1"/>
      <w:numFmt w:val="bullet"/>
      <w:lvlText w:val=""/>
      <w:lvlJc w:val="left"/>
      <w:pPr>
        <w:tabs>
          <w:tab w:val="num" w:pos="284"/>
        </w:tabs>
        <w:ind w:left="284" w:hanging="284"/>
      </w:pPr>
      <w:rPr>
        <w:rFonts w:ascii="Wingdings" w:hAnsi="Wingdings" w:hint="default"/>
        <w:color w:val="0066CC"/>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CB5E4C"/>
    <w:multiLevelType w:val="hybridMultilevel"/>
    <w:tmpl w:val="A19EC4E8"/>
    <w:lvl w:ilvl="0" w:tplc="2744C5A4">
      <w:start w:val="1"/>
      <w:numFmt w:val="bullet"/>
      <w:lvlText w:val=""/>
      <w:lvlJc w:val="left"/>
      <w:pPr>
        <w:tabs>
          <w:tab w:val="num" w:pos="284"/>
        </w:tabs>
        <w:ind w:left="284" w:hanging="284"/>
      </w:pPr>
      <w:rPr>
        <w:rFonts w:ascii="Wingdings" w:hAnsi="Wingdings" w:hint="default"/>
        <w:color w:val="99CC33"/>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EA1AAC"/>
    <w:multiLevelType w:val="hybridMultilevel"/>
    <w:tmpl w:val="09B49C40"/>
    <w:lvl w:ilvl="0" w:tplc="7E286C6C">
      <w:start w:val="1"/>
      <w:numFmt w:val="bullet"/>
      <w:lvlText w:val=""/>
      <w:lvlJc w:val="left"/>
      <w:pPr>
        <w:tabs>
          <w:tab w:val="num" w:pos="284"/>
        </w:tabs>
        <w:ind w:left="284" w:hanging="284"/>
      </w:pPr>
      <w:rPr>
        <w:rFonts w:ascii="Wingdings" w:hAnsi="Wingdings" w:hint="default"/>
        <w:color w:val="FFCC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D60CE9"/>
    <w:multiLevelType w:val="singleLevel"/>
    <w:tmpl w:val="27D8EBF4"/>
    <w:lvl w:ilvl="0">
      <w:start w:val="1"/>
      <w:numFmt w:val="bullet"/>
      <w:lvlText w:val=""/>
      <w:lvlJc w:val="left"/>
      <w:pPr>
        <w:tabs>
          <w:tab w:val="num" w:pos="284"/>
        </w:tabs>
        <w:ind w:left="284" w:hanging="284"/>
      </w:pPr>
      <w:rPr>
        <w:rFonts w:ascii="Wingdings" w:hAnsi="Wingdings" w:hint="default"/>
        <w:color w:val="FF0033"/>
        <w:sz w:val="20"/>
        <w:szCs w:val="20"/>
      </w:rPr>
    </w:lvl>
  </w:abstractNum>
  <w:abstractNum w:abstractNumId="10" w15:restartNumberingAfterBreak="0">
    <w:nsid w:val="726D19CD"/>
    <w:multiLevelType w:val="multilevel"/>
    <w:tmpl w:val="0809001D"/>
    <w:styleLink w:val="GreenBullet"/>
    <w:lvl w:ilvl="0">
      <w:start w:val="1"/>
      <w:numFmt w:val="bullet"/>
      <w:pStyle w:val="ListParagraph"/>
      <w:lvlText w:val=""/>
      <w:lvlJc w:val="left"/>
      <w:pPr>
        <w:tabs>
          <w:tab w:val="num" w:pos="360"/>
        </w:tabs>
        <w:ind w:left="360" w:hanging="360"/>
      </w:pPr>
      <w:rPr>
        <w:rFonts w:ascii="Wingdings" w:hAnsi="Wingdings" w:hint="default"/>
        <w:color w:val="99CC05"/>
      </w:rPr>
    </w:lvl>
    <w:lvl w:ilvl="1">
      <w:start w:val="1"/>
      <w:numFmt w:val="bullet"/>
      <w:lvlText w:val=""/>
      <w:lvlJc w:val="left"/>
      <w:pPr>
        <w:tabs>
          <w:tab w:val="num" w:pos="720"/>
        </w:tabs>
        <w:ind w:left="720" w:hanging="360"/>
      </w:pPr>
      <w:rPr>
        <w:rFonts w:ascii="Wingdings" w:hAnsi="Wingdings" w:hint="default"/>
        <w:color w:val="99CC05"/>
      </w:rPr>
    </w:lvl>
    <w:lvl w:ilvl="2">
      <w:start w:val="1"/>
      <w:numFmt w:val="bullet"/>
      <w:lvlText w:val=""/>
      <w:lvlJc w:val="left"/>
      <w:pPr>
        <w:tabs>
          <w:tab w:val="num" w:pos="1080"/>
        </w:tabs>
        <w:ind w:left="1080" w:hanging="360"/>
      </w:pPr>
      <w:rPr>
        <w:rFonts w:ascii="Wingdings" w:hAnsi="Wingdings" w:hint="default"/>
        <w:color w:val="99CC05"/>
      </w:rPr>
    </w:lvl>
    <w:lvl w:ilvl="3">
      <w:start w:val="1"/>
      <w:numFmt w:val="bullet"/>
      <w:lvlText w:val=""/>
      <w:lvlJc w:val="left"/>
      <w:pPr>
        <w:tabs>
          <w:tab w:val="num" w:pos="1440"/>
        </w:tabs>
        <w:ind w:left="1440" w:hanging="360"/>
      </w:pPr>
      <w:rPr>
        <w:rFonts w:ascii="Wingdings" w:hAnsi="Wingdings" w:hint="default"/>
        <w:color w:val="99CC05"/>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7C313991"/>
    <w:multiLevelType w:val="hybridMultilevel"/>
    <w:tmpl w:val="15ACCA5E"/>
    <w:lvl w:ilvl="0" w:tplc="5B380F60">
      <w:start w:val="1"/>
      <w:numFmt w:val="bullet"/>
      <w:lvlText w:val=""/>
      <w:lvlJc w:val="left"/>
      <w:pPr>
        <w:tabs>
          <w:tab w:val="num" w:pos="284"/>
        </w:tabs>
        <w:ind w:left="284" w:hanging="284"/>
      </w:pPr>
      <w:rPr>
        <w:rFonts w:ascii="Wingdings" w:hAnsi="Wingdings" w:hint="default"/>
        <w:color w:val="FF66CC"/>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2"/>
  </w:num>
  <w:num w:numId="7">
    <w:abstractNumId w:val="9"/>
  </w:num>
  <w:num w:numId="8">
    <w:abstractNumId w:val="11"/>
  </w:num>
  <w:num w:numId="9">
    <w:abstractNumId w:val="3"/>
  </w:num>
  <w:num w:numId="10">
    <w:abstractNumId w:val="8"/>
  </w:num>
  <w:num w:numId="11">
    <w:abstractNumId w:val="1"/>
  </w:num>
  <w:num w:numId="12">
    <w:abstractNumId w:val="4"/>
  </w:num>
  <w:num w:numId="13">
    <w:abstractNumId w:val="6"/>
  </w:num>
  <w:num w:numId="14">
    <w:abstractNumId w:val="7"/>
  </w:num>
  <w:num w:numId="15">
    <w:abstractNumId w:val="7"/>
  </w:num>
  <w:num w:numId="16">
    <w:abstractNumId w:val="10"/>
  </w:num>
  <w:num w:numId="17">
    <w:abstractNumId w:val="5"/>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807"/>
    <w:rsid w:val="00011EBE"/>
    <w:rsid w:val="000168F8"/>
    <w:rsid w:val="000306AA"/>
    <w:rsid w:val="00032DFA"/>
    <w:rsid w:val="00034BC9"/>
    <w:rsid w:val="00036215"/>
    <w:rsid w:val="00040E1A"/>
    <w:rsid w:val="00050FB1"/>
    <w:rsid w:val="00053420"/>
    <w:rsid w:val="000574D5"/>
    <w:rsid w:val="0006511A"/>
    <w:rsid w:val="0006544F"/>
    <w:rsid w:val="000702B6"/>
    <w:rsid w:val="000749EC"/>
    <w:rsid w:val="00076488"/>
    <w:rsid w:val="00086D9B"/>
    <w:rsid w:val="000904E3"/>
    <w:rsid w:val="0009314F"/>
    <w:rsid w:val="000A1F5A"/>
    <w:rsid w:val="000A4497"/>
    <w:rsid w:val="000B2884"/>
    <w:rsid w:val="000C5B9B"/>
    <w:rsid w:val="000E2767"/>
    <w:rsid w:val="000E4D30"/>
    <w:rsid w:val="000E5B2B"/>
    <w:rsid w:val="000E5F87"/>
    <w:rsid w:val="001015C6"/>
    <w:rsid w:val="001047E8"/>
    <w:rsid w:val="001105E3"/>
    <w:rsid w:val="00126FFD"/>
    <w:rsid w:val="001342A3"/>
    <w:rsid w:val="00137216"/>
    <w:rsid w:val="00140744"/>
    <w:rsid w:val="0014376E"/>
    <w:rsid w:val="00177C40"/>
    <w:rsid w:val="0018324C"/>
    <w:rsid w:val="00194F5D"/>
    <w:rsid w:val="00195D4F"/>
    <w:rsid w:val="001C0BC8"/>
    <w:rsid w:val="001C2420"/>
    <w:rsid w:val="001C3D3F"/>
    <w:rsid w:val="00204341"/>
    <w:rsid w:val="00217CDB"/>
    <w:rsid w:val="00220724"/>
    <w:rsid w:val="002340EF"/>
    <w:rsid w:val="00236A29"/>
    <w:rsid w:val="002417C8"/>
    <w:rsid w:val="00250FA3"/>
    <w:rsid w:val="00260050"/>
    <w:rsid w:val="0026178D"/>
    <w:rsid w:val="00267584"/>
    <w:rsid w:val="0026762E"/>
    <w:rsid w:val="00271A9A"/>
    <w:rsid w:val="00277A14"/>
    <w:rsid w:val="00280628"/>
    <w:rsid w:val="002940A2"/>
    <w:rsid w:val="002A09E4"/>
    <w:rsid w:val="002A16C4"/>
    <w:rsid w:val="002A6FDE"/>
    <w:rsid w:val="002B2F53"/>
    <w:rsid w:val="002B777F"/>
    <w:rsid w:val="002D42BB"/>
    <w:rsid w:val="002E0F44"/>
    <w:rsid w:val="002E33CE"/>
    <w:rsid w:val="002E67EF"/>
    <w:rsid w:val="002F0463"/>
    <w:rsid w:val="002F21B2"/>
    <w:rsid w:val="002F53E8"/>
    <w:rsid w:val="00304169"/>
    <w:rsid w:val="00307979"/>
    <w:rsid w:val="003148AD"/>
    <w:rsid w:val="00327EC5"/>
    <w:rsid w:val="00340853"/>
    <w:rsid w:val="00343A21"/>
    <w:rsid w:val="00350E0F"/>
    <w:rsid w:val="0036320D"/>
    <w:rsid w:val="003670F7"/>
    <w:rsid w:val="00376D01"/>
    <w:rsid w:val="00384738"/>
    <w:rsid w:val="0038711C"/>
    <w:rsid w:val="00394B0F"/>
    <w:rsid w:val="003A0C96"/>
    <w:rsid w:val="003A2A18"/>
    <w:rsid w:val="003B05A3"/>
    <w:rsid w:val="003B458D"/>
    <w:rsid w:val="003B5139"/>
    <w:rsid w:val="003C4E8E"/>
    <w:rsid w:val="003D01DB"/>
    <w:rsid w:val="003D1771"/>
    <w:rsid w:val="003E0807"/>
    <w:rsid w:val="003F30D3"/>
    <w:rsid w:val="003F3C94"/>
    <w:rsid w:val="003F40E4"/>
    <w:rsid w:val="003F4F31"/>
    <w:rsid w:val="003F5064"/>
    <w:rsid w:val="0040052D"/>
    <w:rsid w:val="00401B08"/>
    <w:rsid w:val="004034A2"/>
    <w:rsid w:val="00427E97"/>
    <w:rsid w:val="00435A73"/>
    <w:rsid w:val="00441249"/>
    <w:rsid w:val="00443289"/>
    <w:rsid w:val="0046534C"/>
    <w:rsid w:val="00474260"/>
    <w:rsid w:val="004854AA"/>
    <w:rsid w:val="0049739D"/>
    <w:rsid w:val="004B7FC7"/>
    <w:rsid w:val="004F3899"/>
    <w:rsid w:val="004F4197"/>
    <w:rsid w:val="004F7931"/>
    <w:rsid w:val="005002A9"/>
    <w:rsid w:val="00502083"/>
    <w:rsid w:val="00503128"/>
    <w:rsid w:val="00503D50"/>
    <w:rsid w:val="00504F4D"/>
    <w:rsid w:val="00505F4D"/>
    <w:rsid w:val="00512C5E"/>
    <w:rsid w:val="00515DA1"/>
    <w:rsid w:val="00517F72"/>
    <w:rsid w:val="0052006A"/>
    <w:rsid w:val="00523487"/>
    <w:rsid w:val="00526B92"/>
    <w:rsid w:val="00527A13"/>
    <w:rsid w:val="00527C7E"/>
    <w:rsid w:val="00530054"/>
    <w:rsid w:val="0053300B"/>
    <w:rsid w:val="00555430"/>
    <w:rsid w:val="00557A72"/>
    <w:rsid w:val="00561356"/>
    <w:rsid w:val="005679CD"/>
    <w:rsid w:val="00576A5A"/>
    <w:rsid w:val="00577DEB"/>
    <w:rsid w:val="00585EEA"/>
    <w:rsid w:val="00594807"/>
    <w:rsid w:val="0059546D"/>
    <w:rsid w:val="005962EF"/>
    <w:rsid w:val="005A7FBA"/>
    <w:rsid w:val="005B2864"/>
    <w:rsid w:val="005B6522"/>
    <w:rsid w:val="005C3593"/>
    <w:rsid w:val="005C7535"/>
    <w:rsid w:val="005E137F"/>
    <w:rsid w:val="005F0308"/>
    <w:rsid w:val="0060168C"/>
    <w:rsid w:val="00607F27"/>
    <w:rsid w:val="0061682B"/>
    <w:rsid w:val="00617E65"/>
    <w:rsid w:val="00622C9F"/>
    <w:rsid w:val="00631B1E"/>
    <w:rsid w:val="00653DE7"/>
    <w:rsid w:val="00661A2E"/>
    <w:rsid w:val="006636BE"/>
    <w:rsid w:val="00667EE7"/>
    <w:rsid w:val="00670622"/>
    <w:rsid w:val="00682FEC"/>
    <w:rsid w:val="006874AA"/>
    <w:rsid w:val="006A07FB"/>
    <w:rsid w:val="006A0F98"/>
    <w:rsid w:val="006B5114"/>
    <w:rsid w:val="006D294C"/>
    <w:rsid w:val="006E4F5F"/>
    <w:rsid w:val="006F68F6"/>
    <w:rsid w:val="00706BED"/>
    <w:rsid w:val="007164A8"/>
    <w:rsid w:val="00721180"/>
    <w:rsid w:val="0072574C"/>
    <w:rsid w:val="00725F19"/>
    <w:rsid w:val="007339B0"/>
    <w:rsid w:val="007353F1"/>
    <w:rsid w:val="0073568D"/>
    <w:rsid w:val="00740CEC"/>
    <w:rsid w:val="00742E41"/>
    <w:rsid w:val="007440CF"/>
    <w:rsid w:val="007447C6"/>
    <w:rsid w:val="00744F88"/>
    <w:rsid w:val="00745D6E"/>
    <w:rsid w:val="00750B83"/>
    <w:rsid w:val="007925EF"/>
    <w:rsid w:val="007A6B67"/>
    <w:rsid w:val="007B091F"/>
    <w:rsid w:val="007B18A6"/>
    <w:rsid w:val="007D4AD3"/>
    <w:rsid w:val="007D4C36"/>
    <w:rsid w:val="007E2DA8"/>
    <w:rsid w:val="007F1E06"/>
    <w:rsid w:val="00805433"/>
    <w:rsid w:val="00806E98"/>
    <w:rsid w:val="00811003"/>
    <w:rsid w:val="0081249D"/>
    <w:rsid w:val="00813B55"/>
    <w:rsid w:val="00813C92"/>
    <w:rsid w:val="008257A7"/>
    <w:rsid w:val="008257B1"/>
    <w:rsid w:val="008263EC"/>
    <w:rsid w:val="00826C21"/>
    <w:rsid w:val="00834AAB"/>
    <w:rsid w:val="008479D5"/>
    <w:rsid w:val="00866864"/>
    <w:rsid w:val="008760D0"/>
    <w:rsid w:val="008822BD"/>
    <w:rsid w:val="00886657"/>
    <w:rsid w:val="008912A3"/>
    <w:rsid w:val="008947CD"/>
    <w:rsid w:val="00896200"/>
    <w:rsid w:val="00897DC3"/>
    <w:rsid w:val="008A3A38"/>
    <w:rsid w:val="008A6AC8"/>
    <w:rsid w:val="008A782E"/>
    <w:rsid w:val="008A794A"/>
    <w:rsid w:val="008B3E4E"/>
    <w:rsid w:val="008B4475"/>
    <w:rsid w:val="008B5FFA"/>
    <w:rsid w:val="008B6F6A"/>
    <w:rsid w:val="008C4BF8"/>
    <w:rsid w:val="008D0208"/>
    <w:rsid w:val="008D4D8C"/>
    <w:rsid w:val="008D5BE9"/>
    <w:rsid w:val="008D6599"/>
    <w:rsid w:val="008D6F8E"/>
    <w:rsid w:val="008E40C4"/>
    <w:rsid w:val="008E5D7A"/>
    <w:rsid w:val="008F5A35"/>
    <w:rsid w:val="008F7C76"/>
    <w:rsid w:val="00903886"/>
    <w:rsid w:val="009059AD"/>
    <w:rsid w:val="00907ED5"/>
    <w:rsid w:val="00917D9C"/>
    <w:rsid w:val="0092603D"/>
    <w:rsid w:val="00936030"/>
    <w:rsid w:val="00936366"/>
    <w:rsid w:val="00937538"/>
    <w:rsid w:val="009417C5"/>
    <w:rsid w:val="00943F7E"/>
    <w:rsid w:val="00944D38"/>
    <w:rsid w:val="00946112"/>
    <w:rsid w:val="0094701D"/>
    <w:rsid w:val="00950080"/>
    <w:rsid w:val="00963734"/>
    <w:rsid w:val="00967F5B"/>
    <w:rsid w:val="00986DE9"/>
    <w:rsid w:val="0099165D"/>
    <w:rsid w:val="00993906"/>
    <w:rsid w:val="009A132C"/>
    <w:rsid w:val="009A5A0A"/>
    <w:rsid w:val="009C7A71"/>
    <w:rsid w:val="009E33C5"/>
    <w:rsid w:val="009E660A"/>
    <w:rsid w:val="009F1D74"/>
    <w:rsid w:val="009F68A9"/>
    <w:rsid w:val="00A01A14"/>
    <w:rsid w:val="00A01C8E"/>
    <w:rsid w:val="00A0493A"/>
    <w:rsid w:val="00A0599F"/>
    <w:rsid w:val="00A14A76"/>
    <w:rsid w:val="00A33341"/>
    <w:rsid w:val="00A33E6A"/>
    <w:rsid w:val="00A46EC3"/>
    <w:rsid w:val="00A54CF1"/>
    <w:rsid w:val="00A55E3D"/>
    <w:rsid w:val="00A56660"/>
    <w:rsid w:val="00A70CBE"/>
    <w:rsid w:val="00A7240B"/>
    <w:rsid w:val="00A8486D"/>
    <w:rsid w:val="00A86371"/>
    <w:rsid w:val="00A9059B"/>
    <w:rsid w:val="00A9269B"/>
    <w:rsid w:val="00A937ED"/>
    <w:rsid w:val="00A94F2C"/>
    <w:rsid w:val="00AB7A33"/>
    <w:rsid w:val="00AC3333"/>
    <w:rsid w:val="00AD1B56"/>
    <w:rsid w:val="00AD2340"/>
    <w:rsid w:val="00AE6D30"/>
    <w:rsid w:val="00AF50FA"/>
    <w:rsid w:val="00B15CE2"/>
    <w:rsid w:val="00B23615"/>
    <w:rsid w:val="00B277FA"/>
    <w:rsid w:val="00B30BEC"/>
    <w:rsid w:val="00B40D51"/>
    <w:rsid w:val="00B53E46"/>
    <w:rsid w:val="00B55142"/>
    <w:rsid w:val="00B62A21"/>
    <w:rsid w:val="00B64945"/>
    <w:rsid w:val="00B747E7"/>
    <w:rsid w:val="00B802F3"/>
    <w:rsid w:val="00B8627E"/>
    <w:rsid w:val="00B942F1"/>
    <w:rsid w:val="00BA25C8"/>
    <w:rsid w:val="00BA5B2E"/>
    <w:rsid w:val="00BA73F0"/>
    <w:rsid w:val="00BD2030"/>
    <w:rsid w:val="00BD3D16"/>
    <w:rsid w:val="00BE2C14"/>
    <w:rsid w:val="00BF2D32"/>
    <w:rsid w:val="00BF6C0F"/>
    <w:rsid w:val="00C00ABB"/>
    <w:rsid w:val="00C01C07"/>
    <w:rsid w:val="00C02C65"/>
    <w:rsid w:val="00C14A30"/>
    <w:rsid w:val="00C30732"/>
    <w:rsid w:val="00C34071"/>
    <w:rsid w:val="00C34C75"/>
    <w:rsid w:val="00C40433"/>
    <w:rsid w:val="00C537E8"/>
    <w:rsid w:val="00C56D8D"/>
    <w:rsid w:val="00C61FDE"/>
    <w:rsid w:val="00C62A76"/>
    <w:rsid w:val="00C75607"/>
    <w:rsid w:val="00C8185C"/>
    <w:rsid w:val="00C82A11"/>
    <w:rsid w:val="00C82DAD"/>
    <w:rsid w:val="00C92B97"/>
    <w:rsid w:val="00C97A56"/>
    <w:rsid w:val="00CA2546"/>
    <w:rsid w:val="00CA5E24"/>
    <w:rsid w:val="00CA6CD9"/>
    <w:rsid w:val="00CB695E"/>
    <w:rsid w:val="00CD6700"/>
    <w:rsid w:val="00CF1E91"/>
    <w:rsid w:val="00CF2B65"/>
    <w:rsid w:val="00CF3968"/>
    <w:rsid w:val="00CF59BC"/>
    <w:rsid w:val="00D25CAE"/>
    <w:rsid w:val="00D26682"/>
    <w:rsid w:val="00D339EC"/>
    <w:rsid w:val="00D45756"/>
    <w:rsid w:val="00D519AD"/>
    <w:rsid w:val="00D54CFA"/>
    <w:rsid w:val="00D54F12"/>
    <w:rsid w:val="00D621F8"/>
    <w:rsid w:val="00D6258C"/>
    <w:rsid w:val="00DA5A4E"/>
    <w:rsid w:val="00DC3E5A"/>
    <w:rsid w:val="00DD113D"/>
    <w:rsid w:val="00DD6E75"/>
    <w:rsid w:val="00DF4FCE"/>
    <w:rsid w:val="00DF58EA"/>
    <w:rsid w:val="00E04355"/>
    <w:rsid w:val="00E07B65"/>
    <w:rsid w:val="00E12E5D"/>
    <w:rsid w:val="00E24397"/>
    <w:rsid w:val="00E2563E"/>
    <w:rsid w:val="00E30907"/>
    <w:rsid w:val="00E34643"/>
    <w:rsid w:val="00E457A6"/>
    <w:rsid w:val="00E54860"/>
    <w:rsid w:val="00E62773"/>
    <w:rsid w:val="00E7046D"/>
    <w:rsid w:val="00E759C1"/>
    <w:rsid w:val="00E82F59"/>
    <w:rsid w:val="00E83ADA"/>
    <w:rsid w:val="00E902CD"/>
    <w:rsid w:val="00E90694"/>
    <w:rsid w:val="00E93B73"/>
    <w:rsid w:val="00EA2588"/>
    <w:rsid w:val="00EB1296"/>
    <w:rsid w:val="00EB1D5B"/>
    <w:rsid w:val="00EC0225"/>
    <w:rsid w:val="00EE101C"/>
    <w:rsid w:val="00EE640A"/>
    <w:rsid w:val="00EE7F20"/>
    <w:rsid w:val="00EF62A0"/>
    <w:rsid w:val="00F00467"/>
    <w:rsid w:val="00F00906"/>
    <w:rsid w:val="00F01F6E"/>
    <w:rsid w:val="00F030E9"/>
    <w:rsid w:val="00F05A2B"/>
    <w:rsid w:val="00F11553"/>
    <w:rsid w:val="00F26782"/>
    <w:rsid w:val="00F347CB"/>
    <w:rsid w:val="00F40B38"/>
    <w:rsid w:val="00F4154B"/>
    <w:rsid w:val="00F475DE"/>
    <w:rsid w:val="00F64C1F"/>
    <w:rsid w:val="00F65F41"/>
    <w:rsid w:val="00F813AF"/>
    <w:rsid w:val="00F81600"/>
    <w:rsid w:val="00F868B3"/>
    <w:rsid w:val="00F95F8B"/>
    <w:rsid w:val="00F96690"/>
    <w:rsid w:val="00FA0D93"/>
    <w:rsid w:val="00FA6467"/>
    <w:rsid w:val="00FA7B48"/>
    <w:rsid w:val="00FC3CDB"/>
    <w:rsid w:val="00FC53F6"/>
    <w:rsid w:val="00FC6439"/>
    <w:rsid w:val="00FD4B06"/>
    <w:rsid w:val="00FE7457"/>
    <w:rsid w:val="00FF3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0CD88A3-51DC-684D-A915-DD9CF7A8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90694"/>
    <w:pPr>
      <w:spacing w:before="120" w:after="120" w:line="300" w:lineRule="atLeast"/>
    </w:pPr>
    <w:rPr>
      <w:rFonts w:ascii="Verdana" w:hAnsi="Verdana"/>
      <w:sz w:val="24"/>
      <w:szCs w:val="24"/>
    </w:rPr>
  </w:style>
  <w:style w:type="paragraph" w:styleId="Heading1">
    <w:name w:val="heading 1"/>
    <w:basedOn w:val="Normal"/>
    <w:next w:val="Normal"/>
    <w:qFormat/>
    <w:rsid w:val="004F7931"/>
    <w:pPr>
      <w:spacing w:before="240" w:after="60"/>
      <w:outlineLvl w:val="0"/>
    </w:pPr>
    <w:rPr>
      <w:rFonts w:cs="Arial"/>
      <w:b/>
      <w:bCs/>
      <w:iCs/>
      <w:sz w:val="32"/>
      <w:szCs w:val="32"/>
    </w:rPr>
  </w:style>
  <w:style w:type="paragraph" w:styleId="Heading2">
    <w:name w:val="heading 2"/>
    <w:basedOn w:val="Normal"/>
    <w:next w:val="Normal"/>
    <w:qFormat/>
    <w:rsid w:val="004F7931"/>
    <w:pPr>
      <w:keepNext/>
      <w:spacing w:before="240" w:after="60"/>
      <w:outlineLvl w:val="1"/>
    </w:pPr>
    <w:rPr>
      <w:rFonts w:cs="Arial"/>
      <w:b/>
      <w:bCs/>
      <w:iCs/>
      <w:sz w:val="28"/>
      <w:szCs w:val="28"/>
    </w:rPr>
  </w:style>
  <w:style w:type="paragraph" w:styleId="Heading3">
    <w:name w:val="heading 3"/>
    <w:basedOn w:val="Normal"/>
    <w:next w:val="Normal"/>
    <w:qFormat/>
    <w:rsid w:val="004F7931"/>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C2420"/>
    <w:pPr>
      <w:spacing w:after="0" w:line="240" w:lineRule="auto"/>
    </w:pPr>
    <w:rPr>
      <w:rFonts w:ascii="Tahoma" w:hAnsi="Tahoma" w:cs="Tahoma"/>
      <w:sz w:val="16"/>
      <w:szCs w:val="16"/>
    </w:rPr>
  </w:style>
  <w:style w:type="paragraph" w:styleId="Header">
    <w:name w:val="header"/>
    <w:basedOn w:val="Footer"/>
    <w:rsid w:val="00530054"/>
  </w:style>
  <w:style w:type="paragraph" w:styleId="Footer">
    <w:name w:val="footer"/>
    <w:rsid w:val="004F7931"/>
    <w:pPr>
      <w:tabs>
        <w:tab w:val="center" w:pos="4395"/>
        <w:tab w:val="right" w:pos="9639"/>
      </w:tabs>
    </w:pPr>
    <w:rPr>
      <w:rFonts w:ascii="Verdana" w:hAnsi="Verdana"/>
      <w:spacing w:val="40"/>
      <w:szCs w:val="24"/>
    </w:rPr>
  </w:style>
  <w:style w:type="paragraph" w:customStyle="1" w:styleId="LargeHeading">
    <w:name w:val="Large Heading"/>
    <w:rsid w:val="004F7931"/>
    <w:pPr>
      <w:spacing w:before="120"/>
      <w:ind w:right="-285"/>
    </w:pPr>
    <w:rPr>
      <w:rFonts w:ascii="Verdana" w:hAnsi="Verdana"/>
      <w:spacing w:val="40"/>
      <w:sz w:val="36"/>
      <w:szCs w:val="36"/>
    </w:rPr>
  </w:style>
  <w:style w:type="numbering" w:customStyle="1" w:styleId="MauveBullet">
    <w:name w:val="Mauve Bullet"/>
    <w:rsid w:val="00076488"/>
    <w:pPr>
      <w:numPr>
        <w:numId w:val="17"/>
      </w:numPr>
    </w:pPr>
  </w:style>
  <w:style w:type="paragraph" w:customStyle="1" w:styleId="TableBodyText">
    <w:name w:val="Table Body Text"/>
    <w:basedOn w:val="Normal"/>
    <w:rsid w:val="00505F4D"/>
    <w:pPr>
      <w:spacing w:before="60" w:after="60"/>
    </w:pPr>
  </w:style>
  <w:style w:type="paragraph" w:customStyle="1" w:styleId="Callout">
    <w:name w:val="Callout"/>
    <w:basedOn w:val="Normal"/>
    <w:next w:val="Normal"/>
    <w:rsid w:val="00503D50"/>
    <w:pPr>
      <w:pBdr>
        <w:top w:val="single" w:sz="12" w:space="1" w:color="99CC33"/>
        <w:left w:val="single" w:sz="12" w:space="4" w:color="99CC33"/>
        <w:bottom w:val="single" w:sz="12" w:space="1" w:color="99CC33"/>
        <w:right w:val="single" w:sz="12" w:space="4" w:color="99CC33"/>
      </w:pBdr>
      <w:spacing w:before="80" w:after="80"/>
    </w:pPr>
    <w:rPr>
      <w:iCs/>
    </w:rPr>
  </w:style>
  <w:style w:type="paragraph" w:customStyle="1" w:styleId="XLargeHeading">
    <w:name w:val="XLarge Heading"/>
    <w:rsid w:val="004F7931"/>
    <w:pPr>
      <w:ind w:right="-285"/>
    </w:pPr>
    <w:rPr>
      <w:rFonts w:ascii="Verdana" w:hAnsi="Verdana" w:cs="Arial"/>
      <w:bCs/>
      <w:kern w:val="32"/>
      <w:sz w:val="48"/>
      <w:szCs w:val="48"/>
    </w:rPr>
  </w:style>
  <w:style w:type="table" w:styleId="TableGrid">
    <w:name w:val="Table Grid"/>
    <w:basedOn w:val="TableNormal"/>
    <w:rsid w:val="00503D50"/>
    <w:pPr>
      <w:spacing w:before="40" w:after="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reenBullet">
    <w:name w:val="Green Bullet"/>
    <w:basedOn w:val="NoList"/>
    <w:rsid w:val="002F53E8"/>
    <w:pPr>
      <w:numPr>
        <w:numId w:val="16"/>
      </w:numPr>
    </w:pPr>
  </w:style>
  <w:style w:type="paragraph" w:customStyle="1" w:styleId="Tip">
    <w:name w:val="Tip"/>
    <w:basedOn w:val="Callout"/>
    <w:next w:val="Normal"/>
    <w:rsid w:val="00C00ABB"/>
    <w:pPr>
      <w:pBdr>
        <w:top w:val="single" w:sz="12" w:space="1" w:color="990099"/>
        <w:left w:val="single" w:sz="12" w:space="4" w:color="990099"/>
        <w:bottom w:val="single" w:sz="12" w:space="1" w:color="990099"/>
        <w:right w:val="single" w:sz="12" w:space="4" w:color="990099"/>
      </w:pBdr>
    </w:pPr>
  </w:style>
  <w:style w:type="character" w:customStyle="1" w:styleId="BalloonTextChar">
    <w:name w:val="Balloon Text Char"/>
    <w:basedOn w:val="DefaultParagraphFont"/>
    <w:link w:val="BalloonText"/>
    <w:rsid w:val="001C2420"/>
    <w:rPr>
      <w:rFonts w:ascii="Tahoma" w:hAnsi="Tahoma" w:cs="Tahoma"/>
      <w:sz w:val="16"/>
      <w:szCs w:val="16"/>
    </w:rPr>
  </w:style>
  <w:style w:type="paragraph" w:styleId="ListParagraph">
    <w:name w:val="List Paragraph"/>
    <w:basedOn w:val="Normal"/>
    <w:uiPriority w:val="34"/>
    <w:qFormat/>
    <w:rsid w:val="00E90694"/>
    <w:pPr>
      <w:numPr>
        <w:numId w:val="19"/>
      </w:numPr>
      <w:spacing w:line="240" w:lineRule="auto"/>
    </w:pPr>
  </w:style>
  <w:style w:type="character" w:styleId="Hyperlink">
    <w:name w:val="Hyperlink"/>
    <w:basedOn w:val="DefaultParagraphFont"/>
    <w:rsid w:val="00050FB1"/>
    <w:rPr>
      <w:color w:val="0000FF" w:themeColor="hyperlink"/>
      <w:u w:val="single"/>
    </w:rPr>
  </w:style>
  <w:style w:type="character" w:styleId="CommentReference">
    <w:name w:val="annotation reference"/>
    <w:basedOn w:val="DefaultParagraphFont"/>
    <w:rsid w:val="008C4BF8"/>
    <w:rPr>
      <w:sz w:val="16"/>
      <w:szCs w:val="16"/>
    </w:rPr>
  </w:style>
  <w:style w:type="paragraph" w:styleId="CommentText">
    <w:name w:val="annotation text"/>
    <w:basedOn w:val="Normal"/>
    <w:link w:val="CommentTextChar"/>
    <w:rsid w:val="008C4BF8"/>
    <w:pPr>
      <w:spacing w:line="240" w:lineRule="auto"/>
    </w:pPr>
    <w:rPr>
      <w:sz w:val="20"/>
      <w:szCs w:val="20"/>
    </w:rPr>
  </w:style>
  <w:style w:type="character" w:customStyle="1" w:styleId="CommentTextChar">
    <w:name w:val="Comment Text Char"/>
    <w:basedOn w:val="DefaultParagraphFont"/>
    <w:link w:val="CommentText"/>
    <w:rsid w:val="008C4BF8"/>
    <w:rPr>
      <w:rFonts w:ascii="Verdana" w:hAnsi="Verdana"/>
    </w:rPr>
  </w:style>
  <w:style w:type="paragraph" w:styleId="CommentSubject">
    <w:name w:val="annotation subject"/>
    <w:basedOn w:val="CommentText"/>
    <w:next w:val="CommentText"/>
    <w:link w:val="CommentSubjectChar"/>
    <w:rsid w:val="008C4BF8"/>
    <w:rPr>
      <w:b/>
      <w:bCs/>
    </w:rPr>
  </w:style>
  <w:style w:type="character" w:customStyle="1" w:styleId="CommentSubjectChar">
    <w:name w:val="Comment Subject Char"/>
    <w:basedOn w:val="CommentTextChar"/>
    <w:link w:val="CommentSubject"/>
    <w:rsid w:val="008C4BF8"/>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704441">
      <w:bodyDiv w:val="1"/>
      <w:marLeft w:val="0"/>
      <w:marRight w:val="0"/>
      <w:marTop w:val="0"/>
      <w:marBottom w:val="0"/>
      <w:divBdr>
        <w:top w:val="none" w:sz="0" w:space="0" w:color="auto"/>
        <w:left w:val="none" w:sz="0" w:space="0" w:color="auto"/>
        <w:bottom w:val="none" w:sz="0" w:space="0" w:color="auto"/>
        <w:right w:val="none" w:sz="0" w:space="0" w:color="auto"/>
      </w:divBdr>
    </w:div>
    <w:div w:id="166835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hive.barnardos.org.uk/Interact/Pages/Content/Document.aspx?id=751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b-hive.barnardos.org.uk/Interact/Pages/Content/Document.aspx?id=1927&amp;SearchI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woods\AppData\Roaming\Microsoft\Templates\Barnardo's%20User%20Guide.dotx" TargetMode="External"/></Relationships>
</file>

<file path=word/theme/theme1.xml><?xml version="1.0" encoding="utf-8"?>
<a:theme xmlns:a="http://schemas.openxmlformats.org/drawingml/2006/main" name="BarnOld">
  <a:themeElements>
    <a:clrScheme name="BarnOld">
      <a:dk1>
        <a:sysClr val="windowText" lastClr="000000"/>
      </a:dk1>
      <a:lt1>
        <a:sysClr val="window" lastClr="FFFFFF"/>
      </a:lt1>
      <a:dk2>
        <a:srgbClr val="1F497D"/>
      </a:dk2>
      <a:lt2>
        <a:srgbClr val="EEECE1"/>
      </a:lt2>
      <a:accent1>
        <a:srgbClr val="99CC33"/>
      </a:accent1>
      <a:accent2>
        <a:srgbClr val="990099"/>
      </a:accent2>
      <a:accent3>
        <a:srgbClr val="FFCC00"/>
      </a:accent3>
      <a:accent4>
        <a:srgbClr val="FF66CC"/>
      </a:accent4>
      <a:accent5>
        <a:srgbClr val="FF0033"/>
      </a:accent5>
      <a:accent6>
        <a:srgbClr val="0066CC"/>
      </a:accent6>
      <a:hlink>
        <a:srgbClr val="0000FF"/>
      </a:hlink>
      <a:folHlink>
        <a:srgbClr val="800080"/>
      </a:folHlink>
    </a:clrScheme>
    <a:fontScheme name="OldBar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DC948-7E2F-3C40-9F2C-C59D7C56B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C:\Users\mike.woods\AppData\Roaming\Microsoft\Templates\Barnardo's User Guide.dotx</Template>
  <TotalTime>1</TotalTime>
  <Pages>7</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Oracle myPlace user guide</vt:lpstr>
    </vt:vector>
  </TitlesOfParts>
  <Company>Barnardos</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Oracle myPlace user guide</dc:title>
  <dc:subject>myPlace Complete the Return to Work (RTW) form</dc:subject>
  <dc:creator>Mike Woods</dc:creator>
  <cp:lastModifiedBy>Microsoft Office User</cp:lastModifiedBy>
  <cp:revision>2</cp:revision>
  <cp:lastPrinted>2003-08-20T14:18:00Z</cp:lastPrinted>
  <dcterms:created xsi:type="dcterms:W3CDTF">2018-06-18T11:05:00Z</dcterms:created>
  <dcterms:modified xsi:type="dcterms:W3CDTF">2018-06-18T11:05:00Z</dcterms:modified>
</cp:coreProperties>
</file>